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595E6DE" w14:textId="77777777" w:rsidR="00E51F57" w:rsidRPr="000300B3" w:rsidRDefault="00E4251A" w:rsidP="00866B28">
      <w:pPr>
        <w:pStyle w:val="Heading1"/>
        <w:rPr>
          <w:rFonts w:cs="Helvetica"/>
        </w:rPr>
      </w:pPr>
      <w:r w:rsidRPr="000300B3">
        <w:rPr>
          <w:rFonts w:cs="Helvetica"/>
        </w:rPr>
        <w:t>Minutes</w:t>
      </w:r>
    </w:p>
    <w:p w14:paraId="02C6A5D3" w14:textId="77777777" w:rsidR="00E51F57" w:rsidRPr="000300B3" w:rsidRDefault="00E51F57">
      <w:pPr>
        <w:rPr>
          <w:rFonts w:cs="Helvetica"/>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368"/>
        <w:gridCol w:w="7068"/>
      </w:tblGrid>
      <w:tr w:rsidR="009B0770" w:rsidRPr="001B197D" w14:paraId="7C4F76FF" w14:textId="77777777" w:rsidTr="001B197D">
        <w:tc>
          <w:tcPr>
            <w:tcW w:w="1368" w:type="dxa"/>
            <w:shd w:val="clear" w:color="auto" w:fill="00A898"/>
          </w:tcPr>
          <w:p w14:paraId="19D43498" w14:textId="77777777" w:rsidR="009B0770" w:rsidRPr="001B197D" w:rsidRDefault="009B0770" w:rsidP="0051107C">
            <w:pPr>
              <w:pStyle w:val="Heading3"/>
              <w:rPr>
                <w:rFonts w:asciiTheme="minorHAnsi" w:hAnsiTheme="minorHAnsi" w:cstheme="minorHAnsi"/>
                <w:color w:val="FFFFFF" w:themeColor="background1"/>
                <w:sz w:val="24"/>
                <w:szCs w:val="24"/>
              </w:rPr>
            </w:pPr>
            <w:r w:rsidRPr="001B197D">
              <w:rPr>
                <w:rFonts w:asciiTheme="minorHAnsi" w:hAnsiTheme="minorHAnsi" w:cstheme="minorHAnsi"/>
                <w:color w:val="FFFFFF" w:themeColor="background1"/>
                <w:sz w:val="24"/>
                <w:szCs w:val="24"/>
              </w:rPr>
              <w:t>For</w:t>
            </w:r>
            <w:r w:rsidR="0051107C" w:rsidRPr="001B197D">
              <w:rPr>
                <w:rFonts w:asciiTheme="minorHAnsi" w:hAnsiTheme="minorHAnsi" w:cstheme="minorHAnsi"/>
                <w:color w:val="FFFFFF" w:themeColor="background1"/>
                <w:sz w:val="24"/>
                <w:szCs w:val="24"/>
              </w:rPr>
              <w:t>:</w:t>
            </w:r>
          </w:p>
        </w:tc>
        <w:tc>
          <w:tcPr>
            <w:tcW w:w="7068" w:type="dxa"/>
            <w:shd w:val="clear" w:color="auto" w:fill="00A898"/>
          </w:tcPr>
          <w:p w14:paraId="7CF273C0" w14:textId="77777777" w:rsidR="009B0770" w:rsidRPr="001B197D" w:rsidRDefault="009B5F93" w:rsidP="0051107C">
            <w:pPr>
              <w:pStyle w:val="Heading3"/>
              <w:rPr>
                <w:rFonts w:asciiTheme="minorHAnsi" w:hAnsiTheme="minorHAnsi" w:cstheme="minorHAnsi"/>
                <w:color w:val="FFFFFF" w:themeColor="background1"/>
                <w:sz w:val="24"/>
                <w:szCs w:val="24"/>
              </w:rPr>
            </w:pPr>
            <w:r w:rsidRPr="001B197D">
              <w:rPr>
                <w:rFonts w:asciiTheme="minorHAnsi" w:hAnsiTheme="minorHAnsi" w:cstheme="minorHAnsi"/>
                <w:color w:val="FFFFFF" w:themeColor="background1"/>
                <w:sz w:val="24"/>
                <w:szCs w:val="24"/>
              </w:rPr>
              <w:t xml:space="preserve">Admissions </w:t>
            </w:r>
            <w:r w:rsidR="006200E4" w:rsidRPr="001B197D">
              <w:rPr>
                <w:rFonts w:asciiTheme="minorHAnsi" w:hAnsiTheme="minorHAnsi" w:cstheme="minorHAnsi"/>
                <w:color w:val="FFFFFF" w:themeColor="background1"/>
                <w:sz w:val="24"/>
                <w:szCs w:val="24"/>
              </w:rPr>
              <w:t xml:space="preserve">and Place Planning </w:t>
            </w:r>
            <w:r w:rsidRPr="001B197D">
              <w:rPr>
                <w:rFonts w:asciiTheme="minorHAnsi" w:hAnsiTheme="minorHAnsi" w:cstheme="minorHAnsi"/>
                <w:color w:val="FFFFFF" w:themeColor="background1"/>
                <w:sz w:val="24"/>
                <w:szCs w:val="24"/>
              </w:rPr>
              <w:t>Forum</w:t>
            </w:r>
            <w:r w:rsidR="00A4331D" w:rsidRPr="001B197D">
              <w:rPr>
                <w:rFonts w:asciiTheme="minorHAnsi" w:hAnsiTheme="minorHAnsi" w:cstheme="minorHAnsi"/>
                <w:color w:val="FFFFFF" w:themeColor="background1"/>
                <w:sz w:val="24"/>
                <w:szCs w:val="24"/>
              </w:rPr>
              <w:t xml:space="preserve"> </w:t>
            </w:r>
          </w:p>
        </w:tc>
      </w:tr>
      <w:tr w:rsidR="009B0770" w:rsidRPr="001B197D" w14:paraId="1D2D849C" w14:textId="77777777" w:rsidTr="001B197D">
        <w:tc>
          <w:tcPr>
            <w:tcW w:w="1368" w:type="dxa"/>
            <w:shd w:val="clear" w:color="auto" w:fill="00A898"/>
          </w:tcPr>
          <w:p w14:paraId="0F95045C" w14:textId="77777777" w:rsidR="009B0770" w:rsidRPr="001B197D" w:rsidRDefault="009B0770" w:rsidP="0051107C">
            <w:pPr>
              <w:pStyle w:val="Heading3"/>
              <w:rPr>
                <w:rFonts w:asciiTheme="minorHAnsi" w:hAnsiTheme="minorHAnsi" w:cstheme="minorHAnsi"/>
                <w:color w:val="FFFFFF" w:themeColor="background1"/>
                <w:sz w:val="24"/>
                <w:szCs w:val="24"/>
              </w:rPr>
            </w:pPr>
            <w:r w:rsidRPr="001B197D">
              <w:rPr>
                <w:rFonts w:asciiTheme="minorHAnsi" w:hAnsiTheme="minorHAnsi" w:cstheme="minorHAnsi"/>
                <w:color w:val="FFFFFF" w:themeColor="background1"/>
                <w:sz w:val="24"/>
                <w:szCs w:val="24"/>
              </w:rPr>
              <w:t>Date</w:t>
            </w:r>
            <w:r w:rsidR="0051107C" w:rsidRPr="001B197D">
              <w:rPr>
                <w:rFonts w:asciiTheme="minorHAnsi" w:hAnsiTheme="minorHAnsi" w:cstheme="minorHAnsi"/>
                <w:color w:val="FFFFFF" w:themeColor="background1"/>
                <w:sz w:val="24"/>
                <w:szCs w:val="24"/>
              </w:rPr>
              <w:t>:</w:t>
            </w:r>
          </w:p>
        </w:tc>
        <w:tc>
          <w:tcPr>
            <w:tcW w:w="7068" w:type="dxa"/>
            <w:shd w:val="clear" w:color="auto" w:fill="00A898"/>
          </w:tcPr>
          <w:p w14:paraId="62D4EA4D" w14:textId="3355EF94" w:rsidR="009B0770" w:rsidRPr="001B197D" w:rsidRDefault="00370B33" w:rsidP="00336639">
            <w:pPr>
              <w:pStyle w:val="Heading3"/>
              <w:rPr>
                <w:rFonts w:asciiTheme="minorHAnsi" w:hAnsiTheme="minorHAnsi" w:cstheme="minorHAnsi"/>
                <w:color w:val="FFFFFF" w:themeColor="background1"/>
                <w:sz w:val="24"/>
                <w:szCs w:val="24"/>
              </w:rPr>
            </w:pPr>
            <w:r>
              <w:rPr>
                <w:rFonts w:asciiTheme="minorHAnsi" w:hAnsiTheme="minorHAnsi" w:cstheme="minorHAnsi"/>
                <w:color w:val="FFFFFF" w:themeColor="background1"/>
                <w:sz w:val="24"/>
                <w:szCs w:val="24"/>
              </w:rPr>
              <w:t>1</w:t>
            </w:r>
            <w:r w:rsidR="008A6859">
              <w:rPr>
                <w:rFonts w:asciiTheme="minorHAnsi" w:hAnsiTheme="minorHAnsi" w:cstheme="minorHAnsi"/>
                <w:color w:val="FFFFFF" w:themeColor="background1"/>
                <w:sz w:val="24"/>
                <w:szCs w:val="24"/>
              </w:rPr>
              <w:t>5</w:t>
            </w:r>
            <w:r>
              <w:rPr>
                <w:rFonts w:asciiTheme="minorHAnsi" w:hAnsiTheme="minorHAnsi" w:cstheme="minorHAnsi"/>
                <w:color w:val="FFFFFF" w:themeColor="background1"/>
                <w:sz w:val="24"/>
                <w:szCs w:val="24"/>
              </w:rPr>
              <w:t>.0</w:t>
            </w:r>
            <w:r w:rsidR="008A6859">
              <w:rPr>
                <w:rFonts w:asciiTheme="minorHAnsi" w:hAnsiTheme="minorHAnsi" w:cstheme="minorHAnsi"/>
                <w:color w:val="FFFFFF" w:themeColor="background1"/>
                <w:sz w:val="24"/>
                <w:szCs w:val="24"/>
              </w:rPr>
              <w:t>6</w:t>
            </w:r>
            <w:r>
              <w:rPr>
                <w:rFonts w:asciiTheme="minorHAnsi" w:hAnsiTheme="minorHAnsi" w:cstheme="minorHAnsi"/>
                <w:color w:val="FFFFFF" w:themeColor="background1"/>
                <w:sz w:val="24"/>
                <w:szCs w:val="24"/>
              </w:rPr>
              <w:t>.2026</w:t>
            </w:r>
          </w:p>
        </w:tc>
      </w:tr>
      <w:tr w:rsidR="009B0770" w:rsidRPr="001B197D" w14:paraId="558F7C00" w14:textId="77777777" w:rsidTr="001B197D">
        <w:tc>
          <w:tcPr>
            <w:tcW w:w="1368" w:type="dxa"/>
            <w:shd w:val="clear" w:color="auto" w:fill="00A898"/>
          </w:tcPr>
          <w:p w14:paraId="76451914" w14:textId="77777777" w:rsidR="009B0770" w:rsidRPr="001B197D" w:rsidRDefault="009B0770" w:rsidP="0051107C">
            <w:pPr>
              <w:pStyle w:val="Heading3"/>
              <w:rPr>
                <w:rFonts w:asciiTheme="minorHAnsi" w:hAnsiTheme="minorHAnsi" w:cstheme="minorHAnsi"/>
                <w:color w:val="FFFFFF" w:themeColor="background1"/>
                <w:sz w:val="24"/>
                <w:szCs w:val="24"/>
              </w:rPr>
            </w:pPr>
            <w:r w:rsidRPr="001B197D">
              <w:rPr>
                <w:rFonts w:asciiTheme="minorHAnsi" w:hAnsiTheme="minorHAnsi" w:cstheme="minorHAnsi"/>
                <w:color w:val="FFFFFF" w:themeColor="background1"/>
                <w:sz w:val="24"/>
                <w:szCs w:val="24"/>
              </w:rPr>
              <w:t>Time</w:t>
            </w:r>
            <w:r w:rsidR="0051107C" w:rsidRPr="001B197D">
              <w:rPr>
                <w:rFonts w:asciiTheme="minorHAnsi" w:hAnsiTheme="minorHAnsi" w:cstheme="minorHAnsi"/>
                <w:color w:val="FFFFFF" w:themeColor="background1"/>
                <w:sz w:val="24"/>
                <w:szCs w:val="24"/>
              </w:rPr>
              <w:t>:</w:t>
            </w:r>
          </w:p>
        </w:tc>
        <w:tc>
          <w:tcPr>
            <w:tcW w:w="7068" w:type="dxa"/>
            <w:shd w:val="clear" w:color="auto" w:fill="00A898"/>
          </w:tcPr>
          <w:p w14:paraId="53E00E3F" w14:textId="77777777" w:rsidR="009B0770" w:rsidRPr="001B197D" w:rsidRDefault="00B21215" w:rsidP="00FF3A5C">
            <w:pPr>
              <w:pStyle w:val="Heading3"/>
              <w:rPr>
                <w:rFonts w:asciiTheme="minorHAnsi" w:hAnsiTheme="minorHAnsi" w:cstheme="minorHAnsi"/>
                <w:color w:val="FFFFFF" w:themeColor="background1"/>
                <w:sz w:val="24"/>
                <w:szCs w:val="24"/>
              </w:rPr>
            </w:pPr>
            <w:r w:rsidRPr="001B197D">
              <w:rPr>
                <w:rFonts w:asciiTheme="minorHAnsi" w:hAnsiTheme="minorHAnsi" w:cstheme="minorHAnsi"/>
                <w:color w:val="FFFFFF" w:themeColor="background1"/>
                <w:sz w:val="24"/>
                <w:szCs w:val="24"/>
              </w:rPr>
              <w:t>1</w:t>
            </w:r>
            <w:r w:rsidR="00264A51" w:rsidRPr="001B197D">
              <w:rPr>
                <w:rFonts w:asciiTheme="minorHAnsi" w:hAnsiTheme="minorHAnsi" w:cstheme="minorHAnsi"/>
                <w:color w:val="FFFFFF" w:themeColor="background1"/>
                <w:sz w:val="24"/>
                <w:szCs w:val="24"/>
              </w:rPr>
              <w:t>5</w:t>
            </w:r>
            <w:r w:rsidRPr="001B197D">
              <w:rPr>
                <w:rFonts w:asciiTheme="minorHAnsi" w:hAnsiTheme="minorHAnsi" w:cstheme="minorHAnsi"/>
                <w:color w:val="FFFFFF" w:themeColor="background1"/>
                <w:sz w:val="24"/>
                <w:szCs w:val="24"/>
              </w:rPr>
              <w:t>:</w:t>
            </w:r>
            <w:r w:rsidR="000738C1" w:rsidRPr="001B197D">
              <w:rPr>
                <w:rFonts w:asciiTheme="minorHAnsi" w:hAnsiTheme="minorHAnsi" w:cstheme="minorHAnsi"/>
                <w:color w:val="FFFFFF" w:themeColor="background1"/>
                <w:sz w:val="24"/>
                <w:szCs w:val="24"/>
              </w:rPr>
              <w:t>3</w:t>
            </w:r>
            <w:r w:rsidR="00264A51" w:rsidRPr="001B197D">
              <w:rPr>
                <w:rFonts w:asciiTheme="minorHAnsi" w:hAnsiTheme="minorHAnsi" w:cstheme="minorHAnsi"/>
                <w:color w:val="FFFFFF" w:themeColor="background1"/>
                <w:sz w:val="24"/>
                <w:szCs w:val="24"/>
              </w:rPr>
              <w:t>0</w:t>
            </w:r>
            <w:r w:rsidRPr="001B197D">
              <w:rPr>
                <w:rFonts w:asciiTheme="minorHAnsi" w:hAnsiTheme="minorHAnsi" w:cstheme="minorHAnsi"/>
                <w:color w:val="FFFFFF" w:themeColor="background1"/>
                <w:sz w:val="24"/>
                <w:szCs w:val="24"/>
              </w:rPr>
              <w:t>-17:</w:t>
            </w:r>
            <w:r w:rsidR="006E4783">
              <w:rPr>
                <w:rFonts w:asciiTheme="minorHAnsi" w:hAnsiTheme="minorHAnsi" w:cstheme="minorHAnsi"/>
                <w:color w:val="FFFFFF" w:themeColor="background1"/>
                <w:sz w:val="24"/>
                <w:szCs w:val="24"/>
              </w:rPr>
              <w:t>30</w:t>
            </w:r>
            <w:r w:rsidR="009B5F93" w:rsidRPr="001B197D">
              <w:rPr>
                <w:rFonts w:asciiTheme="minorHAnsi" w:hAnsiTheme="minorHAnsi" w:cstheme="minorHAnsi"/>
                <w:color w:val="FFFFFF" w:themeColor="background1"/>
                <w:sz w:val="24"/>
                <w:szCs w:val="24"/>
              </w:rPr>
              <w:t xml:space="preserve"> </w:t>
            </w:r>
          </w:p>
        </w:tc>
      </w:tr>
      <w:tr w:rsidR="009B0770" w:rsidRPr="001B197D" w14:paraId="275B791E" w14:textId="77777777" w:rsidTr="001B197D">
        <w:tc>
          <w:tcPr>
            <w:tcW w:w="1368" w:type="dxa"/>
            <w:shd w:val="clear" w:color="auto" w:fill="00A898"/>
          </w:tcPr>
          <w:p w14:paraId="7C94E22A" w14:textId="77777777" w:rsidR="009B0770" w:rsidRPr="001B197D" w:rsidRDefault="009B0770" w:rsidP="0051107C">
            <w:pPr>
              <w:pStyle w:val="Heading3"/>
              <w:rPr>
                <w:rFonts w:asciiTheme="minorHAnsi" w:hAnsiTheme="minorHAnsi" w:cstheme="minorHAnsi"/>
                <w:color w:val="FFFFFF" w:themeColor="background1"/>
                <w:sz w:val="24"/>
                <w:szCs w:val="24"/>
              </w:rPr>
            </w:pPr>
            <w:r w:rsidRPr="001B197D">
              <w:rPr>
                <w:rFonts w:asciiTheme="minorHAnsi" w:hAnsiTheme="minorHAnsi" w:cstheme="minorHAnsi"/>
                <w:color w:val="FFFFFF" w:themeColor="background1"/>
                <w:sz w:val="24"/>
                <w:szCs w:val="24"/>
              </w:rPr>
              <w:t>Location</w:t>
            </w:r>
            <w:r w:rsidR="0051107C" w:rsidRPr="001B197D">
              <w:rPr>
                <w:rFonts w:asciiTheme="minorHAnsi" w:hAnsiTheme="minorHAnsi" w:cstheme="minorHAnsi"/>
                <w:color w:val="FFFFFF" w:themeColor="background1"/>
                <w:sz w:val="24"/>
                <w:szCs w:val="24"/>
              </w:rPr>
              <w:t>:</w:t>
            </w:r>
          </w:p>
        </w:tc>
        <w:tc>
          <w:tcPr>
            <w:tcW w:w="7068" w:type="dxa"/>
            <w:shd w:val="clear" w:color="auto" w:fill="00A898"/>
          </w:tcPr>
          <w:p w14:paraId="76B5611C" w14:textId="77777777" w:rsidR="009B0770" w:rsidRPr="001B197D" w:rsidRDefault="00F64A8C" w:rsidP="001D4D2C">
            <w:pPr>
              <w:pStyle w:val="Heading3"/>
              <w:rPr>
                <w:rFonts w:asciiTheme="minorHAnsi" w:hAnsiTheme="minorHAnsi" w:cstheme="minorHAnsi"/>
                <w:color w:val="FFFFFF" w:themeColor="background1"/>
                <w:sz w:val="24"/>
                <w:szCs w:val="24"/>
              </w:rPr>
            </w:pPr>
            <w:r w:rsidRPr="001B197D">
              <w:rPr>
                <w:rFonts w:asciiTheme="minorHAnsi" w:hAnsiTheme="minorHAnsi" w:cstheme="minorHAnsi"/>
                <w:color w:val="FFFFFF" w:themeColor="background1"/>
                <w:sz w:val="24"/>
                <w:szCs w:val="24"/>
              </w:rPr>
              <w:t>Video Conference</w:t>
            </w:r>
            <w:r w:rsidR="00467D0C" w:rsidRPr="001B197D">
              <w:rPr>
                <w:rFonts w:asciiTheme="minorHAnsi" w:hAnsiTheme="minorHAnsi" w:cstheme="minorHAnsi"/>
                <w:color w:val="FFFFFF" w:themeColor="background1"/>
                <w:sz w:val="24"/>
                <w:szCs w:val="24"/>
              </w:rPr>
              <w:t xml:space="preserve"> </w:t>
            </w:r>
          </w:p>
        </w:tc>
      </w:tr>
    </w:tbl>
    <w:p w14:paraId="7B4236CE" w14:textId="77777777" w:rsidR="001B197D" w:rsidRPr="001B197D" w:rsidRDefault="001B197D" w:rsidP="001B197D">
      <w:pPr>
        <w:rPr>
          <w:rFonts w:asciiTheme="minorHAnsi" w:hAnsiTheme="minorHAnsi" w:cstheme="minorHAnsi"/>
          <w:color w:val="595959" w:themeColor="text1" w:themeTint="A6"/>
          <w:sz w:val="24"/>
        </w:rPr>
      </w:pPr>
    </w:p>
    <w:p w14:paraId="363D84E8" w14:textId="77777777" w:rsidR="007A6B90" w:rsidRPr="00FF6E72" w:rsidRDefault="007A6B90" w:rsidP="001B197D">
      <w:pPr>
        <w:rPr>
          <w:rFonts w:asciiTheme="minorHAnsi" w:hAnsiTheme="minorHAnsi" w:cstheme="minorHAnsi"/>
          <w:b/>
          <w:color w:val="404040" w:themeColor="text1" w:themeTint="BF"/>
          <w:sz w:val="24"/>
        </w:rPr>
      </w:pPr>
      <w:r w:rsidRPr="00FF6E72">
        <w:rPr>
          <w:rFonts w:asciiTheme="minorHAnsi" w:hAnsiTheme="minorHAnsi" w:cstheme="minorHAnsi"/>
          <w:b/>
          <w:color w:val="404040" w:themeColor="text1" w:themeTint="BF"/>
          <w:sz w:val="24"/>
        </w:rPr>
        <w:t>Attendees:</w:t>
      </w:r>
    </w:p>
    <w:p w14:paraId="18658267" w14:textId="5E36DF7F" w:rsidR="00370B33" w:rsidRDefault="007A6B90" w:rsidP="00370B33">
      <w:pPr>
        <w:spacing w:after="0"/>
        <w:rPr>
          <w:rFonts w:asciiTheme="minorHAnsi" w:hAnsiTheme="minorHAnsi" w:cstheme="minorHAnsi"/>
          <w:b/>
          <w:color w:val="404040" w:themeColor="text1" w:themeTint="BF"/>
          <w:sz w:val="24"/>
        </w:rPr>
      </w:pPr>
      <w:r w:rsidRPr="00FF6E72">
        <w:rPr>
          <w:rFonts w:asciiTheme="minorHAnsi" w:hAnsiTheme="minorHAnsi" w:cstheme="minorHAnsi"/>
          <w:b/>
          <w:color w:val="404040" w:themeColor="text1" w:themeTint="BF"/>
          <w:sz w:val="24"/>
        </w:rPr>
        <w:t>Chair</w:t>
      </w:r>
    </w:p>
    <w:p w14:paraId="116BB3E3" w14:textId="57C3385B" w:rsidR="00FF6E72" w:rsidRPr="00FF6E72" w:rsidRDefault="00FF6E72" w:rsidP="00370B33">
      <w:pPr>
        <w:spacing w:after="0"/>
        <w:rPr>
          <w:rFonts w:asciiTheme="minorHAnsi" w:hAnsiTheme="minorHAnsi" w:cstheme="minorHAnsi"/>
          <w:bCs/>
          <w:color w:val="404040" w:themeColor="text1" w:themeTint="BF"/>
          <w:sz w:val="24"/>
        </w:rPr>
      </w:pPr>
      <w:r w:rsidRPr="00FF6E72">
        <w:rPr>
          <w:rFonts w:asciiTheme="minorHAnsi" w:hAnsiTheme="minorHAnsi" w:cstheme="minorHAnsi"/>
          <w:bCs/>
          <w:color w:val="404040" w:themeColor="text1" w:themeTint="BF"/>
          <w:sz w:val="24"/>
        </w:rPr>
        <w:t>Peter Gibb: Co-Director Education and Inclusion</w:t>
      </w:r>
      <w:r>
        <w:rPr>
          <w:rFonts w:asciiTheme="minorHAnsi" w:hAnsiTheme="minorHAnsi" w:cstheme="minorHAnsi"/>
          <w:bCs/>
          <w:color w:val="404040" w:themeColor="text1" w:themeTint="BF"/>
          <w:sz w:val="24"/>
        </w:rPr>
        <w:t xml:space="preserve"> (PG)</w:t>
      </w:r>
    </w:p>
    <w:p w14:paraId="2FA4E4D2" w14:textId="0948691C" w:rsidR="00B24885" w:rsidRPr="00FF6E72" w:rsidRDefault="00B24885" w:rsidP="00B24885">
      <w:pPr>
        <w:spacing w:after="0"/>
        <w:rPr>
          <w:rFonts w:asciiTheme="minorHAnsi" w:hAnsiTheme="minorHAnsi" w:cstheme="minorHAnsi"/>
          <w:color w:val="404040" w:themeColor="text1" w:themeTint="BF"/>
          <w:sz w:val="24"/>
        </w:rPr>
      </w:pPr>
    </w:p>
    <w:p w14:paraId="06A03CEB" w14:textId="77777777" w:rsidR="008C2775" w:rsidRPr="00FF6E72" w:rsidRDefault="007A6B90" w:rsidP="001D550D">
      <w:pPr>
        <w:tabs>
          <w:tab w:val="left" w:pos="5676"/>
        </w:tabs>
        <w:spacing w:after="0"/>
        <w:rPr>
          <w:rFonts w:asciiTheme="minorHAnsi" w:hAnsiTheme="minorHAnsi" w:cstheme="minorHAnsi"/>
          <w:b/>
          <w:color w:val="404040" w:themeColor="text1" w:themeTint="BF"/>
          <w:sz w:val="24"/>
        </w:rPr>
      </w:pPr>
      <w:r w:rsidRPr="00FF6E72">
        <w:rPr>
          <w:rFonts w:asciiTheme="minorHAnsi" w:hAnsiTheme="minorHAnsi" w:cstheme="minorHAnsi"/>
          <w:b/>
          <w:color w:val="404040" w:themeColor="text1" w:themeTint="BF"/>
          <w:sz w:val="24"/>
        </w:rPr>
        <w:t>Local Authority Officers</w:t>
      </w:r>
    </w:p>
    <w:p w14:paraId="4C4DAA2F" w14:textId="77777777" w:rsidR="008C2775" w:rsidRPr="00FF6E72" w:rsidRDefault="008C2775" w:rsidP="008C2775">
      <w:pPr>
        <w:spacing w:after="0"/>
        <w:rPr>
          <w:rFonts w:asciiTheme="minorHAnsi" w:hAnsiTheme="minorHAnsi" w:cstheme="minorHAnsi"/>
          <w:color w:val="404040" w:themeColor="text1" w:themeTint="BF"/>
          <w:sz w:val="24"/>
        </w:rPr>
      </w:pPr>
      <w:r w:rsidRPr="00FF6E72">
        <w:rPr>
          <w:rFonts w:asciiTheme="minorHAnsi" w:hAnsiTheme="minorHAnsi" w:cstheme="minorHAnsi"/>
          <w:color w:val="404040" w:themeColor="text1" w:themeTint="BF"/>
          <w:sz w:val="24"/>
        </w:rPr>
        <w:t>Ada Egot: Commissioner Education Place Planning (AE)</w:t>
      </w:r>
    </w:p>
    <w:p w14:paraId="47331A26" w14:textId="26188EBA" w:rsidR="0093605D" w:rsidRPr="00FF6E72" w:rsidRDefault="0093605D" w:rsidP="008C2775">
      <w:pPr>
        <w:spacing w:after="0"/>
        <w:rPr>
          <w:rFonts w:asciiTheme="minorHAnsi" w:hAnsiTheme="minorHAnsi" w:cstheme="minorHAnsi"/>
          <w:color w:val="404040" w:themeColor="text1" w:themeTint="BF"/>
          <w:sz w:val="24"/>
        </w:rPr>
      </w:pPr>
      <w:r w:rsidRPr="00FF6E72">
        <w:rPr>
          <w:rFonts w:asciiTheme="minorHAnsi" w:hAnsiTheme="minorHAnsi" w:cstheme="minorHAnsi"/>
          <w:color w:val="404040" w:themeColor="text1" w:themeTint="BF"/>
          <w:sz w:val="24"/>
        </w:rPr>
        <w:t>Lorna Fry: 0-25 SEND Team Manager (LF)</w:t>
      </w:r>
    </w:p>
    <w:p w14:paraId="51665438" w14:textId="3D40EDA9" w:rsidR="007A6B90" w:rsidRPr="00FF6E72" w:rsidRDefault="007A6B90" w:rsidP="007A6B90">
      <w:pPr>
        <w:spacing w:after="0"/>
        <w:rPr>
          <w:rFonts w:asciiTheme="minorHAnsi" w:hAnsiTheme="minorHAnsi" w:cstheme="minorHAnsi"/>
          <w:color w:val="404040" w:themeColor="text1" w:themeTint="BF"/>
          <w:sz w:val="24"/>
        </w:rPr>
      </w:pPr>
      <w:r w:rsidRPr="00FF6E72">
        <w:rPr>
          <w:rFonts w:asciiTheme="minorHAnsi" w:hAnsiTheme="minorHAnsi" w:cstheme="minorHAnsi"/>
          <w:color w:val="404040" w:themeColor="text1" w:themeTint="BF"/>
          <w:sz w:val="24"/>
        </w:rPr>
        <w:t xml:space="preserve">Tracy Jones: Group Manager, </w:t>
      </w:r>
      <w:r w:rsidR="00F64B23" w:rsidRPr="00FF6E72">
        <w:rPr>
          <w:rFonts w:asciiTheme="minorHAnsi" w:hAnsiTheme="minorHAnsi" w:cstheme="minorHAnsi"/>
          <w:color w:val="404040" w:themeColor="text1" w:themeTint="BF"/>
          <w:sz w:val="24"/>
        </w:rPr>
        <w:t xml:space="preserve">Education </w:t>
      </w:r>
      <w:r w:rsidR="00AE4AB1" w:rsidRPr="00FF6E72">
        <w:rPr>
          <w:rFonts w:asciiTheme="minorHAnsi" w:hAnsiTheme="minorHAnsi" w:cstheme="minorHAnsi"/>
          <w:color w:val="404040" w:themeColor="text1" w:themeTint="BF"/>
          <w:sz w:val="24"/>
        </w:rPr>
        <w:t>Access,</w:t>
      </w:r>
      <w:r w:rsidR="00F64B23" w:rsidRPr="00FF6E72">
        <w:rPr>
          <w:rFonts w:asciiTheme="minorHAnsi" w:hAnsiTheme="minorHAnsi" w:cstheme="minorHAnsi"/>
          <w:color w:val="404040" w:themeColor="text1" w:themeTint="BF"/>
          <w:sz w:val="24"/>
        </w:rPr>
        <w:t xml:space="preserve"> and Infrastructure</w:t>
      </w:r>
      <w:r w:rsidRPr="00FF6E72">
        <w:rPr>
          <w:rFonts w:asciiTheme="minorHAnsi" w:hAnsiTheme="minorHAnsi" w:cstheme="minorHAnsi"/>
          <w:color w:val="404040" w:themeColor="text1" w:themeTint="BF"/>
          <w:sz w:val="24"/>
        </w:rPr>
        <w:t xml:space="preserve"> (TJ)</w:t>
      </w:r>
    </w:p>
    <w:p w14:paraId="3C4400C3" w14:textId="77777777" w:rsidR="005040E8" w:rsidRPr="00FF6E72" w:rsidRDefault="005040E8" w:rsidP="007A6B90">
      <w:pPr>
        <w:spacing w:after="0"/>
        <w:rPr>
          <w:rFonts w:asciiTheme="minorHAnsi" w:hAnsiTheme="minorHAnsi" w:cstheme="minorHAnsi"/>
          <w:color w:val="404040" w:themeColor="text1" w:themeTint="BF"/>
          <w:sz w:val="24"/>
        </w:rPr>
      </w:pPr>
    </w:p>
    <w:p w14:paraId="17DE0831" w14:textId="77777777" w:rsidR="007A6B90" w:rsidRPr="00FF6E72" w:rsidRDefault="007A6B90" w:rsidP="007A6B90">
      <w:pPr>
        <w:spacing w:after="0"/>
        <w:rPr>
          <w:rFonts w:asciiTheme="minorHAnsi" w:hAnsiTheme="minorHAnsi" w:cstheme="minorHAnsi"/>
          <w:b/>
          <w:color w:val="404040" w:themeColor="text1" w:themeTint="BF"/>
          <w:sz w:val="24"/>
        </w:rPr>
      </w:pPr>
      <w:r w:rsidRPr="00FF6E72">
        <w:rPr>
          <w:rFonts w:asciiTheme="minorHAnsi" w:hAnsiTheme="minorHAnsi" w:cstheme="minorHAnsi"/>
          <w:b/>
          <w:color w:val="404040" w:themeColor="text1" w:themeTint="BF"/>
          <w:sz w:val="24"/>
        </w:rPr>
        <w:t>Clerk</w:t>
      </w:r>
    </w:p>
    <w:p w14:paraId="3BED00FD" w14:textId="77777777" w:rsidR="007A6B90" w:rsidRPr="00FF6E72" w:rsidRDefault="003E74CF" w:rsidP="007A6B90">
      <w:pPr>
        <w:spacing w:after="0"/>
        <w:rPr>
          <w:rFonts w:asciiTheme="minorHAnsi" w:hAnsiTheme="minorHAnsi" w:cstheme="minorHAnsi"/>
          <w:color w:val="404040" w:themeColor="text1" w:themeTint="BF"/>
          <w:sz w:val="24"/>
        </w:rPr>
      </w:pPr>
      <w:r w:rsidRPr="00FF6E72">
        <w:rPr>
          <w:rFonts w:asciiTheme="minorHAnsi" w:hAnsiTheme="minorHAnsi" w:cstheme="minorHAnsi"/>
          <w:color w:val="404040" w:themeColor="text1" w:themeTint="BF"/>
          <w:sz w:val="24"/>
        </w:rPr>
        <w:t>Kiran Parkash Singh</w:t>
      </w:r>
      <w:r w:rsidR="001D550D" w:rsidRPr="00FF6E72">
        <w:rPr>
          <w:rFonts w:asciiTheme="minorHAnsi" w:hAnsiTheme="minorHAnsi" w:cstheme="minorHAnsi"/>
          <w:color w:val="404040" w:themeColor="text1" w:themeTint="BF"/>
          <w:sz w:val="24"/>
        </w:rPr>
        <w:t>: Admissions an</w:t>
      </w:r>
      <w:r w:rsidR="006E5DAC" w:rsidRPr="00FF6E72">
        <w:rPr>
          <w:rFonts w:asciiTheme="minorHAnsi" w:hAnsiTheme="minorHAnsi" w:cstheme="minorHAnsi"/>
          <w:color w:val="404040" w:themeColor="text1" w:themeTint="BF"/>
          <w:sz w:val="24"/>
        </w:rPr>
        <w:t xml:space="preserve">d Appeals Team Leader - </w:t>
      </w:r>
      <w:r w:rsidRPr="00FF6E72">
        <w:rPr>
          <w:rFonts w:asciiTheme="minorHAnsi" w:hAnsiTheme="minorHAnsi" w:cstheme="minorHAnsi"/>
          <w:color w:val="404040" w:themeColor="text1" w:themeTint="BF"/>
          <w:sz w:val="24"/>
        </w:rPr>
        <w:t>Primary</w:t>
      </w:r>
      <w:r w:rsidR="006E5DAC" w:rsidRPr="00FF6E72">
        <w:rPr>
          <w:rFonts w:asciiTheme="minorHAnsi" w:hAnsiTheme="minorHAnsi" w:cstheme="minorHAnsi"/>
          <w:color w:val="404040" w:themeColor="text1" w:themeTint="BF"/>
          <w:sz w:val="24"/>
        </w:rPr>
        <w:t xml:space="preserve"> (KPS)</w:t>
      </w:r>
    </w:p>
    <w:p w14:paraId="0E4BC4CD" w14:textId="77777777" w:rsidR="001D550D" w:rsidRPr="00FF6E72" w:rsidRDefault="001D550D" w:rsidP="007A6B90">
      <w:pPr>
        <w:spacing w:after="0"/>
        <w:rPr>
          <w:rFonts w:asciiTheme="minorHAnsi" w:hAnsiTheme="minorHAnsi" w:cstheme="minorHAnsi"/>
          <w:b/>
          <w:color w:val="404040" w:themeColor="text1" w:themeTint="BF"/>
          <w:sz w:val="24"/>
        </w:rPr>
      </w:pPr>
    </w:p>
    <w:p w14:paraId="0BC9AC9D" w14:textId="77777777" w:rsidR="002B1501" w:rsidRPr="00FF6E72" w:rsidRDefault="002B1501" w:rsidP="002B1501">
      <w:pPr>
        <w:spacing w:after="0"/>
        <w:rPr>
          <w:rFonts w:asciiTheme="minorHAnsi" w:hAnsiTheme="minorHAnsi" w:cstheme="minorHAnsi"/>
          <w:b/>
          <w:color w:val="404040" w:themeColor="text1" w:themeTint="BF"/>
          <w:sz w:val="24"/>
        </w:rPr>
      </w:pPr>
      <w:r w:rsidRPr="00FF6E72">
        <w:rPr>
          <w:rFonts w:asciiTheme="minorHAnsi" w:hAnsiTheme="minorHAnsi" w:cstheme="minorHAnsi"/>
          <w:b/>
          <w:color w:val="404040" w:themeColor="text1" w:themeTint="BF"/>
          <w:sz w:val="24"/>
        </w:rPr>
        <w:t>Representatives: Maintained primary schools</w:t>
      </w:r>
    </w:p>
    <w:p w14:paraId="52EFC918" w14:textId="77777777" w:rsidR="00C666DC" w:rsidRPr="00FF6E72" w:rsidRDefault="00C666DC" w:rsidP="00C666DC">
      <w:pPr>
        <w:spacing w:after="0"/>
        <w:rPr>
          <w:rFonts w:asciiTheme="minorHAnsi" w:hAnsiTheme="minorHAnsi" w:cstheme="minorHAnsi"/>
          <w:color w:val="404040" w:themeColor="text1" w:themeTint="BF"/>
          <w:sz w:val="24"/>
        </w:rPr>
      </w:pPr>
      <w:r w:rsidRPr="00FF6E72">
        <w:rPr>
          <w:rFonts w:asciiTheme="minorHAnsi" w:hAnsiTheme="minorHAnsi" w:cstheme="minorHAnsi"/>
          <w:color w:val="404040" w:themeColor="text1" w:themeTint="BF"/>
          <w:sz w:val="24"/>
        </w:rPr>
        <w:t>Kate McGee: Head Teacher, Stratford Manor Primary School and Nursery</w:t>
      </w:r>
      <w:r w:rsidR="00CA41CC" w:rsidRPr="00FF6E72">
        <w:rPr>
          <w:rFonts w:asciiTheme="minorHAnsi" w:hAnsiTheme="minorHAnsi" w:cstheme="minorHAnsi"/>
          <w:color w:val="404040" w:themeColor="text1" w:themeTint="BF"/>
          <w:sz w:val="24"/>
        </w:rPr>
        <w:t xml:space="preserve"> and Chair of NAPH</w:t>
      </w:r>
      <w:r w:rsidR="006E5DAC" w:rsidRPr="00FF6E72">
        <w:rPr>
          <w:rFonts w:asciiTheme="minorHAnsi" w:hAnsiTheme="minorHAnsi" w:cstheme="minorHAnsi"/>
          <w:color w:val="404040" w:themeColor="text1" w:themeTint="BF"/>
          <w:sz w:val="24"/>
        </w:rPr>
        <w:t xml:space="preserve"> </w:t>
      </w:r>
    </w:p>
    <w:p w14:paraId="54027130" w14:textId="77777777" w:rsidR="00334F68" w:rsidRPr="00FF6E72" w:rsidRDefault="00334F68" w:rsidP="00C666DC">
      <w:pPr>
        <w:spacing w:after="0"/>
        <w:rPr>
          <w:rFonts w:asciiTheme="minorHAnsi" w:hAnsiTheme="minorHAnsi" w:cstheme="minorHAnsi"/>
          <w:color w:val="404040" w:themeColor="text1" w:themeTint="BF"/>
          <w:sz w:val="24"/>
        </w:rPr>
      </w:pPr>
    </w:p>
    <w:p w14:paraId="7CBD259C" w14:textId="77777777" w:rsidR="00334F68" w:rsidRPr="00FF6E72" w:rsidRDefault="00334F68" w:rsidP="00C666DC">
      <w:pPr>
        <w:spacing w:after="0"/>
        <w:rPr>
          <w:rFonts w:asciiTheme="minorHAnsi" w:hAnsiTheme="minorHAnsi" w:cstheme="minorHAnsi"/>
          <w:b/>
          <w:color w:val="404040" w:themeColor="text1" w:themeTint="BF"/>
          <w:sz w:val="24"/>
        </w:rPr>
      </w:pPr>
      <w:r w:rsidRPr="00FF6E72">
        <w:rPr>
          <w:rFonts w:asciiTheme="minorHAnsi" w:hAnsiTheme="minorHAnsi" w:cstheme="minorHAnsi"/>
          <w:b/>
          <w:color w:val="404040" w:themeColor="text1" w:themeTint="BF"/>
          <w:sz w:val="24"/>
        </w:rPr>
        <w:t>Representatives: Maintained secondary schools</w:t>
      </w:r>
    </w:p>
    <w:p w14:paraId="7F58D671" w14:textId="77777777" w:rsidR="00334F68" w:rsidRPr="00FF6E72" w:rsidRDefault="00334F68" w:rsidP="00F64A8C">
      <w:pPr>
        <w:spacing w:after="0"/>
        <w:rPr>
          <w:rFonts w:asciiTheme="minorHAnsi" w:hAnsiTheme="minorHAnsi" w:cstheme="minorHAnsi"/>
          <w:color w:val="404040" w:themeColor="text1" w:themeTint="BF"/>
          <w:sz w:val="24"/>
        </w:rPr>
      </w:pPr>
      <w:r w:rsidRPr="00FF6E72">
        <w:rPr>
          <w:rFonts w:asciiTheme="minorHAnsi" w:hAnsiTheme="minorHAnsi" w:cstheme="minorHAnsi"/>
          <w:color w:val="404040" w:themeColor="text1" w:themeTint="BF"/>
          <w:sz w:val="24"/>
        </w:rPr>
        <w:t>Vacant</w:t>
      </w:r>
    </w:p>
    <w:p w14:paraId="0E27A829" w14:textId="77777777" w:rsidR="00334F68" w:rsidRPr="00FF6E72" w:rsidRDefault="00334F68" w:rsidP="00F64A8C">
      <w:pPr>
        <w:spacing w:after="0"/>
        <w:rPr>
          <w:rFonts w:asciiTheme="minorHAnsi" w:hAnsiTheme="minorHAnsi" w:cstheme="minorHAnsi"/>
          <w:color w:val="404040" w:themeColor="text1" w:themeTint="BF"/>
          <w:sz w:val="24"/>
        </w:rPr>
      </w:pPr>
    </w:p>
    <w:p w14:paraId="226AF128" w14:textId="77777777" w:rsidR="005040E8" w:rsidRPr="00FF6E72" w:rsidRDefault="005040E8" w:rsidP="002B1501">
      <w:pPr>
        <w:spacing w:after="0"/>
        <w:rPr>
          <w:rFonts w:asciiTheme="minorHAnsi" w:hAnsiTheme="minorHAnsi" w:cstheme="minorHAnsi"/>
          <w:b/>
          <w:color w:val="404040" w:themeColor="text1" w:themeTint="BF"/>
          <w:sz w:val="24"/>
        </w:rPr>
      </w:pPr>
      <w:r w:rsidRPr="00FF6E72">
        <w:rPr>
          <w:rFonts w:asciiTheme="minorHAnsi" w:hAnsiTheme="minorHAnsi" w:cstheme="minorHAnsi"/>
          <w:b/>
          <w:color w:val="404040" w:themeColor="text1" w:themeTint="BF"/>
          <w:sz w:val="24"/>
        </w:rPr>
        <w:t>Representatives: Academy Primary Schools</w:t>
      </w:r>
    </w:p>
    <w:p w14:paraId="02E281FA" w14:textId="77777777" w:rsidR="006E5DAC" w:rsidRPr="00FF6E72" w:rsidRDefault="006E5DAC" w:rsidP="006E5DAC">
      <w:pPr>
        <w:spacing w:after="0"/>
        <w:rPr>
          <w:rFonts w:asciiTheme="minorHAnsi" w:hAnsiTheme="minorHAnsi" w:cstheme="minorHAnsi"/>
          <w:color w:val="404040" w:themeColor="text1" w:themeTint="BF"/>
          <w:sz w:val="24"/>
        </w:rPr>
      </w:pPr>
      <w:r w:rsidRPr="00FF6E72">
        <w:rPr>
          <w:rFonts w:asciiTheme="minorHAnsi" w:hAnsiTheme="minorHAnsi" w:cstheme="minorHAnsi"/>
          <w:color w:val="404040" w:themeColor="text1" w:themeTint="BF"/>
          <w:sz w:val="24"/>
        </w:rPr>
        <w:t xml:space="preserve">Keri Edge: CEO Agate Momentum Trust </w:t>
      </w:r>
    </w:p>
    <w:p w14:paraId="1CF492E9" w14:textId="77777777" w:rsidR="008C2775" w:rsidRPr="00FF6E72" w:rsidRDefault="008C2775" w:rsidP="008C2775">
      <w:pPr>
        <w:spacing w:after="0"/>
        <w:rPr>
          <w:rFonts w:asciiTheme="minorHAnsi" w:hAnsiTheme="minorHAnsi" w:cstheme="minorHAnsi"/>
          <w:color w:val="404040" w:themeColor="text1" w:themeTint="BF"/>
          <w:sz w:val="24"/>
        </w:rPr>
      </w:pPr>
      <w:r w:rsidRPr="00FF6E72">
        <w:rPr>
          <w:rFonts w:asciiTheme="minorHAnsi" w:hAnsiTheme="minorHAnsi" w:cstheme="minorHAnsi"/>
          <w:color w:val="404040" w:themeColor="text1" w:themeTint="BF"/>
          <w:sz w:val="24"/>
        </w:rPr>
        <w:t xml:space="preserve">Paul Harris: CEO Tapscott Trust </w:t>
      </w:r>
    </w:p>
    <w:p w14:paraId="46A102F3" w14:textId="77777777" w:rsidR="005040E8" w:rsidRPr="00FF6E72" w:rsidRDefault="005040E8" w:rsidP="002B1501">
      <w:pPr>
        <w:spacing w:after="0"/>
        <w:rPr>
          <w:rFonts w:asciiTheme="minorHAnsi" w:hAnsiTheme="minorHAnsi" w:cstheme="minorHAnsi"/>
          <w:b/>
          <w:color w:val="404040" w:themeColor="text1" w:themeTint="BF"/>
          <w:sz w:val="24"/>
        </w:rPr>
      </w:pPr>
    </w:p>
    <w:p w14:paraId="29FB07C9" w14:textId="77777777" w:rsidR="002B1501" w:rsidRPr="00FF6E72" w:rsidRDefault="002B1501" w:rsidP="002B1501">
      <w:pPr>
        <w:spacing w:after="0"/>
        <w:rPr>
          <w:rFonts w:asciiTheme="minorHAnsi" w:hAnsiTheme="minorHAnsi" w:cstheme="minorHAnsi"/>
          <w:b/>
          <w:color w:val="404040" w:themeColor="text1" w:themeTint="BF"/>
          <w:sz w:val="24"/>
        </w:rPr>
      </w:pPr>
      <w:r w:rsidRPr="00FF6E72">
        <w:rPr>
          <w:rFonts w:asciiTheme="minorHAnsi" w:hAnsiTheme="minorHAnsi" w:cstheme="minorHAnsi"/>
          <w:b/>
          <w:color w:val="404040" w:themeColor="text1" w:themeTint="BF"/>
          <w:sz w:val="24"/>
        </w:rPr>
        <w:t>Representatives: Academy secondary schools</w:t>
      </w:r>
    </w:p>
    <w:p w14:paraId="38926597" w14:textId="5C0F806E" w:rsidR="00370B33" w:rsidRPr="00FF6E72" w:rsidRDefault="0093605D" w:rsidP="00264A51">
      <w:pPr>
        <w:spacing w:after="0"/>
        <w:rPr>
          <w:rFonts w:asciiTheme="minorHAnsi" w:hAnsiTheme="minorHAnsi" w:cstheme="minorHAnsi"/>
          <w:color w:val="404040" w:themeColor="text1" w:themeTint="BF"/>
          <w:sz w:val="24"/>
        </w:rPr>
      </w:pPr>
      <w:r w:rsidRPr="00FF6E72">
        <w:rPr>
          <w:rFonts w:asciiTheme="minorHAnsi" w:hAnsiTheme="minorHAnsi" w:cstheme="minorHAnsi"/>
          <w:color w:val="404040" w:themeColor="text1" w:themeTint="BF"/>
          <w:sz w:val="24"/>
        </w:rPr>
        <w:t>Francesca Perry: Executive Principal, Harris Academy Chobham</w:t>
      </w:r>
    </w:p>
    <w:p w14:paraId="0C672541" w14:textId="0C97DC6E" w:rsidR="0093605D" w:rsidRPr="00FF6E72" w:rsidRDefault="0093605D" w:rsidP="00264A51">
      <w:pPr>
        <w:spacing w:after="0"/>
        <w:rPr>
          <w:rFonts w:asciiTheme="minorHAnsi" w:hAnsiTheme="minorHAnsi" w:cstheme="minorHAnsi"/>
          <w:color w:val="404040" w:themeColor="text1" w:themeTint="BF"/>
          <w:sz w:val="24"/>
        </w:rPr>
      </w:pPr>
      <w:r w:rsidRPr="00FF6E72">
        <w:rPr>
          <w:rFonts w:asciiTheme="minorHAnsi" w:hAnsiTheme="minorHAnsi" w:cstheme="minorHAnsi"/>
          <w:color w:val="404040" w:themeColor="text1" w:themeTint="BF"/>
          <w:sz w:val="24"/>
        </w:rPr>
        <w:t>Tinus Stander: Vice Principal, Langdon Academy</w:t>
      </w:r>
    </w:p>
    <w:p w14:paraId="013B08C8" w14:textId="77777777" w:rsidR="000309AE" w:rsidRPr="00FF6E72" w:rsidRDefault="000309AE" w:rsidP="00C666DC">
      <w:pPr>
        <w:spacing w:after="0"/>
        <w:rPr>
          <w:rFonts w:asciiTheme="minorHAnsi" w:hAnsiTheme="minorHAnsi" w:cstheme="minorHAnsi"/>
          <w:color w:val="404040" w:themeColor="text1" w:themeTint="BF"/>
          <w:sz w:val="24"/>
        </w:rPr>
      </w:pPr>
    </w:p>
    <w:p w14:paraId="50CC8C0A" w14:textId="77777777" w:rsidR="00DE5AE9" w:rsidRPr="00FF6E72" w:rsidRDefault="00DE5AE9" w:rsidP="00DE5AE9">
      <w:pPr>
        <w:spacing w:after="0"/>
        <w:rPr>
          <w:rFonts w:asciiTheme="minorHAnsi" w:hAnsiTheme="minorHAnsi" w:cstheme="minorHAnsi"/>
          <w:b/>
          <w:color w:val="404040" w:themeColor="text1" w:themeTint="BF"/>
          <w:sz w:val="24"/>
        </w:rPr>
      </w:pPr>
      <w:r w:rsidRPr="00FF6E72">
        <w:rPr>
          <w:rFonts w:asciiTheme="minorHAnsi" w:hAnsiTheme="minorHAnsi" w:cstheme="minorHAnsi"/>
          <w:b/>
          <w:color w:val="404040" w:themeColor="text1" w:themeTint="BF"/>
          <w:sz w:val="24"/>
        </w:rPr>
        <w:t xml:space="preserve">Representatives: Maintained and single sex secondary schools </w:t>
      </w:r>
    </w:p>
    <w:p w14:paraId="52253BFE" w14:textId="1122E0C1" w:rsidR="00DE5AE9" w:rsidRPr="00FF6E72" w:rsidRDefault="00DE5AE9" w:rsidP="00DE5AE9">
      <w:pPr>
        <w:spacing w:after="0"/>
        <w:rPr>
          <w:rFonts w:asciiTheme="minorHAnsi" w:hAnsiTheme="minorHAnsi" w:cstheme="minorHAnsi"/>
          <w:color w:val="404040" w:themeColor="text1" w:themeTint="BF"/>
          <w:sz w:val="24"/>
        </w:rPr>
      </w:pPr>
      <w:r w:rsidRPr="00FF6E72">
        <w:rPr>
          <w:rFonts w:asciiTheme="minorHAnsi" w:hAnsiTheme="minorHAnsi" w:cstheme="minorHAnsi"/>
          <w:color w:val="404040" w:themeColor="text1" w:themeTint="BF"/>
          <w:sz w:val="24"/>
        </w:rPr>
        <w:t>Rachel McGowan: Head Teacher, Plashet School</w:t>
      </w:r>
      <w:r w:rsidR="0093605D" w:rsidRPr="00FF6E72">
        <w:rPr>
          <w:rFonts w:asciiTheme="minorHAnsi" w:hAnsiTheme="minorHAnsi" w:cstheme="minorHAnsi"/>
          <w:color w:val="404040" w:themeColor="text1" w:themeTint="BF"/>
          <w:sz w:val="24"/>
        </w:rPr>
        <w:t>, City of London Academy</w:t>
      </w:r>
    </w:p>
    <w:p w14:paraId="797B54D7" w14:textId="77777777" w:rsidR="00DE5AE9" w:rsidRPr="00FF6E72" w:rsidRDefault="00DE5AE9" w:rsidP="00DE5AE9">
      <w:pPr>
        <w:spacing w:after="0"/>
        <w:rPr>
          <w:rFonts w:asciiTheme="minorHAnsi" w:hAnsiTheme="minorHAnsi" w:cstheme="minorHAnsi"/>
          <w:b/>
          <w:color w:val="404040" w:themeColor="text1" w:themeTint="BF"/>
          <w:sz w:val="24"/>
        </w:rPr>
      </w:pPr>
    </w:p>
    <w:p w14:paraId="0B72A695" w14:textId="77777777" w:rsidR="00334F68" w:rsidRPr="00FF6E72" w:rsidRDefault="00334F68" w:rsidP="00DE5AE9">
      <w:pPr>
        <w:spacing w:after="0"/>
        <w:rPr>
          <w:rFonts w:asciiTheme="minorHAnsi" w:hAnsiTheme="minorHAnsi" w:cstheme="minorHAnsi"/>
          <w:b/>
          <w:color w:val="404040" w:themeColor="text1" w:themeTint="BF"/>
          <w:sz w:val="24"/>
        </w:rPr>
      </w:pPr>
      <w:r w:rsidRPr="00FF6E72">
        <w:rPr>
          <w:rFonts w:asciiTheme="minorHAnsi" w:hAnsiTheme="minorHAnsi" w:cstheme="minorHAnsi"/>
          <w:b/>
          <w:color w:val="404040" w:themeColor="text1" w:themeTint="BF"/>
          <w:sz w:val="24"/>
        </w:rPr>
        <w:t>Representative: Voluntary Controlled schools</w:t>
      </w:r>
    </w:p>
    <w:p w14:paraId="486D59F3" w14:textId="77777777" w:rsidR="00334F68" w:rsidRPr="00FF6E72" w:rsidRDefault="00334F68" w:rsidP="00C666DC">
      <w:pPr>
        <w:spacing w:after="0"/>
        <w:rPr>
          <w:rFonts w:asciiTheme="minorHAnsi" w:hAnsiTheme="minorHAnsi" w:cstheme="minorHAnsi"/>
          <w:color w:val="404040" w:themeColor="text1" w:themeTint="BF"/>
          <w:sz w:val="24"/>
        </w:rPr>
      </w:pPr>
      <w:r w:rsidRPr="00FF6E72">
        <w:rPr>
          <w:rFonts w:asciiTheme="minorHAnsi" w:hAnsiTheme="minorHAnsi" w:cstheme="minorHAnsi"/>
          <w:color w:val="404040" w:themeColor="text1" w:themeTint="BF"/>
          <w:sz w:val="24"/>
        </w:rPr>
        <w:t>Vacant</w:t>
      </w:r>
    </w:p>
    <w:p w14:paraId="33AE95F8" w14:textId="77777777" w:rsidR="00B24885" w:rsidRPr="00FF6E72" w:rsidRDefault="00B24885" w:rsidP="00C666DC">
      <w:pPr>
        <w:spacing w:after="0"/>
        <w:rPr>
          <w:rFonts w:asciiTheme="minorHAnsi" w:hAnsiTheme="minorHAnsi" w:cstheme="minorHAnsi"/>
          <w:color w:val="404040" w:themeColor="text1" w:themeTint="BF"/>
          <w:sz w:val="24"/>
        </w:rPr>
      </w:pPr>
    </w:p>
    <w:p w14:paraId="1662C5E2" w14:textId="77777777" w:rsidR="009A4F9C" w:rsidRPr="00FF6E72" w:rsidRDefault="009A4F9C" w:rsidP="00C666DC">
      <w:pPr>
        <w:spacing w:after="0"/>
        <w:rPr>
          <w:rFonts w:asciiTheme="minorHAnsi" w:hAnsiTheme="minorHAnsi" w:cstheme="minorHAnsi"/>
          <w:color w:val="404040" w:themeColor="text1" w:themeTint="BF"/>
          <w:sz w:val="24"/>
        </w:rPr>
      </w:pPr>
    </w:p>
    <w:p w14:paraId="2620A57B" w14:textId="77777777" w:rsidR="00334F68" w:rsidRPr="00FF6E72" w:rsidRDefault="00334F68" w:rsidP="00C570AF">
      <w:pPr>
        <w:spacing w:after="0" w:line="240" w:lineRule="auto"/>
        <w:rPr>
          <w:rFonts w:asciiTheme="minorHAnsi" w:hAnsiTheme="minorHAnsi" w:cstheme="minorHAnsi"/>
          <w:b/>
          <w:color w:val="404040" w:themeColor="text1" w:themeTint="BF"/>
          <w:sz w:val="24"/>
        </w:rPr>
      </w:pPr>
      <w:r w:rsidRPr="00FF6E72">
        <w:rPr>
          <w:rFonts w:asciiTheme="minorHAnsi" w:hAnsiTheme="minorHAnsi" w:cstheme="minorHAnsi"/>
          <w:b/>
          <w:color w:val="404040" w:themeColor="text1" w:themeTint="BF"/>
          <w:sz w:val="24"/>
        </w:rPr>
        <w:t>Representative: Infant and junior schools</w:t>
      </w:r>
    </w:p>
    <w:p w14:paraId="4D79303B" w14:textId="77777777" w:rsidR="00334F68" w:rsidRPr="00FF6E72" w:rsidRDefault="00D14EE2" w:rsidP="00C666DC">
      <w:pPr>
        <w:spacing w:after="0"/>
        <w:rPr>
          <w:rFonts w:asciiTheme="minorHAnsi" w:hAnsiTheme="minorHAnsi" w:cstheme="minorHAnsi"/>
          <w:color w:val="404040" w:themeColor="text1" w:themeTint="BF"/>
          <w:sz w:val="24"/>
        </w:rPr>
      </w:pPr>
      <w:r w:rsidRPr="00FF6E72">
        <w:rPr>
          <w:rFonts w:asciiTheme="minorHAnsi" w:hAnsiTheme="minorHAnsi" w:cstheme="minorHAnsi"/>
          <w:color w:val="404040" w:themeColor="text1" w:themeTint="BF"/>
          <w:sz w:val="24"/>
        </w:rPr>
        <w:t>Sine Brown: Head Teacher, Godwin Junior School</w:t>
      </w:r>
      <w:r w:rsidR="006E5DAC" w:rsidRPr="00FF6E72">
        <w:rPr>
          <w:rFonts w:asciiTheme="minorHAnsi" w:hAnsiTheme="minorHAnsi" w:cstheme="minorHAnsi"/>
          <w:color w:val="404040" w:themeColor="text1" w:themeTint="BF"/>
          <w:sz w:val="24"/>
        </w:rPr>
        <w:t xml:space="preserve"> </w:t>
      </w:r>
    </w:p>
    <w:p w14:paraId="3D3C2B63" w14:textId="77777777" w:rsidR="00C570AF" w:rsidRPr="00FF6E72" w:rsidRDefault="00C570AF" w:rsidP="00C666DC">
      <w:pPr>
        <w:spacing w:after="0"/>
        <w:rPr>
          <w:rFonts w:asciiTheme="minorHAnsi" w:hAnsiTheme="minorHAnsi" w:cstheme="minorHAnsi"/>
          <w:color w:val="404040" w:themeColor="text1" w:themeTint="BF"/>
          <w:sz w:val="24"/>
        </w:rPr>
      </w:pPr>
    </w:p>
    <w:p w14:paraId="2A6035AA" w14:textId="77777777" w:rsidR="006E5DAC" w:rsidRPr="00FF6E72" w:rsidRDefault="006E5DAC" w:rsidP="006E5DAC">
      <w:pPr>
        <w:spacing w:after="0"/>
        <w:rPr>
          <w:rFonts w:asciiTheme="minorHAnsi" w:hAnsiTheme="minorHAnsi" w:cstheme="minorHAnsi"/>
          <w:b/>
          <w:color w:val="404040" w:themeColor="text1" w:themeTint="BF"/>
          <w:sz w:val="24"/>
        </w:rPr>
      </w:pPr>
      <w:r w:rsidRPr="00FF6E72">
        <w:rPr>
          <w:rFonts w:asciiTheme="minorHAnsi" w:hAnsiTheme="minorHAnsi" w:cstheme="minorHAnsi"/>
          <w:b/>
          <w:color w:val="404040" w:themeColor="text1" w:themeTint="BF"/>
          <w:sz w:val="24"/>
        </w:rPr>
        <w:t xml:space="preserve">Faith representative: Catholic primary schools </w:t>
      </w:r>
    </w:p>
    <w:p w14:paraId="47F77354" w14:textId="77777777" w:rsidR="006E5DAC" w:rsidRPr="00FF6E72" w:rsidRDefault="006E5DAC" w:rsidP="006E5DAC">
      <w:pPr>
        <w:spacing w:after="0"/>
        <w:rPr>
          <w:rFonts w:asciiTheme="minorHAnsi" w:hAnsiTheme="minorHAnsi" w:cstheme="minorHAnsi"/>
          <w:color w:val="404040" w:themeColor="text1" w:themeTint="BF"/>
          <w:sz w:val="24"/>
        </w:rPr>
      </w:pPr>
      <w:r w:rsidRPr="00FF6E72">
        <w:rPr>
          <w:rFonts w:asciiTheme="minorHAnsi" w:hAnsiTheme="minorHAnsi" w:cstheme="minorHAnsi"/>
          <w:color w:val="404040" w:themeColor="text1" w:themeTint="BF"/>
          <w:sz w:val="24"/>
        </w:rPr>
        <w:t>Nuala Cashell: CEO Our Lady of Grace Catholic Academy Trust</w:t>
      </w:r>
    </w:p>
    <w:p w14:paraId="7B103CAC" w14:textId="77777777" w:rsidR="006E5DAC" w:rsidRPr="00FF6E72" w:rsidRDefault="006E5DAC" w:rsidP="00C570AF">
      <w:pPr>
        <w:spacing w:after="0"/>
        <w:rPr>
          <w:rFonts w:asciiTheme="minorHAnsi" w:hAnsiTheme="minorHAnsi" w:cstheme="minorHAnsi"/>
          <w:color w:val="404040" w:themeColor="text1" w:themeTint="BF"/>
          <w:sz w:val="24"/>
        </w:rPr>
      </w:pPr>
    </w:p>
    <w:p w14:paraId="0C910E9C" w14:textId="1299CD1F" w:rsidR="00B24885" w:rsidRPr="00FF6E72" w:rsidRDefault="00B24885" w:rsidP="00C570AF">
      <w:pPr>
        <w:spacing w:after="0"/>
        <w:rPr>
          <w:rFonts w:asciiTheme="minorHAnsi" w:hAnsiTheme="minorHAnsi" w:cstheme="minorHAnsi"/>
          <w:b/>
          <w:bCs/>
          <w:color w:val="404040" w:themeColor="text1" w:themeTint="BF"/>
          <w:sz w:val="24"/>
        </w:rPr>
      </w:pPr>
      <w:r w:rsidRPr="00FF6E72">
        <w:rPr>
          <w:rFonts w:asciiTheme="minorHAnsi" w:hAnsiTheme="minorHAnsi" w:cstheme="minorHAnsi"/>
          <w:b/>
          <w:bCs/>
          <w:color w:val="404040" w:themeColor="text1" w:themeTint="BF"/>
          <w:sz w:val="24"/>
        </w:rPr>
        <w:t>Faith representative: Catholic Secondary Schools</w:t>
      </w:r>
    </w:p>
    <w:p w14:paraId="38F4868D" w14:textId="07CBBFF2" w:rsidR="004F0644" w:rsidRPr="00FF6E72" w:rsidRDefault="00B24885" w:rsidP="00C666DC">
      <w:pPr>
        <w:spacing w:after="0"/>
        <w:rPr>
          <w:rFonts w:asciiTheme="minorHAnsi" w:hAnsiTheme="minorHAnsi" w:cstheme="minorHAnsi"/>
          <w:color w:val="404040" w:themeColor="text1" w:themeTint="BF"/>
          <w:sz w:val="24"/>
        </w:rPr>
      </w:pPr>
      <w:r w:rsidRPr="00FF6E72">
        <w:rPr>
          <w:rFonts w:asciiTheme="minorHAnsi" w:hAnsiTheme="minorHAnsi" w:cstheme="minorHAnsi"/>
          <w:color w:val="404040" w:themeColor="text1" w:themeTint="BF"/>
          <w:sz w:val="24"/>
        </w:rPr>
        <w:t>Chris McCormack: Head Teacher, St Bonaventure’s</w:t>
      </w:r>
    </w:p>
    <w:p w14:paraId="17DA90A3" w14:textId="77777777" w:rsidR="006E5DAC" w:rsidRPr="00FF6E72" w:rsidRDefault="006E5DAC" w:rsidP="00AE25BB">
      <w:pPr>
        <w:spacing w:after="0"/>
        <w:rPr>
          <w:rFonts w:asciiTheme="minorHAnsi" w:hAnsiTheme="minorHAnsi" w:cstheme="minorHAnsi"/>
          <w:b/>
          <w:color w:val="404040" w:themeColor="text1" w:themeTint="BF"/>
          <w:sz w:val="24"/>
        </w:rPr>
      </w:pPr>
    </w:p>
    <w:p w14:paraId="36EB86A5" w14:textId="77777777" w:rsidR="0075742E" w:rsidRPr="00FF6E72" w:rsidRDefault="002B1501" w:rsidP="00AE25BB">
      <w:pPr>
        <w:spacing w:after="0"/>
        <w:rPr>
          <w:rFonts w:asciiTheme="minorHAnsi" w:hAnsiTheme="minorHAnsi" w:cstheme="minorHAnsi"/>
          <w:b/>
          <w:color w:val="404040" w:themeColor="text1" w:themeTint="BF"/>
          <w:sz w:val="24"/>
        </w:rPr>
      </w:pPr>
      <w:r w:rsidRPr="00FF6E72">
        <w:rPr>
          <w:rFonts w:asciiTheme="minorHAnsi" w:hAnsiTheme="minorHAnsi" w:cstheme="minorHAnsi"/>
          <w:b/>
          <w:color w:val="404040" w:themeColor="text1" w:themeTint="BF"/>
          <w:sz w:val="24"/>
        </w:rPr>
        <w:t>Apologies:</w:t>
      </w:r>
    </w:p>
    <w:p w14:paraId="0646EDD9" w14:textId="02BEBC9A" w:rsidR="00BD259A" w:rsidRPr="00FF6E72" w:rsidRDefault="00BD259A" w:rsidP="00AE25BB">
      <w:pPr>
        <w:spacing w:after="0"/>
        <w:rPr>
          <w:rFonts w:asciiTheme="minorHAnsi" w:hAnsiTheme="minorHAnsi" w:cstheme="minorHAnsi"/>
          <w:bCs/>
          <w:color w:val="404040" w:themeColor="text1" w:themeTint="BF"/>
          <w:sz w:val="24"/>
        </w:rPr>
      </w:pPr>
      <w:r w:rsidRPr="00FF6E72">
        <w:rPr>
          <w:rFonts w:asciiTheme="minorHAnsi" w:hAnsiTheme="minorHAnsi" w:cstheme="minorHAnsi"/>
          <w:bCs/>
          <w:color w:val="404040" w:themeColor="text1" w:themeTint="BF"/>
          <w:sz w:val="24"/>
        </w:rPr>
        <w:t>Anthony Wilson: Chief Executive, Newham Community Learning Trust</w:t>
      </w:r>
    </w:p>
    <w:p w14:paraId="56A37EDC" w14:textId="77777777" w:rsidR="00BD259A" w:rsidRPr="00FF6E72" w:rsidRDefault="00BD259A" w:rsidP="00BD259A">
      <w:pPr>
        <w:spacing w:after="0"/>
        <w:rPr>
          <w:rFonts w:asciiTheme="minorHAnsi" w:hAnsiTheme="minorHAnsi" w:cstheme="minorHAnsi"/>
          <w:color w:val="404040" w:themeColor="text1" w:themeTint="BF"/>
          <w:sz w:val="24"/>
        </w:rPr>
      </w:pPr>
      <w:r w:rsidRPr="00FF6E72">
        <w:rPr>
          <w:rFonts w:asciiTheme="minorHAnsi" w:hAnsiTheme="minorHAnsi" w:cstheme="minorHAnsi"/>
          <w:color w:val="404040" w:themeColor="text1" w:themeTint="BF"/>
          <w:sz w:val="24"/>
        </w:rPr>
        <w:t xml:space="preserve">Craig Hewitt: Head Teacher, Stratford School Academy </w:t>
      </w:r>
    </w:p>
    <w:p w14:paraId="58929765" w14:textId="77777777" w:rsidR="008C2775" w:rsidRPr="00FF6E72" w:rsidRDefault="008C2775" w:rsidP="008C2775">
      <w:pPr>
        <w:spacing w:after="0"/>
        <w:rPr>
          <w:rFonts w:asciiTheme="minorHAnsi" w:hAnsiTheme="minorHAnsi" w:cstheme="minorHAnsi"/>
          <w:color w:val="404040" w:themeColor="text1" w:themeTint="BF"/>
          <w:sz w:val="24"/>
        </w:rPr>
      </w:pPr>
      <w:proofErr w:type="spellStart"/>
      <w:r w:rsidRPr="00FF6E72">
        <w:rPr>
          <w:rFonts w:asciiTheme="minorHAnsi" w:hAnsiTheme="minorHAnsi" w:cstheme="minorHAnsi"/>
          <w:color w:val="404040" w:themeColor="text1" w:themeTint="BF"/>
          <w:sz w:val="24"/>
        </w:rPr>
        <w:t>Ekhlas</w:t>
      </w:r>
      <w:proofErr w:type="spellEnd"/>
      <w:r w:rsidRPr="00FF6E72">
        <w:rPr>
          <w:rFonts w:asciiTheme="minorHAnsi" w:hAnsiTheme="minorHAnsi" w:cstheme="minorHAnsi"/>
          <w:color w:val="404040" w:themeColor="text1" w:themeTint="BF"/>
          <w:sz w:val="24"/>
        </w:rPr>
        <w:t xml:space="preserve"> Rahman: Head Teacher, Cumberland Community School</w:t>
      </w:r>
    </w:p>
    <w:p w14:paraId="4B15C6C9" w14:textId="77777777" w:rsidR="006E5DAC" w:rsidRPr="00FF6E72" w:rsidRDefault="006E5DAC" w:rsidP="006E5DAC">
      <w:pPr>
        <w:spacing w:after="0"/>
        <w:rPr>
          <w:rFonts w:asciiTheme="minorHAnsi" w:hAnsiTheme="minorHAnsi" w:cstheme="minorHAnsi"/>
          <w:color w:val="404040" w:themeColor="text1" w:themeTint="BF"/>
          <w:sz w:val="24"/>
        </w:rPr>
      </w:pPr>
      <w:r w:rsidRPr="00FF6E72">
        <w:rPr>
          <w:rFonts w:asciiTheme="minorHAnsi" w:hAnsiTheme="minorHAnsi" w:cstheme="minorHAnsi"/>
          <w:color w:val="404040" w:themeColor="text1" w:themeTint="BF"/>
          <w:sz w:val="24"/>
        </w:rPr>
        <w:t xml:space="preserve">Errol Comrie: Head Teacher, Education Links </w:t>
      </w:r>
    </w:p>
    <w:p w14:paraId="1D77F566" w14:textId="77777777" w:rsidR="00F64B23" w:rsidRPr="00FF6E72" w:rsidRDefault="00F64B23" w:rsidP="00FF3A5C">
      <w:pPr>
        <w:spacing w:after="0"/>
        <w:rPr>
          <w:rFonts w:asciiTheme="minorHAnsi" w:hAnsiTheme="minorHAnsi" w:cstheme="minorHAnsi"/>
          <w:color w:val="404040" w:themeColor="text1" w:themeTint="BF"/>
          <w:sz w:val="24"/>
        </w:rPr>
      </w:pPr>
      <w:r w:rsidRPr="00FF6E72">
        <w:rPr>
          <w:rFonts w:asciiTheme="minorHAnsi" w:hAnsiTheme="minorHAnsi" w:cstheme="minorHAnsi"/>
          <w:color w:val="404040" w:themeColor="text1" w:themeTint="BF"/>
          <w:sz w:val="24"/>
        </w:rPr>
        <w:t>Emma Gleeson: Learning in Harmony Trust</w:t>
      </w:r>
    </w:p>
    <w:p w14:paraId="1E0E1583" w14:textId="77777777" w:rsidR="00F64B23" w:rsidRPr="00FF6E72" w:rsidRDefault="00F64B23" w:rsidP="00FF3A5C">
      <w:pPr>
        <w:spacing w:after="0"/>
        <w:rPr>
          <w:rFonts w:asciiTheme="minorHAnsi" w:hAnsiTheme="minorHAnsi" w:cstheme="minorHAnsi"/>
          <w:color w:val="404040" w:themeColor="text1" w:themeTint="BF"/>
          <w:sz w:val="24"/>
        </w:rPr>
      </w:pPr>
      <w:r w:rsidRPr="00FF6E72">
        <w:rPr>
          <w:rFonts w:asciiTheme="minorHAnsi" w:hAnsiTheme="minorHAnsi" w:cstheme="minorHAnsi"/>
          <w:color w:val="404040" w:themeColor="text1" w:themeTint="BF"/>
          <w:sz w:val="24"/>
        </w:rPr>
        <w:t>Jo Aylett: Head Teacher, Edith Kerrison Nursery School and Children’s Centre</w:t>
      </w:r>
    </w:p>
    <w:p w14:paraId="1D5BF2B2" w14:textId="77777777" w:rsidR="006E5DAC" w:rsidRPr="00FF6E72" w:rsidRDefault="006E5DAC" w:rsidP="00C570AF">
      <w:pPr>
        <w:spacing w:after="0"/>
        <w:rPr>
          <w:rFonts w:asciiTheme="minorHAnsi" w:hAnsiTheme="minorHAnsi" w:cstheme="minorHAnsi"/>
          <w:color w:val="404040" w:themeColor="text1" w:themeTint="BF"/>
          <w:sz w:val="24"/>
        </w:rPr>
      </w:pPr>
      <w:r w:rsidRPr="00FF6E72">
        <w:rPr>
          <w:rFonts w:asciiTheme="minorHAnsi" w:hAnsiTheme="minorHAnsi" w:cstheme="minorHAnsi"/>
          <w:color w:val="404040" w:themeColor="text1" w:themeTint="BF"/>
          <w:sz w:val="24"/>
        </w:rPr>
        <w:t>John Blaney: Principal, Royal Docks Academy (BMAT)</w:t>
      </w:r>
    </w:p>
    <w:p w14:paraId="5264DEAB" w14:textId="77777777" w:rsidR="00370B33" w:rsidRPr="00FF6E72" w:rsidRDefault="00370B33" w:rsidP="00370B33">
      <w:pPr>
        <w:spacing w:after="0"/>
        <w:rPr>
          <w:rFonts w:asciiTheme="minorHAnsi" w:hAnsiTheme="minorHAnsi" w:cstheme="minorHAnsi"/>
          <w:color w:val="404040" w:themeColor="text1" w:themeTint="BF"/>
          <w:sz w:val="24"/>
        </w:rPr>
      </w:pPr>
      <w:r w:rsidRPr="00FF6E72">
        <w:rPr>
          <w:rFonts w:asciiTheme="minorHAnsi" w:hAnsiTheme="minorHAnsi" w:cstheme="minorHAnsi"/>
          <w:color w:val="404040" w:themeColor="text1" w:themeTint="BF"/>
          <w:sz w:val="24"/>
        </w:rPr>
        <w:t>Sarah Donnolly: Principal, Bobby Moore Academy</w:t>
      </w:r>
    </w:p>
    <w:p w14:paraId="22A24387" w14:textId="16789F2E" w:rsidR="008A6859" w:rsidRPr="00FF6E72" w:rsidRDefault="008A6859" w:rsidP="00370B33">
      <w:pPr>
        <w:spacing w:after="0"/>
        <w:rPr>
          <w:rFonts w:asciiTheme="minorHAnsi" w:hAnsiTheme="minorHAnsi" w:cstheme="minorHAnsi"/>
          <w:color w:val="404040" w:themeColor="text1" w:themeTint="BF"/>
          <w:sz w:val="24"/>
        </w:rPr>
      </w:pPr>
      <w:r w:rsidRPr="00FF6E72">
        <w:rPr>
          <w:rFonts w:asciiTheme="minorHAnsi" w:hAnsiTheme="minorHAnsi" w:cstheme="minorHAnsi"/>
          <w:color w:val="404040" w:themeColor="text1" w:themeTint="BF"/>
          <w:sz w:val="24"/>
        </w:rPr>
        <w:t>Diane Barrick: Head Teacher, Carpenters Primary School</w:t>
      </w:r>
    </w:p>
    <w:p w14:paraId="0D294F09" w14:textId="77777777" w:rsidR="0093605D" w:rsidRPr="00FF6E72" w:rsidRDefault="0093605D" w:rsidP="0093605D">
      <w:pPr>
        <w:spacing w:after="0"/>
        <w:rPr>
          <w:rFonts w:asciiTheme="minorHAnsi" w:hAnsiTheme="minorHAnsi" w:cstheme="minorHAnsi"/>
          <w:color w:val="404040" w:themeColor="text1" w:themeTint="BF"/>
          <w:sz w:val="24"/>
        </w:rPr>
      </w:pPr>
      <w:r w:rsidRPr="00FF6E72">
        <w:rPr>
          <w:rFonts w:asciiTheme="minorHAnsi" w:hAnsiTheme="minorHAnsi" w:cstheme="minorHAnsi"/>
          <w:color w:val="404040" w:themeColor="text1" w:themeTint="BF"/>
          <w:sz w:val="24"/>
        </w:rPr>
        <w:t>Geoffrey Fowler: Principal, London Design and Engineering UTC</w:t>
      </w:r>
    </w:p>
    <w:p w14:paraId="213F1C31" w14:textId="77777777" w:rsidR="0093605D" w:rsidRPr="00FF6E72" w:rsidRDefault="0093605D" w:rsidP="00370B33">
      <w:pPr>
        <w:spacing w:after="0"/>
        <w:rPr>
          <w:rFonts w:asciiTheme="minorHAnsi" w:hAnsiTheme="minorHAnsi" w:cstheme="minorHAnsi"/>
          <w:color w:val="404040" w:themeColor="text1" w:themeTint="BF"/>
          <w:sz w:val="24"/>
        </w:rPr>
      </w:pPr>
    </w:p>
    <w:p w14:paraId="52890659" w14:textId="4B827389" w:rsidR="00370B33" w:rsidRPr="00FF6E72" w:rsidRDefault="00370B33" w:rsidP="00370B33">
      <w:pPr>
        <w:spacing w:after="0"/>
        <w:rPr>
          <w:rFonts w:asciiTheme="minorHAnsi" w:hAnsiTheme="minorHAnsi" w:cstheme="minorHAnsi"/>
          <w:color w:val="404040" w:themeColor="text1" w:themeTint="BF"/>
          <w:sz w:val="24"/>
        </w:rPr>
      </w:pPr>
      <w:r w:rsidRPr="00FF6E72">
        <w:rPr>
          <w:rFonts w:asciiTheme="minorHAnsi" w:hAnsiTheme="minorHAnsi" w:cstheme="minorHAnsi"/>
          <w:color w:val="404040" w:themeColor="text1" w:themeTint="BF"/>
          <w:sz w:val="24"/>
        </w:rPr>
        <w:t xml:space="preserve"> </w:t>
      </w:r>
    </w:p>
    <w:p w14:paraId="586F5C3B" w14:textId="77777777" w:rsidR="00370B33" w:rsidRPr="00FF6E72" w:rsidRDefault="00370B33" w:rsidP="00370B33">
      <w:pPr>
        <w:spacing w:after="0"/>
        <w:rPr>
          <w:rFonts w:asciiTheme="minorHAnsi" w:hAnsiTheme="minorHAnsi" w:cstheme="minorHAnsi"/>
          <w:color w:val="404040" w:themeColor="text1" w:themeTint="BF"/>
          <w:sz w:val="24"/>
        </w:rPr>
      </w:pPr>
    </w:p>
    <w:p w14:paraId="48CF38CF" w14:textId="77777777" w:rsidR="00FD4408" w:rsidRPr="00FF6E72" w:rsidRDefault="00FD4408" w:rsidP="000309AE">
      <w:pPr>
        <w:spacing w:after="0"/>
        <w:rPr>
          <w:rFonts w:asciiTheme="minorHAnsi" w:hAnsiTheme="minorHAnsi" w:cstheme="minorHAnsi"/>
          <w:color w:val="404040" w:themeColor="text1" w:themeTint="BF"/>
          <w:sz w:val="24"/>
        </w:rPr>
      </w:pPr>
    </w:p>
    <w:p w14:paraId="68CAAD43" w14:textId="77777777" w:rsidR="00370B33" w:rsidRPr="00FF6E72" w:rsidRDefault="00370B33" w:rsidP="000309AE">
      <w:pPr>
        <w:spacing w:after="0"/>
        <w:rPr>
          <w:rFonts w:asciiTheme="minorHAnsi" w:hAnsiTheme="minorHAnsi" w:cstheme="minorHAnsi"/>
          <w:color w:val="404040" w:themeColor="text1" w:themeTint="BF"/>
          <w:sz w:val="24"/>
        </w:rPr>
      </w:pPr>
    </w:p>
    <w:p w14:paraId="50C32DF9" w14:textId="77777777" w:rsidR="00540059" w:rsidRPr="00FF6E72" w:rsidRDefault="00540059" w:rsidP="00EB37D9">
      <w:pPr>
        <w:spacing w:after="0"/>
        <w:rPr>
          <w:rFonts w:asciiTheme="minorHAnsi" w:hAnsiTheme="minorHAnsi" w:cstheme="minorHAnsi"/>
          <w:b/>
          <w:color w:val="404040" w:themeColor="text1" w:themeTint="BF"/>
          <w:sz w:val="24"/>
          <w:u w:val="single"/>
        </w:rPr>
      </w:pPr>
      <w:r w:rsidRPr="00FF6E72">
        <w:rPr>
          <w:rFonts w:asciiTheme="minorHAnsi" w:hAnsiTheme="minorHAnsi" w:cstheme="minorHAnsi"/>
          <w:b/>
          <w:color w:val="404040" w:themeColor="text1" w:themeTint="BF"/>
          <w:sz w:val="24"/>
          <w:u w:val="single"/>
        </w:rPr>
        <w:t xml:space="preserve">Key </w:t>
      </w:r>
    </w:p>
    <w:p w14:paraId="6AC77BF3" w14:textId="77777777" w:rsidR="00540059" w:rsidRPr="00FF6E72" w:rsidRDefault="00540059" w:rsidP="00EB37D9">
      <w:pPr>
        <w:spacing w:after="0"/>
        <w:rPr>
          <w:rFonts w:asciiTheme="minorHAnsi" w:hAnsiTheme="minorHAnsi" w:cstheme="minorHAnsi"/>
          <w:color w:val="404040" w:themeColor="text1" w:themeTint="BF"/>
          <w:sz w:val="24"/>
        </w:rPr>
      </w:pPr>
    </w:p>
    <w:p w14:paraId="01EB18F6" w14:textId="77777777" w:rsidR="00540059" w:rsidRPr="00FF6E72" w:rsidRDefault="00540059" w:rsidP="00EB37D9">
      <w:pPr>
        <w:spacing w:after="0"/>
        <w:rPr>
          <w:rFonts w:asciiTheme="minorHAnsi" w:hAnsiTheme="minorHAnsi" w:cstheme="minorHAnsi"/>
          <w:color w:val="404040" w:themeColor="text1" w:themeTint="BF"/>
          <w:sz w:val="24"/>
        </w:rPr>
      </w:pPr>
      <w:r w:rsidRPr="00FF6E72">
        <w:rPr>
          <w:rFonts w:asciiTheme="minorHAnsi" w:hAnsiTheme="minorHAnsi" w:cstheme="minorHAnsi"/>
          <w:color w:val="404040" w:themeColor="text1" w:themeTint="BF"/>
          <w:sz w:val="24"/>
        </w:rPr>
        <w:t>Primary School Representative – PSR</w:t>
      </w:r>
    </w:p>
    <w:p w14:paraId="33293643" w14:textId="77777777" w:rsidR="00540059" w:rsidRPr="00FF6E72" w:rsidRDefault="00540059" w:rsidP="00EB37D9">
      <w:pPr>
        <w:spacing w:after="0"/>
        <w:rPr>
          <w:rFonts w:asciiTheme="minorHAnsi" w:hAnsiTheme="minorHAnsi" w:cstheme="minorHAnsi"/>
          <w:color w:val="404040" w:themeColor="text1" w:themeTint="BF"/>
          <w:sz w:val="24"/>
        </w:rPr>
      </w:pPr>
      <w:r w:rsidRPr="00FF6E72">
        <w:rPr>
          <w:rFonts w:asciiTheme="minorHAnsi" w:hAnsiTheme="minorHAnsi" w:cstheme="minorHAnsi"/>
          <w:color w:val="404040" w:themeColor="text1" w:themeTint="BF"/>
          <w:sz w:val="24"/>
        </w:rPr>
        <w:t>Secondary School Representative - SSR</w:t>
      </w:r>
    </w:p>
    <w:p w14:paraId="4F137837" w14:textId="77777777" w:rsidR="00DB596E" w:rsidRPr="00FF6E72" w:rsidRDefault="0022699C" w:rsidP="00EB37D9">
      <w:pPr>
        <w:spacing w:after="0"/>
        <w:rPr>
          <w:rFonts w:asciiTheme="minorHAnsi" w:hAnsiTheme="minorHAnsi" w:cstheme="minorHAnsi"/>
          <w:color w:val="404040" w:themeColor="text1" w:themeTint="BF"/>
          <w:sz w:val="24"/>
        </w:rPr>
      </w:pPr>
      <w:r w:rsidRPr="00FF6E72">
        <w:rPr>
          <w:rFonts w:asciiTheme="minorHAnsi" w:hAnsiTheme="minorHAnsi" w:cstheme="minorHAnsi"/>
          <w:b/>
          <w:color w:val="404040" w:themeColor="text1" w:themeTint="BF"/>
          <w:sz w:val="24"/>
          <w:u w:val="single"/>
        </w:rPr>
        <w:br w:type="page"/>
      </w:r>
    </w:p>
    <w:p w14:paraId="38F7B896" w14:textId="480D717D" w:rsidR="005C45B2" w:rsidRPr="00FF6E72" w:rsidRDefault="007F5FF0" w:rsidP="00DB596E">
      <w:pPr>
        <w:pStyle w:val="Heading2"/>
        <w:numPr>
          <w:ilvl w:val="0"/>
          <w:numId w:val="0"/>
        </w:numPr>
        <w:spacing w:before="0" w:after="0"/>
        <w:ind w:left="340" w:hanging="340"/>
        <w:rPr>
          <w:rFonts w:asciiTheme="minorHAnsi" w:hAnsiTheme="minorHAnsi" w:cstheme="minorHAnsi"/>
          <w:color w:val="404040" w:themeColor="text1" w:themeTint="BF"/>
          <w:sz w:val="24"/>
          <w:szCs w:val="24"/>
        </w:rPr>
      </w:pPr>
      <w:r w:rsidRPr="00FF6E72">
        <w:rPr>
          <w:rFonts w:asciiTheme="minorHAnsi" w:hAnsiTheme="minorHAnsi" w:cstheme="minorHAnsi"/>
          <w:bCs w:val="0"/>
          <w:color w:val="404040" w:themeColor="text1" w:themeTint="BF"/>
          <w:sz w:val="24"/>
          <w:szCs w:val="24"/>
        </w:rPr>
        <w:t xml:space="preserve">Agenda Item </w:t>
      </w:r>
      <w:r w:rsidR="00FD6546" w:rsidRPr="00FF6E72">
        <w:rPr>
          <w:rFonts w:asciiTheme="minorHAnsi" w:hAnsiTheme="minorHAnsi" w:cstheme="minorHAnsi"/>
          <w:bCs w:val="0"/>
          <w:color w:val="404040" w:themeColor="text1" w:themeTint="BF"/>
          <w:sz w:val="24"/>
          <w:szCs w:val="24"/>
        </w:rPr>
        <w:t>1.</w:t>
      </w:r>
      <w:r w:rsidR="00FD6546" w:rsidRPr="00FF6E72">
        <w:rPr>
          <w:rFonts w:asciiTheme="minorHAnsi" w:hAnsiTheme="minorHAnsi" w:cstheme="minorHAnsi"/>
          <w:color w:val="404040" w:themeColor="text1" w:themeTint="BF"/>
          <w:sz w:val="24"/>
          <w:szCs w:val="24"/>
        </w:rPr>
        <w:t xml:space="preserve"> </w:t>
      </w:r>
      <w:r w:rsidR="008475AF" w:rsidRPr="00FF6E72">
        <w:rPr>
          <w:rFonts w:asciiTheme="minorHAnsi" w:hAnsiTheme="minorHAnsi" w:cstheme="minorHAnsi"/>
          <w:color w:val="404040" w:themeColor="text1" w:themeTint="BF"/>
          <w:sz w:val="24"/>
          <w:szCs w:val="24"/>
        </w:rPr>
        <w:t>Welcome</w:t>
      </w:r>
      <w:r w:rsidR="00FC0DF0" w:rsidRPr="00FF6E72">
        <w:rPr>
          <w:rFonts w:asciiTheme="minorHAnsi" w:hAnsiTheme="minorHAnsi" w:cstheme="minorHAnsi"/>
          <w:color w:val="404040" w:themeColor="text1" w:themeTint="BF"/>
          <w:sz w:val="24"/>
          <w:szCs w:val="24"/>
        </w:rPr>
        <w:t>,</w:t>
      </w:r>
      <w:r w:rsidR="008475AF" w:rsidRPr="00FF6E72">
        <w:rPr>
          <w:rFonts w:asciiTheme="minorHAnsi" w:hAnsiTheme="minorHAnsi" w:cstheme="minorHAnsi"/>
          <w:color w:val="404040" w:themeColor="text1" w:themeTint="BF"/>
          <w:sz w:val="24"/>
          <w:szCs w:val="24"/>
        </w:rPr>
        <w:t xml:space="preserve"> </w:t>
      </w:r>
      <w:r w:rsidR="00FC0DF0" w:rsidRPr="00FF6E72">
        <w:rPr>
          <w:rFonts w:asciiTheme="minorHAnsi" w:hAnsiTheme="minorHAnsi" w:cstheme="minorHAnsi"/>
          <w:color w:val="404040" w:themeColor="text1" w:themeTint="BF"/>
          <w:sz w:val="24"/>
          <w:szCs w:val="24"/>
        </w:rPr>
        <w:t>i</w:t>
      </w:r>
      <w:r w:rsidR="005C45B2" w:rsidRPr="00FF6E72">
        <w:rPr>
          <w:rFonts w:asciiTheme="minorHAnsi" w:hAnsiTheme="minorHAnsi" w:cstheme="minorHAnsi"/>
          <w:color w:val="404040" w:themeColor="text1" w:themeTint="BF"/>
          <w:sz w:val="24"/>
          <w:szCs w:val="24"/>
        </w:rPr>
        <w:t>ntroductions</w:t>
      </w:r>
      <w:r w:rsidR="00FC0DF0" w:rsidRPr="00FF6E72">
        <w:rPr>
          <w:rFonts w:asciiTheme="minorHAnsi" w:hAnsiTheme="minorHAnsi" w:cstheme="minorHAnsi"/>
          <w:color w:val="404040" w:themeColor="text1" w:themeTint="BF"/>
          <w:sz w:val="24"/>
          <w:szCs w:val="24"/>
        </w:rPr>
        <w:t xml:space="preserve"> and </w:t>
      </w:r>
      <w:r w:rsidR="00CE163A" w:rsidRPr="00FF6E72">
        <w:rPr>
          <w:rFonts w:asciiTheme="minorHAnsi" w:hAnsiTheme="minorHAnsi" w:cstheme="minorHAnsi"/>
          <w:color w:val="404040" w:themeColor="text1" w:themeTint="BF"/>
          <w:sz w:val="24"/>
          <w:szCs w:val="24"/>
        </w:rPr>
        <w:t>membership.</w:t>
      </w:r>
    </w:p>
    <w:p w14:paraId="799E5E21" w14:textId="25243CEA" w:rsidR="00FC10E5" w:rsidRPr="00FF6E72" w:rsidRDefault="00BD259A" w:rsidP="00017CDA">
      <w:pPr>
        <w:spacing w:after="0"/>
        <w:rPr>
          <w:rFonts w:asciiTheme="minorHAnsi" w:hAnsiTheme="minorHAnsi" w:cstheme="minorHAnsi"/>
          <w:color w:val="404040" w:themeColor="text1" w:themeTint="BF"/>
          <w:sz w:val="24"/>
        </w:rPr>
      </w:pPr>
      <w:r w:rsidRPr="00FF6E72">
        <w:rPr>
          <w:rFonts w:asciiTheme="minorHAnsi" w:hAnsiTheme="minorHAnsi" w:cstheme="minorHAnsi"/>
          <w:color w:val="404040" w:themeColor="text1" w:themeTint="BF"/>
          <w:sz w:val="24"/>
        </w:rPr>
        <w:t>PG</w:t>
      </w:r>
      <w:r w:rsidR="00916884" w:rsidRPr="00FF6E72">
        <w:rPr>
          <w:rFonts w:asciiTheme="minorHAnsi" w:hAnsiTheme="minorHAnsi" w:cstheme="minorHAnsi"/>
          <w:color w:val="404040" w:themeColor="text1" w:themeTint="BF"/>
          <w:sz w:val="24"/>
        </w:rPr>
        <w:t xml:space="preserve"> opened the </w:t>
      </w:r>
      <w:r w:rsidR="007E5B03" w:rsidRPr="00FF6E72">
        <w:rPr>
          <w:rFonts w:asciiTheme="minorHAnsi" w:hAnsiTheme="minorHAnsi" w:cstheme="minorHAnsi"/>
          <w:color w:val="404040" w:themeColor="text1" w:themeTint="BF"/>
          <w:sz w:val="24"/>
        </w:rPr>
        <w:t>meeting by introducin</w:t>
      </w:r>
      <w:r w:rsidR="00FC10E5" w:rsidRPr="00FF6E72">
        <w:rPr>
          <w:rFonts w:asciiTheme="minorHAnsi" w:hAnsiTheme="minorHAnsi" w:cstheme="minorHAnsi"/>
          <w:color w:val="404040" w:themeColor="text1" w:themeTint="BF"/>
          <w:sz w:val="24"/>
        </w:rPr>
        <w:t>g himself</w:t>
      </w:r>
      <w:r w:rsidR="00916884" w:rsidRPr="00FF6E72">
        <w:rPr>
          <w:rFonts w:asciiTheme="minorHAnsi" w:hAnsiTheme="minorHAnsi" w:cstheme="minorHAnsi"/>
          <w:color w:val="404040" w:themeColor="text1" w:themeTint="BF"/>
          <w:sz w:val="24"/>
        </w:rPr>
        <w:t xml:space="preserve"> </w:t>
      </w:r>
      <w:r w:rsidR="007E5B03" w:rsidRPr="00FF6E72">
        <w:rPr>
          <w:rFonts w:asciiTheme="minorHAnsi" w:hAnsiTheme="minorHAnsi" w:cstheme="minorHAnsi"/>
          <w:color w:val="404040" w:themeColor="text1" w:themeTint="BF"/>
          <w:sz w:val="24"/>
        </w:rPr>
        <w:t xml:space="preserve">as </w:t>
      </w:r>
      <w:r w:rsidR="00F64B23" w:rsidRPr="00FF6E72">
        <w:rPr>
          <w:rFonts w:asciiTheme="minorHAnsi" w:hAnsiTheme="minorHAnsi" w:cstheme="minorHAnsi"/>
          <w:color w:val="404040" w:themeColor="text1" w:themeTint="BF"/>
          <w:sz w:val="24"/>
        </w:rPr>
        <w:t xml:space="preserve">Chair </w:t>
      </w:r>
      <w:r w:rsidR="001F6453" w:rsidRPr="00FF6E72">
        <w:rPr>
          <w:rFonts w:asciiTheme="minorHAnsi" w:hAnsiTheme="minorHAnsi" w:cstheme="minorHAnsi"/>
          <w:color w:val="404040" w:themeColor="text1" w:themeTint="BF"/>
          <w:sz w:val="24"/>
        </w:rPr>
        <w:t>of today’s meeting</w:t>
      </w:r>
      <w:r w:rsidR="00FC10E5" w:rsidRPr="00FF6E72">
        <w:rPr>
          <w:rFonts w:asciiTheme="minorHAnsi" w:hAnsiTheme="minorHAnsi" w:cstheme="minorHAnsi"/>
          <w:color w:val="404040" w:themeColor="text1" w:themeTint="BF"/>
          <w:sz w:val="24"/>
        </w:rPr>
        <w:t xml:space="preserve"> and outlined</w:t>
      </w:r>
      <w:r w:rsidR="001A0DB7">
        <w:rPr>
          <w:rFonts w:asciiTheme="minorHAnsi" w:hAnsiTheme="minorHAnsi" w:cstheme="minorHAnsi"/>
          <w:color w:val="404040" w:themeColor="text1" w:themeTint="BF"/>
          <w:sz w:val="24"/>
        </w:rPr>
        <w:t xml:space="preserve"> a</w:t>
      </w:r>
      <w:r w:rsidR="00FC10E5" w:rsidRPr="00FF6E72">
        <w:rPr>
          <w:rFonts w:asciiTheme="minorHAnsi" w:hAnsiTheme="minorHAnsi" w:cstheme="minorHAnsi"/>
          <w:color w:val="404040" w:themeColor="text1" w:themeTint="BF"/>
          <w:sz w:val="24"/>
        </w:rPr>
        <w:t xml:space="preserve"> proposal to move chairing of the forum from the Cabinet Member to a headteacher from Autumn 2026. The rationale behind this was to align the forum with other education steering groups and boards.</w:t>
      </w:r>
    </w:p>
    <w:p w14:paraId="02674D38" w14:textId="77777777" w:rsidR="00FC10E5" w:rsidRPr="00FF6E72" w:rsidRDefault="00FC10E5" w:rsidP="00017CDA">
      <w:pPr>
        <w:spacing w:after="0"/>
        <w:rPr>
          <w:rFonts w:asciiTheme="minorHAnsi" w:hAnsiTheme="minorHAnsi" w:cstheme="minorHAnsi"/>
          <w:color w:val="404040" w:themeColor="text1" w:themeTint="BF"/>
          <w:sz w:val="24"/>
        </w:rPr>
      </w:pPr>
    </w:p>
    <w:p w14:paraId="2EA9C927" w14:textId="226841FA" w:rsidR="00FC10E5" w:rsidRPr="00FF6E72" w:rsidRDefault="00FC10E5" w:rsidP="00017CDA">
      <w:pPr>
        <w:spacing w:after="0"/>
        <w:rPr>
          <w:rFonts w:asciiTheme="minorHAnsi" w:hAnsiTheme="minorHAnsi" w:cstheme="minorHAnsi"/>
          <w:color w:val="404040" w:themeColor="text1" w:themeTint="BF"/>
          <w:sz w:val="24"/>
        </w:rPr>
      </w:pPr>
      <w:r w:rsidRPr="00FF6E72">
        <w:rPr>
          <w:rFonts w:asciiTheme="minorHAnsi" w:hAnsiTheme="minorHAnsi" w:cstheme="minorHAnsi"/>
          <w:color w:val="404040" w:themeColor="text1" w:themeTint="BF"/>
          <w:sz w:val="24"/>
        </w:rPr>
        <w:t>A PSR asked for clarity on what the role entailed;</w:t>
      </w:r>
    </w:p>
    <w:p w14:paraId="0B5FB37C" w14:textId="77777777" w:rsidR="00FC10E5" w:rsidRPr="00FF6E72" w:rsidRDefault="00FC10E5" w:rsidP="00FC10E5">
      <w:pPr>
        <w:spacing w:after="0"/>
        <w:rPr>
          <w:rFonts w:asciiTheme="minorHAnsi" w:hAnsiTheme="minorHAnsi" w:cstheme="minorHAnsi"/>
          <w:color w:val="404040" w:themeColor="text1" w:themeTint="BF"/>
          <w:sz w:val="24"/>
        </w:rPr>
      </w:pPr>
      <w:r w:rsidRPr="00FF6E72">
        <w:rPr>
          <w:rFonts w:asciiTheme="minorHAnsi" w:hAnsiTheme="minorHAnsi" w:cstheme="minorHAnsi"/>
          <w:color w:val="404040" w:themeColor="text1" w:themeTint="BF"/>
          <w:sz w:val="24"/>
        </w:rPr>
        <w:t>•</w:t>
      </w:r>
      <w:r w:rsidRPr="00FF6E72">
        <w:rPr>
          <w:rFonts w:asciiTheme="minorHAnsi" w:hAnsiTheme="minorHAnsi" w:cstheme="minorHAnsi"/>
          <w:color w:val="404040" w:themeColor="text1" w:themeTint="BF"/>
          <w:sz w:val="24"/>
        </w:rPr>
        <w:tab/>
        <w:t>What preparation is required</w:t>
      </w:r>
    </w:p>
    <w:p w14:paraId="69B31CCA" w14:textId="717548C7" w:rsidR="00FC10E5" w:rsidRPr="00FF6E72" w:rsidRDefault="00FC10E5" w:rsidP="00FC10E5">
      <w:pPr>
        <w:spacing w:after="0"/>
        <w:rPr>
          <w:rFonts w:asciiTheme="minorHAnsi" w:hAnsiTheme="minorHAnsi" w:cstheme="minorHAnsi"/>
          <w:color w:val="404040" w:themeColor="text1" w:themeTint="BF"/>
          <w:sz w:val="24"/>
        </w:rPr>
      </w:pPr>
      <w:r w:rsidRPr="00FF6E72">
        <w:rPr>
          <w:rFonts w:asciiTheme="minorHAnsi" w:hAnsiTheme="minorHAnsi" w:cstheme="minorHAnsi"/>
          <w:color w:val="404040" w:themeColor="text1" w:themeTint="BF"/>
          <w:sz w:val="24"/>
        </w:rPr>
        <w:t>•</w:t>
      </w:r>
      <w:r w:rsidRPr="00FF6E72">
        <w:rPr>
          <w:rFonts w:asciiTheme="minorHAnsi" w:hAnsiTheme="minorHAnsi" w:cstheme="minorHAnsi"/>
          <w:color w:val="404040" w:themeColor="text1" w:themeTint="BF"/>
          <w:sz w:val="24"/>
        </w:rPr>
        <w:tab/>
        <w:t>Whether the chair sets the agenda</w:t>
      </w:r>
    </w:p>
    <w:p w14:paraId="5E3646F8" w14:textId="2093FDD5" w:rsidR="00FC10E5" w:rsidRPr="00FF6E72" w:rsidRDefault="00FC10E5" w:rsidP="00FC10E5">
      <w:pPr>
        <w:spacing w:after="0"/>
        <w:rPr>
          <w:rFonts w:asciiTheme="minorHAnsi" w:hAnsiTheme="minorHAnsi" w:cstheme="minorHAnsi"/>
          <w:color w:val="404040" w:themeColor="text1" w:themeTint="BF"/>
          <w:sz w:val="24"/>
        </w:rPr>
      </w:pPr>
      <w:r w:rsidRPr="00FF6E72">
        <w:rPr>
          <w:rFonts w:asciiTheme="minorHAnsi" w:hAnsiTheme="minorHAnsi" w:cstheme="minorHAnsi"/>
          <w:color w:val="404040" w:themeColor="text1" w:themeTint="BF"/>
          <w:sz w:val="24"/>
        </w:rPr>
        <w:t>•</w:t>
      </w:r>
      <w:r w:rsidRPr="00FF6E72">
        <w:rPr>
          <w:rFonts w:asciiTheme="minorHAnsi" w:hAnsiTheme="minorHAnsi" w:cstheme="minorHAnsi"/>
          <w:color w:val="404040" w:themeColor="text1" w:themeTint="BF"/>
          <w:sz w:val="24"/>
        </w:rPr>
        <w:tab/>
        <w:t>The level of accountability involved</w:t>
      </w:r>
    </w:p>
    <w:p w14:paraId="274A08C3" w14:textId="77777777" w:rsidR="00FC10E5" w:rsidRPr="00FF6E72" w:rsidRDefault="00FC10E5" w:rsidP="00FC10E5">
      <w:pPr>
        <w:spacing w:after="0"/>
        <w:rPr>
          <w:rFonts w:asciiTheme="minorHAnsi" w:hAnsiTheme="minorHAnsi" w:cstheme="minorHAnsi"/>
          <w:color w:val="404040" w:themeColor="text1" w:themeTint="BF"/>
          <w:sz w:val="24"/>
        </w:rPr>
      </w:pPr>
    </w:p>
    <w:p w14:paraId="5348CBF3" w14:textId="78F4983D" w:rsidR="00FC10E5" w:rsidRPr="00FF6E72" w:rsidRDefault="00FC10E5" w:rsidP="00FC10E5">
      <w:pPr>
        <w:spacing w:after="0"/>
        <w:rPr>
          <w:rFonts w:asciiTheme="minorHAnsi" w:hAnsiTheme="minorHAnsi" w:cstheme="minorHAnsi"/>
          <w:color w:val="404040" w:themeColor="text1" w:themeTint="BF"/>
          <w:sz w:val="24"/>
        </w:rPr>
      </w:pPr>
      <w:r w:rsidRPr="00FF6E72">
        <w:rPr>
          <w:rFonts w:asciiTheme="minorHAnsi" w:hAnsiTheme="minorHAnsi" w:cstheme="minorHAnsi"/>
          <w:color w:val="404040" w:themeColor="text1" w:themeTint="BF"/>
          <w:sz w:val="24"/>
        </w:rPr>
        <w:t xml:space="preserve">PD advised that </w:t>
      </w:r>
      <w:r w:rsidR="00BA4EE5" w:rsidRPr="00FF6E72">
        <w:rPr>
          <w:rFonts w:asciiTheme="minorHAnsi" w:hAnsiTheme="minorHAnsi" w:cstheme="minorHAnsi"/>
          <w:color w:val="404040" w:themeColor="text1" w:themeTint="BF"/>
          <w:sz w:val="24"/>
        </w:rPr>
        <w:t xml:space="preserve">the chair </w:t>
      </w:r>
      <w:proofErr w:type="gramStart"/>
      <w:r w:rsidR="00BA4EE5" w:rsidRPr="00FF6E72">
        <w:rPr>
          <w:rFonts w:asciiTheme="minorHAnsi" w:hAnsiTheme="minorHAnsi" w:cstheme="minorHAnsi"/>
          <w:color w:val="404040" w:themeColor="text1" w:themeTint="BF"/>
          <w:sz w:val="24"/>
        </w:rPr>
        <w:t>will</w:t>
      </w:r>
      <w:proofErr w:type="gramEnd"/>
      <w:r w:rsidR="00BA4EE5" w:rsidRPr="00FF6E72">
        <w:rPr>
          <w:rFonts w:asciiTheme="minorHAnsi" w:hAnsiTheme="minorHAnsi" w:cstheme="minorHAnsi"/>
          <w:color w:val="404040" w:themeColor="text1" w:themeTint="BF"/>
          <w:sz w:val="24"/>
        </w:rPr>
        <w:t xml:space="preserve"> have limited responsibility – attend a pre-meet </w:t>
      </w:r>
      <w:r w:rsidRPr="00FF6E72">
        <w:rPr>
          <w:rFonts w:asciiTheme="minorHAnsi" w:hAnsiTheme="minorHAnsi" w:cstheme="minorHAnsi"/>
          <w:color w:val="404040" w:themeColor="text1" w:themeTint="BF"/>
          <w:sz w:val="24"/>
        </w:rPr>
        <w:t xml:space="preserve">with </w:t>
      </w:r>
      <w:proofErr w:type="gramStart"/>
      <w:r w:rsidRPr="00FF6E72">
        <w:rPr>
          <w:rFonts w:asciiTheme="minorHAnsi" w:hAnsiTheme="minorHAnsi" w:cstheme="minorHAnsi"/>
          <w:color w:val="404040" w:themeColor="text1" w:themeTint="BF"/>
          <w:sz w:val="24"/>
        </w:rPr>
        <w:t xml:space="preserve">officers </w:t>
      </w:r>
      <w:r w:rsidR="00473BF4" w:rsidRPr="00FF6E72">
        <w:rPr>
          <w:rFonts w:asciiTheme="minorHAnsi" w:hAnsiTheme="minorHAnsi" w:cstheme="minorHAnsi"/>
          <w:color w:val="404040" w:themeColor="text1" w:themeTint="BF"/>
          <w:sz w:val="24"/>
        </w:rPr>
        <w:t xml:space="preserve"> to</w:t>
      </w:r>
      <w:proofErr w:type="gramEnd"/>
      <w:r w:rsidR="00473BF4" w:rsidRPr="00FF6E72">
        <w:rPr>
          <w:rFonts w:asciiTheme="minorHAnsi" w:hAnsiTheme="minorHAnsi" w:cstheme="minorHAnsi"/>
          <w:color w:val="404040" w:themeColor="text1" w:themeTint="BF"/>
          <w:sz w:val="24"/>
        </w:rPr>
        <w:t xml:space="preserve"> agree the agenda </w:t>
      </w:r>
      <w:r w:rsidRPr="00FF6E72">
        <w:rPr>
          <w:rFonts w:asciiTheme="minorHAnsi" w:hAnsiTheme="minorHAnsi" w:cstheme="minorHAnsi"/>
          <w:color w:val="404040" w:themeColor="text1" w:themeTint="BF"/>
          <w:sz w:val="24"/>
        </w:rPr>
        <w:t>prior to each forum</w:t>
      </w:r>
      <w:r w:rsidR="00BA4EE5" w:rsidRPr="00FF6E72">
        <w:rPr>
          <w:rFonts w:asciiTheme="minorHAnsi" w:hAnsiTheme="minorHAnsi" w:cstheme="minorHAnsi"/>
          <w:color w:val="404040" w:themeColor="text1" w:themeTint="BF"/>
          <w:sz w:val="24"/>
        </w:rPr>
        <w:t xml:space="preserve"> and then chair the meeting</w:t>
      </w:r>
      <w:r w:rsidRPr="00FF6E72">
        <w:rPr>
          <w:rFonts w:asciiTheme="minorHAnsi" w:hAnsiTheme="minorHAnsi" w:cstheme="minorHAnsi"/>
          <w:color w:val="404040" w:themeColor="text1" w:themeTint="BF"/>
          <w:sz w:val="24"/>
        </w:rPr>
        <w:t xml:space="preserve">. </w:t>
      </w:r>
    </w:p>
    <w:p w14:paraId="6D648722" w14:textId="77777777" w:rsidR="00BA4EE5" w:rsidRPr="00FF6E72" w:rsidRDefault="00BA4EE5" w:rsidP="00FC10E5">
      <w:pPr>
        <w:spacing w:after="0"/>
        <w:rPr>
          <w:rFonts w:asciiTheme="minorHAnsi" w:hAnsiTheme="minorHAnsi" w:cstheme="minorHAnsi"/>
          <w:color w:val="404040" w:themeColor="text1" w:themeTint="BF"/>
          <w:sz w:val="24"/>
        </w:rPr>
      </w:pPr>
    </w:p>
    <w:p w14:paraId="2C24906F" w14:textId="36B8BFB6" w:rsidR="00FC10E5" w:rsidRPr="00FF6E72" w:rsidRDefault="00FC10E5" w:rsidP="00FC10E5">
      <w:pPr>
        <w:spacing w:after="0"/>
        <w:rPr>
          <w:rFonts w:asciiTheme="minorHAnsi" w:hAnsiTheme="minorHAnsi" w:cstheme="minorHAnsi"/>
          <w:color w:val="404040" w:themeColor="text1" w:themeTint="BF"/>
          <w:sz w:val="24"/>
        </w:rPr>
      </w:pPr>
      <w:r w:rsidRPr="00FF6E72">
        <w:rPr>
          <w:rFonts w:asciiTheme="minorHAnsi" w:hAnsiTheme="minorHAnsi" w:cstheme="minorHAnsi"/>
          <w:color w:val="404040" w:themeColor="text1" w:themeTint="BF"/>
          <w:sz w:val="24"/>
        </w:rPr>
        <w:t>No objections</w:t>
      </w:r>
      <w:r w:rsidR="00BA4EE5" w:rsidRPr="00FF6E72">
        <w:rPr>
          <w:rFonts w:asciiTheme="minorHAnsi" w:hAnsiTheme="minorHAnsi" w:cstheme="minorHAnsi"/>
          <w:color w:val="404040" w:themeColor="text1" w:themeTint="BF"/>
          <w:sz w:val="24"/>
        </w:rPr>
        <w:t xml:space="preserve"> were</w:t>
      </w:r>
      <w:r w:rsidRPr="00FF6E72">
        <w:rPr>
          <w:rFonts w:asciiTheme="minorHAnsi" w:hAnsiTheme="minorHAnsi" w:cstheme="minorHAnsi"/>
          <w:color w:val="404040" w:themeColor="text1" w:themeTint="BF"/>
          <w:sz w:val="24"/>
        </w:rPr>
        <w:t xml:space="preserve"> raised; proposal taken as agreed.</w:t>
      </w:r>
      <w:r w:rsidR="001A0DB7">
        <w:rPr>
          <w:rFonts w:asciiTheme="minorHAnsi" w:hAnsiTheme="minorHAnsi" w:cstheme="minorHAnsi"/>
          <w:color w:val="404040" w:themeColor="text1" w:themeTint="BF"/>
          <w:sz w:val="24"/>
        </w:rPr>
        <w:t xml:space="preserve"> Interested members to contact PG for more detail.</w:t>
      </w:r>
    </w:p>
    <w:p w14:paraId="642B9D6A" w14:textId="77777777" w:rsidR="00DF3BF5" w:rsidRPr="00FF6E72" w:rsidRDefault="00DF3BF5" w:rsidP="00FC10E5">
      <w:pPr>
        <w:spacing w:after="0"/>
        <w:rPr>
          <w:rFonts w:asciiTheme="minorHAnsi" w:hAnsiTheme="minorHAnsi" w:cstheme="minorHAnsi"/>
          <w:color w:val="404040" w:themeColor="text1" w:themeTint="BF"/>
          <w:sz w:val="24"/>
        </w:rPr>
      </w:pPr>
    </w:p>
    <w:p w14:paraId="0DF0C3EA" w14:textId="77777777" w:rsidR="00DF3BF5" w:rsidRPr="00FF6E72" w:rsidRDefault="00DF3BF5" w:rsidP="00DF3BF5">
      <w:pPr>
        <w:spacing w:after="0"/>
        <w:rPr>
          <w:rFonts w:asciiTheme="minorHAnsi" w:hAnsiTheme="minorHAnsi" w:cstheme="minorHAnsi"/>
          <w:b/>
          <w:color w:val="404040" w:themeColor="text1" w:themeTint="BF"/>
          <w:sz w:val="24"/>
        </w:rPr>
      </w:pPr>
      <w:r w:rsidRPr="00FF6E72">
        <w:rPr>
          <w:rFonts w:asciiTheme="minorHAnsi" w:hAnsiTheme="minorHAnsi" w:cstheme="minorHAnsi"/>
          <w:b/>
          <w:color w:val="404040" w:themeColor="text1" w:themeTint="BF"/>
          <w:sz w:val="24"/>
        </w:rPr>
        <w:t xml:space="preserve">Agenda Item 2a. Minutes of last meeting, actions &amp; matters arising: </w:t>
      </w:r>
    </w:p>
    <w:p w14:paraId="6898B149" w14:textId="5DCDA75C" w:rsidR="00DF3BF5" w:rsidRPr="00FF6E72" w:rsidRDefault="00DF3BF5" w:rsidP="00DF3BF5">
      <w:pPr>
        <w:pStyle w:val="Heading2"/>
        <w:numPr>
          <w:ilvl w:val="0"/>
          <w:numId w:val="0"/>
        </w:numPr>
        <w:spacing w:before="0" w:after="0"/>
        <w:rPr>
          <w:rFonts w:asciiTheme="minorHAnsi" w:hAnsiTheme="minorHAnsi" w:cstheme="minorHAnsi"/>
          <w:b w:val="0"/>
          <w:color w:val="404040" w:themeColor="text1" w:themeTint="BF"/>
          <w:sz w:val="24"/>
          <w:szCs w:val="24"/>
        </w:rPr>
      </w:pPr>
      <w:r w:rsidRPr="00FF6E72">
        <w:rPr>
          <w:rFonts w:asciiTheme="minorHAnsi" w:hAnsiTheme="minorHAnsi" w:cstheme="minorHAnsi"/>
          <w:b w:val="0"/>
          <w:color w:val="404040" w:themeColor="text1" w:themeTint="BF"/>
          <w:sz w:val="24"/>
          <w:szCs w:val="24"/>
        </w:rPr>
        <w:t>The minutes of the previous forum meeting were reviewed. It was agreed that the</w:t>
      </w:r>
      <w:r w:rsidR="001A0DB7">
        <w:rPr>
          <w:rFonts w:asciiTheme="minorHAnsi" w:hAnsiTheme="minorHAnsi" w:cstheme="minorHAnsi"/>
          <w:b w:val="0"/>
          <w:color w:val="404040" w:themeColor="text1" w:themeTint="BF"/>
          <w:sz w:val="24"/>
          <w:szCs w:val="24"/>
        </w:rPr>
        <w:t>y</w:t>
      </w:r>
      <w:r w:rsidRPr="00FF6E72">
        <w:rPr>
          <w:rFonts w:asciiTheme="minorHAnsi" w:hAnsiTheme="minorHAnsi" w:cstheme="minorHAnsi"/>
          <w:b w:val="0"/>
          <w:color w:val="404040" w:themeColor="text1" w:themeTint="BF"/>
          <w:sz w:val="24"/>
          <w:szCs w:val="24"/>
        </w:rPr>
        <w:t xml:space="preserve"> were an accurate reflection of the discussions.</w:t>
      </w:r>
    </w:p>
    <w:p w14:paraId="2F84D053" w14:textId="77777777" w:rsidR="00473BF4" w:rsidRPr="00FF6E72" w:rsidRDefault="00473BF4" w:rsidP="00FC10E5">
      <w:pPr>
        <w:spacing w:after="0"/>
        <w:rPr>
          <w:rFonts w:asciiTheme="minorHAnsi" w:hAnsiTheme="minorHAnsi" w:cstheme="minorHAnsi"/>
          <w:color w:val="404040" w:themeColor="text1" w:themeTint="BF"/>
          <w:sz w:val="24"/>
        </w:rPr>
      </w:pPr>
    </w:p>
    <w:p w14:paraId="64E45836" w14:textId="77777777" w:rsidR="00F864F2" w:rsidRPr="00FF6E72" w:rsidRDefault="00F864F2" w:rsidP="00F864F2">
      <w:pPr>
        <w:spacing w:after="0"/>
        <w:rPr>
          <w:rFonts w:asciiTheme="minorHAnsi" w:hAnsiTheme="minorHAnsi" w:cstheme="minorHAnsi"/>
          <w:b/>
          <w:bCs/>
          <w:color w:val="404040" w:themeColor="text1" w:themeTint="BF"/>
          <w:sz w:val="24"/>
        </w:rPr>
      </w:pPr>
      <w:r w:rsidRPr="00FF6E72">
        <w:rPr>
          <w:rFonts w:asciiTheme="minorHAnsi" w:hAnsiTheme="minorHAnsi" w:cstheme="minorHAnsi"/>
          <w:b/>
          <w:bCs/>
          <w:color w:val="404040" w:themeColor="text1" w:themeTint="BF"/>
          <w:sz w:val="24"/>
        </w:rPr>
        <w:t>Agenda Item 2b. Actions from last meeting (March 2026)</w:t>
      </w:r>
    </w:p>
    <w:p w14:paraId="3B590494" w14:textId="08F61DDD" w:rsidR="00DF3BF5" w:rsidRPr="00FF6E72" w:rsidRDefault="00DF3BF5" w:rsidP="00FC10E5">
      <w:pPr>
        <w:spacing w:after="0"/>
        <w:rPr>
          <w:rFonts w:asciiTheme="minorHAnsi" w:hAnsiTheme="minorHAnsi" w:cstheme="minorHAnsi"/>
          <w:b/>
          <w:bCs/>
          <w:color w:val="404040" w:themeColor="text1" w:themeTint="BF"/>
          <w:sz w:val="24"/>
        </w:rPr>
      </w:pPr>
    </w:p>
    <w:p w14:paraId="51945007" w14:textId="55226A2B" w:rsidR="00DF3BF5" w:rsidRPr="002E2D81" w:rsidRDefault="00DF3BF5" w:rsidP="00DF3BF5">
      <w:pPr>
        <w:pStyle w:val="ListParagraph"/>
        <w:numPr>
          <w:ilvl w:val="0"/>
          <w:numId w:val="37"/>
        </w:numPr>
        <w:spacing w:after="0"/>
        <w:rPr>
          <w:rFonts w:asciiTheme="minorHAnsi" w:hAnsiTheme="minorHAnsi" w:cstheme="minorHAnsi"/>
          <w:b/>
          <w:bCs/>
          <w:color w:val="404040" w:themeColor="text1" w:themeTint="BF"/>
          <w:sz w:val="24"/>
        </w:rPr>
      </w:pPr>
      <w:r w:rsidRPr="002E2D81">
        <w:rPr>
          <w:rFonts w:asciiTheme="minorHAnsi" w:hAnsiTheme="minorHAnsi" w:cstheme="minorHAnsi"/>
          <w:b/>
          <w:bCs/>
          <w:color w:val="404040" w:themeColor="text1" w:themeTint="BF"/>
          <w:sz w:val="24"/>
        </w:rPr>
        <w:t>Maintained school head teachers to be approached to join the forum and fill the vacant position for a maintained school representative.</w:t>
      </w:r>
    </w:p>
    <w:p w14:paraId="3ECDF0F1" w14:textId="7BD5F0B2" w:rsidR="00473BF4" w:rsidRPr="00FF6E72" w:rsidRDefault="00473BF4" w:rsidP="00F864F2">
      <w:pPr>
        <w:spacing w:after="0"/>
        <w:ind w:left="1080"/>
        <w:rPr>
          <w:rFonts w:asciiTheme="minorHAnsi" w:hAnsiTheme="minorHAnsi" w:cstheme="minorHAnsi"/>
          <w:color w:val="404040" w:themeColor="text1" w:themeTint="BF"/>
          <w:sz w:val="24"/>
        </w:rPr>
      </w:pPr>
      <w:r w:rsidRPr="00FF6E72">
        <w:rPr>
          <w:rFonts w:asciiTheme="minorHAnsi" w:hAnsiTheme="minorHAnsi" w:cstheme="minorHAnsi"/>
          <w:color w:val="404040" w:themeColor="text1" w:themeTint="BF"/>
          <w:sz w:val="24"/>
        </w:rPr>
        <w:t>TJ highlighted the point that not all forum members were attending each meeting</w:t>
      </w:r>
      <w:r w:rsidR="00560D33" w:rsidRPr="00FF6E72">
        <w:rPr>
          <w:rFonts w:asciiTheme="minorHAnsi" w:hAnsiTheme="minorHAnsi" w:cstheme="minorHAnsi"/>
          <w:color w:val="404040" w:themeColor="text1" w:themeTint="BF"/>
          <w:sz w:val="24"/>
        </w:rPr>
        <w:t xml:space="preserve">. It was important that </w:t>
      </w:r>
      <w:r w:rsidR="001A0DB7">
        <w:rPr>
          <w:rFonts w:asciiTheme="minorHAnsi" w:hAnsiTheme="minorHAnsi" w:cstheme="minorHAnsi"/>
          <w:color w:val="404040" w:themeColor="text1" w:themeTint="BF"/>
          <w:sz w:val="24"/>
        </w:rPr>
        <w:t xml:space="preserve">all </w:t>
      </w:r>
      <w:r w:rsidR="00560D33" w:rsidRPr="00FF6E72">
        <w:rPr>
          <w:rFonts w:asciiTheme="minorHAnsi" w:hAnsiTheme="minorHAnsi" w:cstheme="minorHAnsi"/>
          <w:color w:val="404040" w:themeColor="text1" w:themeTint="BF"/>
          <w:sz w:val="24"/>
        </w:rPr>
        <w:t>members attend these meetings</w:t>
      </w:r>
      <w:r w:rsidR="001A0DB7">
        <w:rPr>
          <w:rFonts w:asciiTheme="minorHAnsi" w:hAnsiTheme="minorHAnsi" w:cstheme="minorHAnsi"/>
          <w:color w:val="404040" w:themeColor="text1" w:themeTint="BF"/>
          <w:sz w:val="24"/>
        </w:rPr>
        <w:t>, o</w:t>
      </w:r>
      <w:r w:rsidR="00560D33" w:rsidRPr="00FF6E72">
        <w:rPr>
          <w:rFonts w:asciiTheme="minorHAnsi" w:hAnsiTheme="minorHAnsi" w:cstheme="minorHAnsi"/>
          <w:color w:val="404040" w:themeColor="text1" w:themeTint="BF"/>
          <w:sz w:val="24"/>
        </w:rPr>
        <w:t>therwise the place on the forum should be offered to others who will be more active in their participation.</w:t>
      </w:r>
    </w:p>
    <w:p w14:paraId="32F16EF6" w14:textId="77777777" w:rsidR="001F265D" w:rsidRPr="00FF6E72" w:rsidRDefault="001F265D" w:rsidP="00FC10E5">
      <w:pPr>
        <w:spacing w:after="0"/>
        <w:rPr>
          <w:rFonts w:asciiTheme="minorHAnsi" w:hAnsiTheme="minorHAnsi" w:cstheme="minorHAnsi"/>
          <w:color w:val="404040" w:themeColor="text1" w:themeTint="BF"/>
          <w:sz w:val="24"/>
        </w:rPr>
      </w:pPr>
    </w:p>
    <w:p w14:paraId="2A4ABC00" w14:textId="1B5806CE" w:rsidR="001F265D" w:rsidRPr="00FF6E72" w:rsidRDefault="001F265D" w:rsidP="00F864F2">
      <w:pPr>
        <w:spacing w:after="0"/>
        <w:ind w:left="1080"/>
        <w:rPr>
          <w:rFonts w:asciiTheme="minorHAnsi" w:hAnsiTheme="minorHAnsi" w:cstheme="minorHAnsi"/>
          <w:color w:val="404040" w:themeColor="text1" w:themeTint="BF"/>
          <w:sz w:val="24"/>
        </w:rPr>
      </w:pPr>
      <w:r w:rsidRPr="00FF6E72">
        <w:rPr>
          <w:rFonts w:asciiTheme="minorHAnsi" w:hAnsiTheme="minorHAnsi" w:cstheme="minorHAnsi"/>
          <w:color w:val="404040" w:themeColor="text1" w:themeTint="BF"/>
          <w:sz w:val="24"/>
        </w:rPr>
        <w:t xml:space="preserve">A PSR added that there was also an overlap between multiple groups, particularly SEND-related. There was a need to look at all the education meetings collectively and consider what topics should sit where. </w:t>
      </w:r>
      <w:proofErr w:type="spellStart"/>
      <w:r w:rsidRPr="00FF6E72">
        <w:rPr>
          <w:rFonts w:asciiTheme="minorHAnsi" w:hAnsiTheme="minorHAnsi" w:cstheme="minorHAnsi"/>
          <w:color w:val="404040" w:themeColor="text1" w:themeTint="BF"/>
          <w:sz w:val="24"/>
        </w:rPr>
        <w:t>E.g</w:t>
      </w:r>
      <w:proofErr w:type="spellEnd"/>
      <w:r w:rsidRPr="00FF6E72">
        <w:rPr>
          <w:rFonts w:asciiTheme="minorHAnsi" w:hAnsiTheme="minorHAnsi" w:cstheme="minorHAnsi"/>
          <w:color w:val="404040" w:themeColor="text1" w:themeTint="BF"/>
          <w:sz w:val="24"/>
        </w:rPr>
        <w:t xml:space="preserve"> matters related to SEND may be duplicated across several forums.</w:t>
      </w:r>
    </w:p>
    <w:p w14:paraId="1AF807F8" w14:textId="77777777" w:rsidR="001F4731" w:rsidRPr="00FF6E72" w:rsidRDefault="001F4731" w:rsidP="00017CDA">
      <w:pPr>
        <w:spacing w:after="0"/>
        <w:rPr>
          <w:rFonts w:asciiTheme="minorHAnsi" w:hAnsiTheme="minorHAnsi" w:cstheme="minorHAnsi"/>
          <w:color w:val="404040" w:themeColor="text1" w:themeTint="BF"/>
          <w:sz w:val="24"/>
        </w:rPr>
      </w:pPr>
    </w:p>
    <w:p w14:paraId="62B5D11E" w14:textId="0D89F79B" w:rsidR="001F265D" w:rsidRPr="00FF6E72" w:rsidRDefault="001F265D" w:rsidP="00F864F2">
      <w:pPr>
        <w:spacing w:after="0"/>
        <w:ind w:left="1080"/>
        <w:rPr>
          <w:rFonts w:asciiTheme="minorHAnsi" w:hAnsiTheme="minorHAnsi" w:cstheme="minorHAnsi"/>
          <w:color w:val="404040" w:themeColor="text1" w:themeTint="BF"/>
          <w:sz w:val="24"/>
        </w:rPr>
      </w:pPr>
      <w:r w:rsidRPr="00FF6E72">
        <w:rPr>
          <w:rFonts w:asciiTheme="minorHAnsi" w:hAnsiTheme="minorHAnsi" w:cstheme="minorHAnsi"/>
          <w:color w:val="404040" w:themeColor="text1" w:themeTint="BF"/>
          <w:sz w:val="24"/>
        </w:rPr>
        <w:t>It was agreed that there was a need to review attendance and the composition of the group ahead of the Autumn term.</w:t>
      </w:r>
    </w:p>
    <w:p w14:paraId="131C6CCC" w14:textId="77777777" w:rsidR="001F265D" w:rsidRPr="00FF6E72" w:rsidRDefault="001F265D" w:rsidP="00017CDA">
      <w:pPr>
        <w:spacing w:after="0"/>
        <w:rPr>
          <w:rFonts w:asciiTheme="minorHAnsi" w:hAnsiTheme="minorHAnsi" w:cstheme="minorHAnsi"/>
          <w:color w:val="404040" w:themeColor="text1" w:themeTint="BF"/>
          <w:sz w:val="24"/>
        </w:rPr>
      </w:pPr>
    </w:p>
    <w:p w14:paraId="49BE3564" w14:textId="2ADC9CDF" w:rsidR="00DF3BF5" w:rsidRDefault="00DF3BF5" w:rsidP="00DF3BF5">
      <w:pPr>
        <w:pStyle w:val="ListParagraph"/>
        <w:numPr>
          <w:ilvl w:val="0"/>
          <w:numId w:val="37"/>
        </w:numPr>
        <w:spacing w:after="120" w:line="260" w:lineRule="atLeast"/>
        <w:rPr>
          <w:rFonts w:asciiTheme="minorHAnsi" w:hAnsiTheme="minorHAnsi" w:cstheme="minorHAnsi"/>
          <w:b/>
          <w:bCs/>
          <w:color w:val="404040" w:themeColor="text1" w:themeTint="BF"/>
          <w:sz w:val="24"/>
        </w:rPr>
      </w:pPr>
      <w:r w:rsidRPr="002E2D81">
        <w:rPr>
          <w:rFonts w:asciiTheme="minorHAnsi" w:hAnsiTheme="minorHAnsi" w:cstheme="minorHAnsi"/>
          <w:b/>
          <w:bCs/>
          <w:color w:val="404040" w:themeColor="text1" w:themeTint="BF"/>
          <w:sz w:val="24"/>
        </w:rPr>
        <w:t>Local authority to assess impact on EHCPs for out of year group/summer born admissions. </w:t>
      </w:r>
    </w:p>
    <w:p w14:paraId="32E97C5B" w14:textId="77777777" w:rsidR="002E2D81" w:rsidRPr="002E2D81" w:rsidRDefault="002E2D81" w:rsidP="002E2D81">
      <w:pPr>
        <w:pStyle w:val="ListParagraph"/>
        <w:spacing w:after="120" w:line="260" w:lineRule="atLeast"/>
        <w:ind w:left="1080"/>
        <w:rPr>
          <w:rFonts w:asciiTheme="minorHAnsi" w:hAnsiTheme="minorHAnsi" w:cstheme="minorHAnsi"/>
          <w:b/>
          <w:bCs/>
          <w:color w:val="404040" w:themeColor="text1" w:themeTint="BF"/>
          <w:sz w:val="24"/>
        </w:rPr>
      </w:pPr>
    </w:p>
    <w:p w14:paraId="1EA4366D" w14:textId="0DAD9404" w:rsidR="00DF3BF5" w:rsidRPr="00FF6E72" w:rsidRDefault="00DF3BF5" w:rsidP="00DF3BF5">
      <w:pPr>
        <w:pStyle w:val="ListParagraph"/>
        <w:spacing w:after="120" w:line="260" w:lineRule="atLeast"/>
        <w:ind w:left="1080"/>
        <w:rPr>
          <w:rFonts w:asciiTheme="minorHAnsi" w:hAnsiTheme="minorHAnsi" w:cstheme="minorHAnsi"/>
          <w:color w:val="404040" w:themeColor="text1" w:themeTint="BF"/>
          <w:sz w:val="24"/>
        </w:rPr>
      </w:pPr>
      <w:r w:rsidRPr="00FF6E72">
        <w:rPr>
          <w:rFonts w:asciiTheme="minorHAnsi" w:hAnsiTheme="minorHAnsi" w:cstheme="minorHAnsi"/>
          <w:color w:val="404040" w:themeColor="text1" w:themeTint="BF"/>
          <w:sz w:val="24"/>
        </w:rPr>
        <w:t>LF advised that this is being collated and will be available soon.</w:t>
      </w:r>
    </w:p>
    <w:p w14:paraId="080109AB" w14:textId="77777777" w:rsidR="00DF3BF5" w:rsidRPr="00FF6E72" w:rsidRDefault="00DF3BF5" w:rsidP="00DF3BF5">
      <w:pPr>
        <w:pStyle w:val="ListParagraph"/>
        <w:spacing w:after="120" w:line="260" w:lineRule="atLeast"/>
        <w:ind w:left="1080"/>
        <w:rPr>
          <w:rFonts w:asciiTheme="minorHAnsi" w:hAnsiTheme="minorHAnsi" w:cstheme="minorHAnsi"/>
          <w:color w:val="404040" w:themeColor="text1" w:themeTint="BF"/>
          <w:sz w:val="24"/>
        </w:rPr>
      </w:pPr>
    </w:p>
    <w:p w14:paraId="69F3ACC4" w14:textId="6C7ACFE1" w:rsidR="00DF3BF5" w:rsidRDefault="00DF3BF5" w:rsidP="00DF3BF5">
      <w:pPr>
        <w:pStyle w:val="ListParagraph"/>
        <w:numPr>
          <w:ilvl w:val="0"/>
          <w:numId w:val="37"/>
        </w:numPr>
        <w:spacing w:after="120" w:line="260" w:lineRule="atLeast"/>
        <w:rPr>
          <w:rFonts w:asciiTheme="minorHAnsi" w:hAnsiTheme="minorHAnsi" w:cstheme="minorHAnsi"/>
          <w:b/>
          <w:bCs/>
          <w:color w:val="404040" w:themeColor="text1" w:themeTint="BF"/>
          <w:sz w:val="24"/>
        </w:rPr>
      </w:pPr>
      <w:r w:rsidRPr="002E2D81">
        <w:rPr>
          <w:rFonts w:asciiTheme="minorHAnsi" w:hAnsiTheme="minorHAnsi" w:cstheme="minorHAnsi"/>
          <w:b/>
          <w:bCs/>
          <w:color w:val="404040" w:themeColor="text1" w:themeTint="BF"/>
          <w:sz w:val="24"/>
        </w:rPr>
        <w:t>Primary to secondary transfer EHCP process to be explained and reviewed at summer term forum. </w:t>
      </w:r>
    </w:p>
    <w:p w14:paraId="3DE14A93" w14:textId="77777777" w:rsidR="002E2D81" w:rsidRPr="002E2D81" w:rsidRDefault="002E2D81" w:rsidP="002E2D81">
      <w:pPr>
        <w:pStyle w:val="ListParagraph"/>
        <w:spacing w:after="120" w:line="260" w:lineRule="atLeast"/>
        <w:ind w:left="1080"/>
        <w:rPr>
          <w:rFonts w:asciiTheme="minorHAnsi" w:hAnsiTheme="minorHAnsi" w:cstheme="minorHAnsi"/>
          <w:b/>
          <w:bCs/>
          <w:color w:val="404040" w:themeColor="text1" w:themeTint="BF"/>
          <w:sz w:val="24"/>
        </w:rPr>
      </w:pPr>
    </w:p>
    <w:p w14:paraId="2A6BD84A" w14:textId="47D1F9E0" w:rsidR="00DF3BF5" w:rsidRPr="00FF6E72" w:rsidRDefault="00DF3BF5" w:rsidP="00DF3BF5">
      <w:pPr>
        <w:pStyle w:val="ListParagraph"/>
        <w:spacing w:after="120" w:line="260" w:lineRule="atLeast"/>
        <w:ind w:left="1080"/>
        <w:rPr>
          <w:rFonts w:asciiTheme="minorHAnsi" w:hAnsiTheme="minorHAnsi" w:cstheme="minorHAnsi"/>
          <w:color w:val="404040" w:themeColor="text1" w:themeTint="BF"/>
          <w:sz w:val="24"/>
        </w:rPr>
      </w:pPr>
      <w:r w:rsidRPr="00FF6E72">
        <w:rPr>
          <w:rFonts w:asciiTheme="minorHAnsi" w:hAnsiTheme="minorHAnsi" w:cstheme="minorHAnsi"/>
          <w:color w:val="404040" w:themeColor="text1" w:themeTint="BF"/>
          <w:sz w:val="24"/>
        </w:rPr>
        <w:t>LF advised this will be reviewed and the forum updated but additional information can be found at</w:t>
      </w:r>
      <w:r w:rsidRPr="00FF6E72">
        <w:rPr>
          <w:color w:val="404040" w:themeColor="text1" w:themeTint="BF"/>
        </w:rPr>
        <w:t xml:space="preserve"> </w:t>
      </w:r>
      <w:hyperlink r:id="rId11" w:history="1">
        <w:r w:rsidRPr="00FF6E72">
          <w:rPr>
            <w:rStyle w:val="Hyperlink"/>
            <w:rFonts w:asciiTheme="minorHAnsi" w:hAnsiTheme="minorHAnsi" w:cstheme="minorHAnsi"/>
            <w:color w:val="404040" w:themeColor="text1" w:themeTint="BF"/>
            <w:sz w:val="24"/>
          </w:rPr>
          <w:t>https://padlet.com/sendcopadlet/newham-sendco-padlet-5ey05aiqu311p7ts</w:t>
        </w:r>
      </w:hyperlink>
    </w:p>
    <w:p w14:paraId="399AB7F5" w14:textId="0A564398" w:rsidR="00DF3BF5" w:rsidRPr="00FF6E72" w:rsidRDefault="00DF3BF5" w:rsidP="00DF3BF5">
      <w:pPr>
        <w:pStyle w:val="ListParagraph"/>
        <w:spacing w:after="120" w:line="260" w:lineRule="atLeast"/>
        <w:ind w:left="1080"/>
        <w:rPr>
          <w:rFonts w:asciiTheme="minorHAnsi" w:hAnsiTheme="minorHAnsi" w:cstheme="minorHAnsi"/>
          <w:color w:val="404040" w:themeColor="text1" w:themeTint="BF"/>
          <w:sz w:val="24"/>
        </w:rPr>
      </w:pPr>
      <w:r w:rsidRPr="00FF6E72">
        <w:rPr>
          <w:rFonts w:asciiTheme="minorHAnsi" w:hAnsiTheme="minorHAnsi" w:cstheme="minorHAnsi"/>
          <w:color w:val="404040" w:themeColor="text1" w:themeTint="BF"/>
          <w:sz w:val="24"/>
        </w:rPr>
        <w:t xml:space="preserve"> </w:t>
      </w:r>
    </w:p>
    <w:p w14:paraId="2063319F" w14:textId="77777777" w:rsidR="00DF3BF5" w:rsidRPr="002E2D81" w:rsidRDefault="00DF3BF5" w:rsidP="00DF3BF5">
      <w:pPr>
        <w:pStyle w:val="ListParagraph"/>
        <w:numPr>
          <w:ilvl w:val="0"/>
          <w:numId w:val="37"/>
        </w:numPr>
        <w:spacing w:after="0" w:line="260" w:lineRule="atLeast"/>
        <w:textAlignment w:val="baseline"/>
        <w:rPr>
          <w:rFonts w:cs="Calibri"/>
          <w:b/>
          <w:bCs/>
          <w:color w:val="404040" w:themeColor="text1" w:themeTint="BF"/>
          <w:sz w:val="24"/>
        </w:rPr>
      </w:pPr>
      <w:r w:rsidRPr="002E2D81">
        <w:rPr>
          <w:rFonts w:asciiTheme="minorHAnsi" w:hAnsiTheme="minorHAnsi" w:cstheme="minorHAnsi"/>
          <w:b/>
          <w:bCs/>
          <w:color w:val="404040" w:themeColor="text1" w:themeTint="BF"/>
          <w:sz w:val="24"/>
        </w:rPr>
        <w:t>Local authority to review process of ‘emergency funding’ for SEND admissions, where some schools are given financial support at point of admission  </w:t>
      </w:r>
    </w:p>
    <w:p w14:paraId="446AEFA3" w14:textId="77777777" w:rsidR="002E2D81" w:rsidRPr="002E2D81" w:rsidRDefault="002E2D81" w:rsidP="002E2D81">
      <w:pPr>
        <w:pStyle w:val="ListParagraph"/>
        <w:spacing w:after="0" w:line="260" w:lineRule="atLeast"/>
        <w:ind w:left="1080"/>
        <w:textAlignment w:val="baseline"/>
        <w:rPr>
          <w:rFonts w:cs="Calibri"/>
          <w:b/>
          <w:bCs/>
          <w:color w:val="404040" w:themeColor="text1" w:themeTint="BF"/>
          <w:sz w:val="24"/>
        </w:rPr>
      </w:pPr>
    </w:p>
    <w:p w14:paraId="31CC9A4C" w14:textId="7E443ED3" w:rsidR="00DF3BF5" w:rsidRPr="00FF6E72" w:rsidRDefault="00DF3BF5" w:rsidP="00DF3BF5">
      <w:pPr>
        <w:pStyle w:val="ListParagraph"/>
        <w:spacing w:after="0" w:line="260" w:lineRule="atLeast"/>
        <w:ind w:left="1080"/>
        <w:textAlignment w:val="baseline"/>
        <w:rPr>
          <w:rFonts w:cs="Calibri"/>
          <w:color w:val="404040" w:themeColor="text1" w:themeTint="BF"/>
          <w:sz w:val="24"/>
        </w:rPr>
      </w:pPr>
      <w:r w:rsidRPr="00FF6E72">
        <w:rPr>
          <w:rFonts w:asciiTheme="minorHAnsi" w:hAnsiTheme="minorHAnsi" w:cstheme="minorHAnsi"/>
          <w:color w:val="404040" w:themeColor="text1" w:themeTint="BF"/>
          <w:sz w:val="24"/>
        </w:rPr>
        <w:t>LF advised that th</w:t>
      </w:r>
      <w:r w:rsidR="004B6303" w:rsidRPr="00FF6E72">
        <w:rPr>
          <w:rFonts w:asciiTheme="minorHAnsi" w:hAnsiTheme="minorHAnsi" w:cstheme="minorHAnsi"/>
          <w:color w:val="404040" w:themeColor="text1" w:themeTint="BF"/>
          <w:sz w:val="24"/>
        </w:rPr>
        <w:t xml:space="preserve">is being reviewed to ensure that there is an equitable process for very specific cases, particularly where the child is not in education. Further details will be provided in due course. </w:t>
      </w:r>
    </w:p>
    <w:p w14:paraId="18735D02" w14:textId="77777777" w:rsidR="00DF3BF5" w:rsidRPr="00FF6E72" w:rsidRDefault="00DF3BF5" w:rsidP="00DF3BF5">
      <w:pPr>
        <w:pStyle w:val="ListParagraph"/>
        <w:ind w:left="1440"/>
        <w:rPr>
          <w:rFonts w:asciiTheme="minorHAnsi" w:hAnsiTheme="minorHAnsi" w:cstheme="minorHAnsi"/>
          <w:color w:val="404040" w:themeColor="text1" w:themeTint="BF"/>
          <w:sz w:val="24"/>
          <w:highlight w:val="yellow"/>
        </w:rPr>
      </w:pPr>
    </w:p>
    <w:p w14:paraId="1CC3CAB4" w14:textId="77777777" w:rsidR="00DF3BF5" w:rsidRPr="002E2D81" w:rsidRDefault="00DF3BF5" w:rsidP="00DF3BF5">
      <w:pPr>
        <w:pStyle w:val="ListParagraph"/>
        <w:numPr>
          <w:ilvl w:val="0"/>
          <w:numId w:val="37"/>
        </w:numPr>
        <w:spacing w:after="0" w:line="260" w:lineRule="atLeast"/>
        <w:textAlignment w:val="baseline"/>
        <w:rPr>
          <w:rStyle w:val="eop"/>
          <w:rFonts w:cs="Calibri"/>
          <w:b/>
          <w:bCs/>
          <w:color w:val="404040" w:themeColor="text1" w:themeTint="BF"/>
          <w:sz w:val="24"/>
        </w:rPr>
      </w:pPr>
      <w:r w:rsidRPr="002E2D81">
        <w:rPr>
          <w:rStyle w:val="normaltextrun"/>
          <w:rFonts w:cs="Calibri"/>
          <w:b/>
          <w:bCs/>
          <w:color w:val="404040" w:themeColor="text1" w:themeTint="BF"/>
          <w:sz w:val="24"/>
        </w:rPr>
        <w:t>Volunteers required to join working party to support formulation of local authority summer born/out of year group admission protocol. Request to be published in the Education Matters newsletter with Tracy Jones and Kiran Parkash Singh to be points of contact.</w:t>
      </w:r>
      <w:r w:rsidRPr="002E2D81">
        <w:rPr>
          <w:rStyle w:val="eop"/>
          <w:rFonts w:cs="Calibri"/>
          <w:b/>
          <w:bCs/>
          <w:color w:val="404040" w:themeColor="text1" w:themeTint="BF"/>
          <w:sz w:val="24"/>
          <w:bdr w:val="none" w:sz="0" w:space="0" w:color="auto" w:frame="1"/>
          <w:shd w:val="clear" w:color="auto" w:fill="C6C6C6"/>
        </w:rPr>
        <w:t xml:space="preserve">  </w:t>
      </w:r>
    </w:p>
    <w:p w14:paraId="63030DAB" w14:textId="77777777" w:rsidR="00DF3BF5" w:rsidRPr="00FF6E72" w:rsidRDefault="00DF3BF5" w:rsidP="00DF3BF5">
      <w:pPr>
        <w:spacing w:after="0"/>
        <w:textAlignment w:val="baseline"/>
        <w:rPr>
          <w:rStyle w:val="eop"/>
          <w:rFonts w:ascii="Calibri" w:hAnsi="Calibri" w:cs="Calibri"/>
          <w:color w:val="404040" w:themeColor="text1" w:themeTint="BF"/>
          <w:sz w:val="24"/>
        </w:rPr>
      </w:pPr>
    </w:p>
    <w:p w14:paraId="07305189" w14:textId="77777777" w:rsidR="00DF3BF5" w:rsidRPr="00FF6E72" w:rsidRDefault="00DF3BF5" w:rsidP="002E2D81">
      <w:pPr>
        <w:pStyle w:val="ListParagraph"/>
        <w:spacing w:after="0" w:line="260" w:lineRule="atLeast"/>
        <w:ind w:left="1134"/>
        <w:rPr>
          <w:rFonts w:asciiTheme="minorHAnsi" w:hAnsiTheme="minorHAnsi" w:cstheme="minorHAnsi"/>
          <w:color w:val="404040" w:themeColor="text1" w:themeTint="BF"/>
          <w:sz w:val="24"/>
        </w:rPr>
      </w:pPr>
      <w:r w:rsidRPr="00FF6E72">
        <w:rPr>
          <w:rFonts w:asciiTheme="minorHAnsi" w:hAnsiTheme="minorHAnsi" w:cstheme="minorHAnsi"/>
          <w:color w:val="404040" w:themeColor="text1" w:themeTint="BF"/>
          <w:sz w:val="24"/>
        </w:rPr>
        <w:t>Meeting scheduled with Diane Barrick, Kate McGee and Sine Brown on Monday 29</w:t>
      </w:r>
      <w:r w:rsidRPr="00FF6E72">
        <w:rPr>
          <w:rFonts w:asciiTheme="minorHAnsi" w:hAnsiTheme="minorHAnsi" w:cstheme="minorHAnsi"/>
          <w:color w:val="404040" w:themeColor="text1" w:themeTint="BF"/>
          <w:sz w:val="24"/>
          <w:vertAlign w:val="superscript"/>
        </w:rPr>
        <w:t>th</w:t>
      </w:r>
      <w:r w:rsidRPr="00FF6E72">
        <w:rPr>
          <w:rFonts w:asciiTheme="minorHAnsi" w:hAnsiTheme="minorHAnsi" w:cstheme="minorHAnsi"/>
          <w:color w:val="404040" w:themeColor="text1" w:themeTint="BF"/>
          <w:sz w:val="24"/>
        </w:rPr>
        <w:t xml:space="preserve"> June 2026.</w:t>
      </w:r>
    </w:p>
    <w:p w14:paraId="0926C27B" w14:textId="77777777" w:rsidR="00A61208" w:rsidRPr="00FF6E72" w:rsidRDefault="00A61208" w:rsidP="00A61208">
      <w:pPr>
        <w:spacing w:after="0"/>
        <w:rPr>
          <w:rFonts w:asciiTheme="minorHAnsi" w:hAnsiTheme="minorHAnsi" w:cstheme="minorHAnsi"/>
          <w:color w:val="404040" w:themeColor="text1" w:themeTint="BF"/>
          <w:sz w:val="24"/>
        </w:rPr>
      </w:pPr>
    </w:p>
    <w:p w14:paraId="0C0A0BE3" w14:textId="77777777" w:rsidR="00A61208" w:rsidRPr="002E2D81" w:rsidRDefault="00A61208" w:rsidP="00A61208">
      <w:pPr>
        <w:pStyle w:val="paragraph"/>
        <w:numPr>
          <w:ilvl w:val="0"/>
          <w:numId w:val="37"/>
        </w:numPr>
        <w:spacing w:before="0" w:beforeAutospacing="0" w:after="0" w:afterAutospacing="0"/>
        <w:textAlignment w:val="baseline"/>
        <w:rPr>
          <w:rStyle w:val="normaltextrun"/>
          <w:rFonts w:ascii="Calibri" w:hAnsi="Calibri" w:cs="Calibri"/>
          <w:b/>
          <w:bCs/>
          <w:color w:val="404040" w:themeColor="text1" w:themeTint="BF"/>
        </w:rPr>
      </w:pPr>
      <w:r w:rsidRPr="002E2D81">
        <w:rPr>
          <w:rStyle w:val="normaltextrun"/>
          <w:rFonts w:ascii="Calibri" w:hAnsi="Calibri" w:cs="Calibri"/>
          <w:b/>
          <w:bCs/>
          <w:color w:val="404040" w:themeColor="text1" w:themeTint="BF"/>
        </w:rPr>
        <w:t>Include advice and information of how schools should consider requests in the Education Matters newsletter. Article should provide clarity on what actions schools are expected to take.</w:t>
      </w:r>
    </w:p>
    <w:p w14:paraId="68C94286" w14:textId="77777777" w:rsidR="00A61208" w:rsidRPr="00FF6E72" w:rsidRDefault="00A61208" w:rsidP="00A61208">
      <w:pPr>
        <w:spacing w:after="0"/>
        <w:rPr>
          <w:rFonts w:asciiTheme="minorHAnsi" w:hAnsiTheme="minorHAnsi" w:cstheme="minorHAnsi"/>
          <w:color w:val="404040" w:themeColor="text1" w:themeTint="BF"/>
          <w:sz w:val="24"/>
        </w:rPr>
      </w:pPr>
    </w:p>
    <w:p w14:paraId="48E3436E" w14:textId="77777777" w:rsidR="004B6303" w:rsidRPr="00FF6E72" w:rsidRDefault="00DF3BF5" w:rsidP="002E2D81">
      <w:pPr>
        <w:pStyle w:val="ListParagraph"/>
        <w:spacing w:after="0" w:line="260" w:lineRule="atLeast"/>
        <w:ind w:left="1134"/>
        <w:rPr>
          <w:rFonts w:asciiTheme="minorHAnsi" w:hAnsiTheme="minorHAnsi" w:cstheme="minorHAnsi"/>
          <w:color w:val="404040" w:themeColor="text1" w:themeTint="BF"/>
          <w:sz w:val="24"/>
        </w:rPr>
      </w:pPr>
      <w:r w:rsidRPr="00FF6E72">
        <w:rPr>
          <w:rFonts w:asciiTheme="minorHAnsi" w:hAnsiTheme="minorHAnsi" w:cstheme="minorHAnsi"/>
          <w:color w:val="404040" w:themeColor="text1" w:themeTint="BF"/>
          <w:sz w:val="24"/>
        </w:rPr>
        <w:t>Information will be published on Newham Connect and the Education Matters Newsletter upon approval.</w:t>
      </w:r>
    </w:p>
    <w:p w14:paraId="4F88E3F2" w14:textId="77777777" w:rsidR="004B6303" w:rsidRPr="00FF6E72" w:rsidRDefault="004B6303" w:rsidP="004B6303">
      <w:pPr>
        <w:pStyle w:val="ListParagraph"/>
        <w:spacing w:after="0" w:line="260" w:lineRule="atLeast"/>
        <w:ind w:left="1080"/>
        <w:rPr>
          <w:rFonts w:asciiTheme="minorHAnsi" w:hAnsiTheme="minorHAnsi" w:cstheme="minorHAnsi"/>
          <w:color w:val="404040" w:themeColor="text1" w:themeTint="BF"/>
          <w:sz w:val="24"/>
        </w:rPr>
      </w:pPr>
    </w:p>
    <w:p w14:paraId="62BBD191" w14:textId="15F886B7" w:rsidR="00DF3BF5" w:rsidRPr="00FF6E72" w:rsidRDefault="004B6303" w:rsidP="004B6303">
      <w:pPr>
        <w:pStyle w:val="ListParagraph"/>
        <w:spacing w:after="0" w:line="260" w:lineRule="atLeast"/>
        <w:ind w:left="1080"/>
        <w:rPr>
          <w:rFonts w:asciiTheme="minorHAnsi" w:hAnsiTheme="minorHAnsi" w:cstheme="minorHAnsi"/>
          <w:color w:val="404040" w:themeColor="text1" w:themeTint="BF"/>
          <w:sz w:val="24"/>
        </w:rPr>
      </w:pPr>
      <w:r w:rsidRPr="00FF6E72">
        <w:rPr>
          <w:rFonts w:asciiTheme="minorHAnsi" w:hAnsiTheme="minorHAnsi" w:cstheme="minorHAnsi"/>
          <w:color w:val="404040" w:themeColor="text1" w:themeTint="BF"/>
          <w:sz w:val="24"/>
        </w:rPr>
        <w:t xml:space="preserve">TJ added that </w:t>
      </w:r>
      <w:r w:rsidR="008E4717" w:rsidRPr="00FF6E72">
        <w:rPr>
          <w:rFonts w:asciiTheme="minorHAnsi" w:hAnsiTheme="minorHAnsi" w:cstheme="minorHAnsi"/>
          <w:color w:val="404040" w:themeColor="text1" w:themeTint="BF"/>
          <w:sz w:val="24"/>
        </w:rPr>
        <w:t xml:space="preserve">the DfE have an expectation that most deferment requests will be accepted and that only in exceptional </w:t>
      </w:r>
      <w:r w:rsidR="00A61208" w:rsidRPr="00FF6E72">
        <w:rPr>
          <w:rFonts w:asciiTheme="minorHAnsi" w:hAnsiTheme="minorHAnsi" w:cstheme="minorHAnsi"/>
          <w:color w:val="404040" w:themeColor="text1" w:themeTint="BF"/>
          <w:sz w:val="24"/>
        </w:rPr>
        <w:t>circumstances</w:t>
      </w:r>
      <w:r w:rsidR="008E4717" w:rsidRPr="00FF6E72">
        <w:rPr>
          <w:rFonts w:asciiTheme="minorHAnsi" w:hAnsiTheme="minorHAnsi" w:cstheme="minorHAnsi"/>
          <w:color w:val="404040" w:themeColor="text1" w:themeTint="BF"/>
          <w:sz w:val="24"/>
        </w:rPr>
        <w:t xml:space="preserve"> </w:t>
      </w:r>
      <w:r w:rsidR="00A61208" w:rsidRPr="00FF6E72">
        <w:rPr>
          <w:rFonts w:asciiTheme="minorHAnsi" w:hAnsiTheme="minorHAnsi" w:cstheme="minorHAnsi"/>
          <w:color w:val="404040" w:themeColor="text1" w:themeTint="BF"/>
          <w:sz w:val="24"/>
        </w:rPr>
        <w:t>would a request be refused. They have recommended that Newham do not state that requests will only be agreed in exceptional circumstances</w:t>
      </w:r>
      <w:r w:rsidR="001A0DB7">
        <w:rPr>
          <w:rFonts w:asciiTheme="minorHAnsi" w:hAnsiTheme="minorHAnsi" w:cstheme="minorHAnsi"/>
          <w:color w:val="404040" w:themeColor="text1" w:themeTint="BF"/>
          <w:sz w:val="24"/>
        </w:rPr>
        <w:t xml:space="preserve"> and should review the information available to parent/carers.</w:t>
      </w:r>
      <w:r w:rsidR="00DF3BF5" w:rsidRPr="00FF6E72">
        <w:rPr>
          <w:rFonts w:asciiTheme="minorHAnsi" w:hAnsiTheme="minorHAnsi" w:cstheme="minorHAnsi"/>
          <w:color w:val="404040" w:themeColor="text1" w:themeTint="BF"/>
          <w:sz w:val="24"/>
        </w:rPr>
        <w:br/>
      </w:r>
    </w:p>
    <w:p w14:paraId="6211ED37" w14:textId="77777777" w:rsidR="004B6303" w:rsidRPr="002E2D81" w:rsidRDefault="00DF3BF5" w:rsidP="00DF3BF5">
      <w:pPr>
        <w:pStyle w:val="paragraph"/>
        <w:numPr>
          <w:ilvl w:val="0"/>
          <w:numId w:val="37"/>
        </w:numPr>
        <w:spacing w:before="0" w:beforeAutospacing="0" w:after="0" w:afterAutospacing="0"/>
        <w:textAlignment w:val="baseline"/>
        <w:rPr>
          <w:rFonts w:asciiTheme="minorHAnsi" w:hAnsiTheme="minorHAnsi" w:cstheme="minorHAnsi"/>
          <w:b/>
          <w:bCs/>
          <w:color w:val="404040" w:themeColor="text1" w:themeTint="BF"/>
        </w:rPr>
      </w:pPr>
      <w:r w:rsidRPr="002E2D81">
        <w:rPr>
          <w:rFonts w:asciiTheme="minorHAnsi" w:hAnsiTheme="minorHAnsi" w:cstheme="minorHAnsi"/>
          <w:b/>
          <w:bCs/>
          <w:color w:val="404040" w:themeColor="text1" w:themeTint="BF"/>
        </w:rPr>
        <w:t xml:space="preserve">Local authority and schools to conduct review of open days to improve co-ordination between primary and secondary schools and to consider holding open days/evenings in the summer term prior to the start of the application process in September of each academic year. </w:t>
      </w:r>
    </w:p>
    <w:p w14:paraId="26D7E596" w14:textId="77777777" w:rsidR="004B6303" w:rsidRPr="00FF6E72" w:rsidRDefault="004B6303" w:rsidP="004B6303">
      <w:pPr>
        <w:pStyle w:val="paragraph"/>
        <w:spacing w:before="0" w:beforeAutospacing="0" w:after="0" w:afterAutospacing="0"/>
        <w:ind w:left="1080"/>
        <w:textAlignment w:val="baseline"/>
        <w:rPr>
          <w:rFonts w:asciiTheme="minorHAnsi" w:hAnsiTheme="minorHAnsi" w:cstheme="minorHAnsi"/>
          <w:color w:val="404040" w:themeColor="text1" w:themeTint="BF"/>
        </w:rPr>
      </w:pPr>
    </w:p>
    <w:p w14:paraId="5A638C3A" w14:textId="73796745" w:rsidR="00DF3BF5" w:rsidRPr="00FF6E72" w:rsidRDefault="00DF3BF5" w:rsidP="4D8A1149">
      <w:pPr>
        <w:pStyle w:val="paragraph"/>
        <w:spacing w:before="0" w:beforeAutospacing="0" w:after="0" w:afterAutospacing="0"/>
        <w:ind w:left="1080"/>
        <w:textAlignment w:val="baseline"/>
        <w:rPr>
          <w:rFonts w:asciiTheme="minorHAnsi" w:hAnsiTheme="minorHAnsi" w:cstheme="minorBidi"/>
          <w:color w:val="404040" w:themeColor="text1" w:themeTint="BF"/>
        </w:rPr>
      </w:pPr>
      <w:r w:rsidRPr="4D8A1149">
        <w:rPr>
          <w:rFonts w:asciiTheme="minorHAnsi" w:hAnsiTheme="minorHAnsi" w:cstheme="minorBidi"/>
          <w:color w:val="404040" w:themeColor="text1" w:themeTint="BF"/>
        </w:rPr>
        <w:t xml:space="preserve"> NASCL and NA</w:t>
      </w:r>
      <w:r w:rsidR="230B49D3" w:rsidRPr="4D8A1149">
        <w:rPr>
          <w:rFonts w:asciiTheme="minorHAnsi" w:hAnsiTheme="minorHAnsi" w:cstheme="minorBidi"/>
          <w:color w:val="404040" w:themeColor="text1" w:themeTint="BF"/>
        </w:rPr>
        <w:t>N</w:t>
      </w:r>
      <w:r w:rsidRPr="4D8A1149">
        <w:rPr>
          <w:rFonts w:asciiTheme="minorHAnsi" w:hAnsiTheme="minorHAnsi" w:cstheme="minorBidi"/>
          <w:color w:val="404040" w:themeColor="text1" w:themeTint="BF"/>
        </w:rPr>
        <w:t xml:space="preserve">PH </w:t>
      </w:r>
      <w:r w:rsidR="4B39592A" w:rsidRPr="4D8A1149">
        <w:rPr>
          <w:rFonts w:asciiTheme="minorHAnsi" w:hAnsiTheme="minorHAnsi" w:cstheme="minorBidi"/>
          <w:color w:val="404040" w:themeColor="text1" w:themeTint="BF"/>
        </w:rPr>
        <w:t xml:space="preserve">will discuss </w:t>
      </w:r>
      <w:r w:rsidR="00DB4189">
        <w:rPr>
          <w:rFonts w:asciiTheme="minorHAnsi" w:hAnsiTheme="minorHAnsi" w:cstheme="minorBidi"/>
          <w:color w:val="404040" w:themeColor="text1" w:themeTint="BF"/>
        </w:rPr>
        <w:t>further.</w:t>
      </w:r>
    </w:p>
    <w:p w14:paraId="38078422" w14:textId="63DDE534" w:rsidR="00DF3BF5" w:rsidRPr="00FF6E72" w:rsidRDefault="00DF3BF5" w:rsidP="00DF3BF5">
      <w:pPr>
        <w:pStyle w:val="paragraph"/>
        <w:spacing w:before="0" w:beforeAutospacing="0" w:after="0" w:afterAutospacing="0"/>
        <w:ind w:left="1440"/>
        <w:textAlignment w:val="baseline"/>
        <w:rPr>
          <w:rFonts w:asciiTheme="minorHAnsi" w:hAnsiTheme="minorHAnsi" w:cstheme="minorHAnsi"/>
          <w:color w:val="404040" w:themeColor="text1" w:themeTint="BF"/>
          <w:highlight w:val="yellow"/>
        </w:rPr>
      </w:pPr>
    </w:p>
    <w:p w14:paraId="775A62B0" w14:textId="5AD52D44" w:rsidR="008E4717" w:rsidRPr="002E2D81" w:rsidRDefault="00DF3BF5" w:rsidP="00A61208">
      <w:pPr>
        <w:pStyle w:val="paragraph"/>
        <w:numPr>
          <w:ilvl w:val="0"/>
          <w:numId w:val="37"/>
        </w:numPr>
        <w:spacing w:before="0" w:beforeAutospacing="0" w:after="0" w:afterAutospacing="0"/>
        <w:textAlignment w:val="baseline"/>
        <w:rPr>
          <w:rStyle w:val="normaltextrun"/>
          <w:rFonts w:asciiTheme="minorHAnsi" w:hAnsiTheme="minorHAnsi" w:cstheme="minorHAnsi"/>
          <w:b/>
          <w:bCs/>
          <w:color w:val="404040" w:themeColor="text1" w:themeTint="BF"/>
        </w:rPr>
      </w:pPr>
      <w:r w:rsidRPr="002E2D81">
        <w:rPr>
          <w:rStyle w:val="normaltextrun"/>
          <w:rFonts w:asciiTheme="minorHAnsi" w:hAnsiTheme="minorHAnsi" w:cstheme="minorHAnsi"/>
          <w:b/>
          <w:bCs/>
          <w:color w:val="404040" w:themeColor="text1" w:themeTint="BF"/>
        </w:rPr>
        <w:t>Local authority to provide data at the next forum relating to sufficiency of assessment places in early years provision in Newha</w:t>
      </w:r>
      <w:r w:rsidR="00A61208" w:rsidRPr="002E2D81">
        <w:rPr>
          <w:rStyle w:val="normaltextrun"/>
          <w:rFonts w:asciiTheme="minorHAnsi" w:hAnsiTheme="minorHAnsi" w:cstheme="minorHAnsi"/>
          <w:b/>
          <w:bCs/>
          <w:color w:val="404040" w:themeColor="text1" w:themeTint="BF"/>
        </w:rPr>
        <w:t>m</w:t>
      </w:r>
    </w:p>
    <w:p w14:paraId="241CE29A" w14:textId="77777777" w:rsidR="00A61208" w:rsidRPr="00FF6E72" w:rsidRDefault="00A61208" w:rsidP="00A61208">
      <w:pPr>
        <w:pStyle w:val="paragraph"/>
        <w:spacing w:before="0" w:beforeAutospacing="0" w:after="0" w:afterAutospacing="0"/>
        <w:ind w:left="1080"/>
        <w:textAlignment w:val="baseline"/>
        <w:rPr>
          <w:rStyle w:val="normaltextrun"/>
          <w:rFonts w:asciiTheme="minorHAnsi" w:hAnsiTheme="minorHAnsi" w:cstheme="minorHAnsi"/>
          <w:color w:val="404040" w:themeColor="text1" w:themeTint="BF"/>
        </w:rPr>
      </w:pPr>
    </w:p>
    <w:p w14:paraId="150D9CCD" w14:textId="1BCDA42B" w:rsidR="00A61208" w:rsidRPr="00FF6E72" w:rsidRDefault="00A61208" w:rsidP="00A61208">
      <w:pPr>
        <w:pStyle w:val="paragraph"/>
        <w:spacing w:before="0" w:beforeAutospacing="0" w:after="0" w:afterAutospacing="0"/>
        <w:ind w:left="1080"/>
        <w:textAlignment w:val="baseline"/>
        <w:rPr>
          <w:rStyle w:val="eop"/>
          <w:rFonts w:asciiTheme="minorHAnsi" w:hAnsiTheme="minorHAnsi" w:cstheme="minorHAnsi"/>
          <w:color w:val="404040" w:themeColor="text1" w:themeTint="BF"/>
        </w:rPr>
      </w:pPr>
      <w:r w:rsidRPr="00FF6E72">
        <w:rPr>
          <w:rStyle w:val="normaltextrun"/>
          <w:rFonts w:asciiTheme="minorHAnsi" w:hAnsiTheme="minorHAnsi" w:cstheme="minorHAnsi"/>
          <w:color w:val="404040" w:themeColor="text1" w:themeTint="BF"/>
        </w:rPr>
        <w:t>LF advised that the 0-25 SEND Service will review this the Early Years Service.</w:t>
      </w:r>
    </w:p>
    <w:p w14:paraId="2B47E6B3" w14:textId="33553C13" w:rsidR="00A61208" w:rsidRDefault="00A61208" w:rsidP="008E4717">
      <w:pPr>
        <w:pStyle w:val="paragraph"/>
        <w:spacing w:before="0" w:beforeAutospacing="0" w:after="0" w:afterAutospacing="0"/>
        <w:ind w:left="1080"/>
        <w:textAlignment w:val="baseline"/>
        <w:rPr>
          <w:rStyle w:val="eop"/>
          <w:rFonts w:asciiTheme="minorHAnsi" w:hAnsiTheme="minorHAnsi" w:cstheme="minorHAnsi"/>
          <w:color w:val="404040" w:themeColor="text1" w:themeTint="BF"/>
          <w:bdr w:val="none" w:sz="0" w:space="0" w:color="auto" w:frame="1"/>
          <w:shd w:val="clear" w:color="auto" w:fill="C6C6C6"/>
        </w:rPr>
      </w:pPr>
    </w:p>
    <w:p w14:paraId="55CD9767" w14:textId="77777777" w:rsidR="002E2D81" w:rsidRDefault="002E2D81" w:rsidP="008E4717">
      <w:pPr>
        <w:pStyle w:val="paragraph"/>
        <w:spacing w:before="0" w:beforeAutospacing="0" w:after="0" w:afterAutospacing="0"/>
        <w:ind w:left="1080"/>
        <w:textAlignment w:val="baseline"/>
        <w:rPr>
          <w:rStyle w:val="eop"/>
          <w:rFonts w:asciiTheme="minorHAnsi" w:hAnsiTheme="minorHAnsi" w:cstheme="minorHAnsi"/>
          <w:color w:val="404040" w:themeColor="text1" w:themeTint="BF"/>
          <w:bdr w:val="none" w:sz="0" w:space="0" w:color="auto" w:frame="1"/>
          <w:shd w:val="clear" w:color="auto" w:fill="C6C6C6"/>
        </w:rPr>
      </w:pPr>
    </w:p>
    <w:p w14:paraId="7B0D9C1F" w14:textId="77777777" w:rsidR="002E2D81" w:rsidRPr="00FF6E72" w:rsidRDefault="002E2D81" w:rsidP="008E4717">
      <w:pPr>
        <w:pStyle w:val="paragraph"/>
        <w:spacing w:before="0" w:beforeAutospacing="0" w:after="0" w:afterAutospacing="0"/>
        <w:ind w:left="1080"/>
        <w:textAlignment w:val="baseline"/>
        <w:rPr>
          <w:rStyle w:val="eop"/>
          <w:rFonts w:asciiTheme="minorHAnsi" w:hAnsiTheme="minorHAnsi" w:cstheme="minorHAnsi"/>
          <w:color w:val="404040" w:themeColor="text1" w:themeTint="BF"/>
          <w:bdr w:val="none" w:sz="0" w:space="0" w:color="auto" w:frame="1"/>
          <w:shd w:val="clear" w:color="auto" w:fill="C6C6C6"/>
        </w:rPr>
      </w:pPr>
    </w:p>
    <w:p w14:paraId="7B05753A" w14:textId="7C7E8B91" w:rsidR="00DF3BF5" w:rsidRPr="002E2D81" w:rsidRDefault="00DF3BF5" w:rsidP="00DF3BF5">
      <w:pPr>
        <w:pStyle w:val="paragraph"/>
        <w:numPr>
          <w:ilvl w:val="0"/>
          <w:numId w:val="37"/>
        </w:numPr>
        <w:spacing w:before="0" w:beforeAutospacing="0" w:after="0" w:afterAutospacing="0"/>
        <w:textAlignment w:val="baseline"/>
        <w:rPr>
          <w:rStyle w:val="normaltextrun"/>
          <w:rFonts w:asciiTheme="minorHAnsi" w:hAnsiTheme="minorHAnsi" w:cstheme="minorHAnsi"/>
          <w:b/>
          <w:bCs/>
          <w:color w:val="404040" w:themeColor="text1" w:themeTint="BF"/>
        </w:rPr>
      </w:pPr>
      <w:r w:rsidRPr="002E2D81">
        <w:rPr>
          <w:rStyle w:val="normaltextrun"/>
          <w:rFonts w:asciiTheme="minorHAnsi" w:hAnsiTheme="minorHAnsi" w:cstheme="minorHAnsi"/>
          <w:b/>
          <w:bCs/>
          <w:color w:val="404040" w:themeColor="text1" w:themeTint="BF"/>
        </w:rPr>
        <w:t>Local authority to review process of early notification of SEND needs in early years provision, and how that information is provide to primary schools as part of the reception class admission process. </w:t>
      </w:r>
    </w:p>
    <w:p w14:paraId="715E4E5C" w14:textId="77777777" w:rsidR="00A61208" w:rsidRPr="00FF6E72" w:rsidRDefault="00A61208" w:rsidP="00A61208">
      <w:pPr>
        <w:pStyle w:val="paragraph"/>
        <w:spacing w:before="0" w:beforeAutospacing="0" w:after="0" w:afterAutospacing="0"/>
        <w:ind w:left="1080"/>
        <w:textAlignment w:val="baseline"/>
        <w:rPr>
          <w:rStyle w:val="normaltextrun"/>
          <w:rFonts w:asciiTheme="minorHAnsi" w:hAnsiTheme="minorHAnsi" w:cstheme="minorHAnsi"/>
          <w:color w:val="404040" w:themeColor="text1" w:themeTint="BF"/>
        </w:rPr>
      </w:pPr>
    </w:p>
    <w:p w14:paraId="3EDF1B9C" w14:textId="77777777" w:rsidR="00A61208" w:rsidRPr="00FF6E72" w:rsidRDefault="00A61208" w:rsidP="00A61208">
      <w:pPr>
        <w:pStyle w:val="paragraph"/>
        <w:spacing w:before="0" w:beforeAutospacing="0" w:after="0" w:afterAutospacing="0"/>
        <w:ind w:left="1080"/>
        <w:textAlignment w:val="baseline"/>
        <w:rPr>
          <w:rStyle w:val="eop"/>
          <w:rFonts w:asciiTheme="minorHAnsi" w:hAnsiTheme="minorHAnsi" w:cstheme="minorHAnsi"/>
          <w:color w:val="404040" w:themeColor="text1" w:themeTint="BF"/>
        </w:rPr>
      </w:pPr>
      <w:r w:rsidRPr="00FF6E72">
        <w:rPr>
          <w:rStyle w:val="normaltextrun"/>
          <w:rFonts w:asciiTheme="minorHAnsi" w:hAnsiTheme="minorHAnsi" w:cstheme="minorHAnsi"/>
          <w:color w:val="404040" w:themeColor="text1" w:themeTint="BF"/>
        </w:rPr>
        <w:t>LF advised that the 0-25 SEND Service will review this the Early Years Service.</w:t>
      </w:r>
    </w:p>
    <w:p w14:paraId="1B6F2BD5" w14:textId="20A28B41" w:rsidR="00DF3BF5" w:rsidRPr="00FF6E72" w:rsidRDefault="00DF3BF5" w:rsidP="00DF3BF5">
      <w:pPr>
        <w:pStyle w:val="paragraph"/>
        <w:spacing w:before="0" w:beforeAutospacing="0" w:after="0" w:afterAutospacing="0"/>
        <w:ind w:left="1440"/>
        <w:textAlignment w:val="baseline"/>
        <w:rPr>
          <w:rFonts w:asciiTheme="minorHAnsi" w:hAnsiTheme="minorHAnsi" w:cstheme="minorHAnsi"/>
          <w:color w:val="404040" w:themeColor="text1" w:themeTint="BF"/>
          <w:highlight w:val="yellow"/>
        </w:rPr>
      </w:pPr>
    </w:p>
    <w:p w14:paraId="12F1444D" w14:textId="77777777" w:rsidR="00DF3BF5" w:rsidRPr="002E2D81" w:rsidRDefault="00DF3BF5" w:rsidP="00DF3BF5">
      <w:pPr>
        <w:pStyle w:val="paragraph"/>
        <w:numPr>
          <w:ilvl w:val="0"/>
          <w:numId w:val="37"/>
        </w:numPr>
        <w:spacing w:before="0" w:beforeAutospacing="0" w:after="0" w:afterAutospacing="0"/>
        <w:textAlignment w:val="baseline"/>
        <w:rPr>
          <w:rFonts w:ascii="Calibri" w:hAnsi="Calibri" w:cs="Calibri"/>
          <w:b/>
          <w:bCs/>
          <w:color w:val="404040" w:themeColor="text1" w:themeTint="BF"/>
        </w:rPr>
      </w:pPr>
      <w:r w:rsidRPr="002E2D81">
        <w:rPr>
          <w:rFonts w:asciiTheme="minorHAnsi" w:hAnsiTheme="minorHAnsi" w:cstheme="minorHAnsi"/>
          <w:b/>
          <w:bCs/>
          <w:color w:val="404040" w:themeColor="text1" w:themeTint="BF"/>
        </w:rPr>
        <w:t>Own admission authority schools considering changes to their admission arrangements</w:t>
      </w:r>
      <w:r w:rsidRPr="002E2D81">
        <w:rPr>
          <w:rFonts w:ascii="Calibri" w:hAnsi="Calibri" w:cs="Calibri"/>
          <w:b/>
          <w:bCs/>
          <w:color w:val="404040" w:themeColor="text1" w:themeTint="BF"/>
        </w:rPr>
        <w:t xml:space="preserve"> for 2028 entry to send their proposed arrangements to the local authority (</w:t>
      </w:r>
      <w:hyperlink r:id="rId12" w:tgtFrame="_blank" w:history="1">
        <w:r w:rsidRPr="002E2D81">
          <w:rPr>
            <w:rStyle w:val="Hyperlink"/>
            <w:rFonts w:ascii="Calibri" w:hAnsi="Calibri" w:cs="Calibri"/>
            <w:b/>
            <w:bCs/>
            <w:color w:val="404040" w:themeColor="text1" w:themeTint="BF"/>
          </w:rPr>
          <w:t>schooladmissions@newham.gov.uk</w:t>
        </w:r>
      </w:hyperlink>
      <w:r w:rsidRPr="002E2D81">
        <w:rPr>
          <w:rFonts w:ascii="Calibri" w:hAnsi="Calibri" w:cs="Calibri"/>
          <w:b/>
          <w:bCs/>
          <w:color w:val="404040" w:themeColor="text1" w:themeTint="BF"/>
        </w:rPr>
        <w:t>) to include in the next forum agenda </w:t>
      </w:r>
    </w:p>
    <w:p w14:paraId="4CD6011C" w14:textId="77777777" w:rsidR="00DF3BF5" w:rsidRPr="00FF6E72" w:rsidRDefault="00DF3BF5" w:rsidP="00DF3BF5">
      <w:pPr>
        <w:pStyle w:val="paragraph"/>
        <w:numPr>
          <w:ilvl w:val="1"/>
          <w:numId w:val="37"/>
        </w:numPr>
        <w:spacing w:before="0" w:beforeAutospacing="0" w:after="0" w:afterAutospacing="0"/>
        <w:textAlignment w:val="baseline"/>
        <w:rPr>
          <w:rFonts w:ascii="Calibri" w:hAnsi="Calibri" w:cs="Calibri"/>
          <w:color w:val="404040" w:themeColor="text1" w:themeTint="BF"/>
        </w:rPr>
      </w:pPr>
      <w:r w:rsidRPr="00FF6E72">
        <w:rPr>
          <w:rFonts w:ascii="Calibri" w:hAnsi="Calibri" w:cs="Calibri"/>
          <w:color w:val="404040" w:themeColor="text1" w:themeTint="BF"/>
        </w:rPr>
        <w:t>See main agenda</w:t>
      </w:r>
      <w:r w:rsidRPr="00FF6E72">
        <w:rPr>
          <w:rFonts w:ascii="Calibri" w:hAnsi="Calibri" w:cs="Calibri"/>
          <w:color w:val="404040" w:themeColor="text1" w:themeTint="BF"/>
        </w:rPr>
        <w:br/>
      </w:r>
    </w:p>
    <w:p w14:paraId="48F55F6B" w14:textId="77777777" w:rsidR="00DF3BF5" w:rsidRPr="002E2D81" w:rsidRDefault="00DF3BF5" w:rsidP="00DF3BF5">
      <w:pPr>
        <w:pStyle w:val="paragraph"/>
        <w:numPr>
          <w:ilvl w:val="0"/>
          <w:numId w:val="37"/>
        </w:numPr>
        <w:spacing w:before="0" w:beforeAutospacing="0" w:after="0" w:afterAutospacing="0"/>
        <w:textAlignment w:val="baseline"/>
        <w:rPr>
          <w:rFonts w:ascii="Calibri" w:hAnsi="Calibri" w:cs="Calibri"/>
          <w:b/>
          <w:bCs/>
          <w:color w:val="404040" w:themeColor="text1" w:themeTint="BF"/>
        </w:rPr>
      </w:pPr>
      <w:r w:rsidRPr="002E2D81">
        <w:rPr>
          <w:rFonts w:ascii="Calibri" w:hAnsi="Calibri" w:cs="Calibri"/>
          <w:b/>
          <w:bCs/>
          <w:color w:val="404040" w:themeColor="text1" w:themeTint="BF"/>
        </w:rPr>
        <w:t>Local authority’s falling rolls strategy to be included as an agenda item at the next forum </w:t>
      </w:r>
    </w:p>
    <w:p w14:paraId="085A7A52" w14:textId="77777777" w:rsidR="00DF3BF5" w:rsidRPr="00FF6E72" w:rsidRDefault="00DF3BF5" w:rsidP="00DF3BF5">
      <w:pPr>
        <w:pStyle w:val="paragraph"/>
        <w:numPr>
          <w:ilvl w:val="1"/>
          <w:numId w:val="37"/>
        </w:numPr>
        <w:spacing w:before="0" w:beforeAutospacing="0" w:after="0" w:afterAutospacing="0"/>
        <w:textAlignment w:val="baseline"/>
        <w:rPr>
          <w:rFonts w:ascii="Calibri" w:hAnsi="Calibri" w:cs="Calibri"/>
          <w:color w:val="404040" w:themeColor="text1" w:themeTint="BF"/>
        </w:rPr>
      </w:pPr>
      <w:r w:rsidRPr="00FF6E72">
        <w:rPr>
          <w:rFonts w:ascii="Calibri" w:hAnsi="Calibri" w:cs="Calibri"/>
          <w:color w:val="404040" w:themeColor="text1" w:themeTint="BF"/>
        </w:rPr>
        <w:t>See main agenda</w:t>
      </w:r>
    </w:p>
    <w:p w14:paraId="5CFB41F8" w14:textId="77777777" w:rsidR="00DF3BF5" w:rsidRPr="00FF6E72" w:rsidRDefault="00DF3BF5" w:rsidP="00F864F2">
      <w:pPr>
        <w:pStyle w:val="ListParagraph"/>
        <w:spacing w:after="120" w:line="260" w:lineRule="atLeast"/>
        <w:ind w:left="1080"/>
        <w:rPr>
          <w:rFonts w:asciiTheme="minorHAnsi" w:hAnsiTheme="minorHAnsi" w:cstheme="minorHAnsi"/>
          <w:color w:val="404040" w:themeColor="text1" w:themeTint="BF"/>
          <w:sz w:val="24"/>
        </w:rPr>
      </w:pPr>
    </w:p>
    <w:p w14:paraId="54128F3C" w14:textId="24EE2548" w:rsidR="00A93C7A" w:rsidRPr="00FF6E72" w:rsidRDefault="00222FE2" w:rsidP="003B7E13">
      <w:pPr>
        <w:spacing w:after="0"/>
        <w:rPr>
          <w:rFonts w:asciiTheme="minorHAnsi" w:hAnsiTheme="minorHAnsi" w:cstheme="minorHAnsi"/>
          <w:b/>
          <w:color w:val="404040" w:themeColor="text1" w:themeTint="BF"/>
          <w:sz w:val="24"/>
        </w:rPr>
      </w:pPr>
      <w:r w:rsidRPr="00FF6E72">
        <w:rPr>
          <w:rFonts w:asciiTheme="minorHAnsi" w:hAnsiTheme="minorHAnsi" w:cstheme="minorHAnsi"/>
          <w:b/>
          <w:color w:val="404040" w:themeColor="text1" w:themeTint="BF"/>
          <w:sz w:val="24"/>
        </w:rPr>
        <w:t>Agenda item 3</w:t>
      </w:r>
      <w:r w:rsidR="00793CDE" w:rsidRPr="00FF6E72">
        <w:rPr>
          <w:rFonts w:asciiTheme="minorHAnsi" w:hAnsiTheme="minorHAnsi" w:cstheme="minorHAnsi"/>
          <w:b/>
          <w:color w:val="404040" w:themeColor="text1" w:themeTint="BF"/>
          <w:sz w:val="24"/>
        </w:rPr>
        <w:t xml:space="preserve">. </w:t>
      </w:r>
      <w:r w:rsidR="00732454" w:rsidRPr="00FF6E72">
        <w:rPr>
          <w:rFonts w:asciiTheme="minorHAnsi" w:hAnsiTheme="minorHAnsi" w:cstheme="minorHAnsi"/>
          <w:b/>
          <w:color w:val="404040" w:themeColor="text1" w:themeTint="BF"/>
          <w:sz w:val="24"/>
        </w:rPr>
        <w:t>Falling rolls strategy</w:t>
      </w:r>
    </w:p>
    <w:p w14:paraId="5F50176E" w14:textId="77777777" w:rsidR="00732454" w:rsidRPr="00FF6E72" w:rsidRDefault="00732454" w:rsidP="003B7E13">
      <w:pPr>
        <w:spacing w:after="0"/>
        <w:rPr>
          <w:rFonts w:asciiTheme="minorHAnsi" w:hAnsiTheme="minorHAnsi" w:cstheme="minorHAnsi"/>
          <w:b/>
          <w:color w:val="404040" w:themeColor="text1" w:themeTint="BF"/>
          <w:sz w:val="24"/>
        </w:rPr>
      </w:pPr>
    </w:p>
    <w:p w14:paraId="709BEB24" w14:textId="7625FA81" w:rsidR="00732454" w:rsidRPr="00FF6E72" w:rsidRDefault="00192CDE" w:rsidP="003B7E13">
      <w:pPr>
        <w:spacing w:after="0"/>
        <w:rPr>
          <w:rFonts w:asciiTheme="minorHAnsi" w:hAnsiTheme="minorHAnsi" w:cstheme="minorHAnsi"/>
          <w:bCs/>
          <w:color w:val="404040" w:themeColor="text1" w:themeTint="BF"/>
          <w:sz w:val="24"/>
        </w:rPr>
      </w:pPr>
      <w:r w:rsidRPr="00FF6E72">
        <w:rPr>
          <w:rFonts w:asciiTheme="minorHAnsi" w:hAnsiTheme="minorHAnsi" w:cstheme="minorHAnsi"/>
          <w:bCs/>
          <w:color w:val="404040" w:themeColor="text1" w:themeTint="BF"/>
          <w:sz w:val="24"/>
        </w:rPr>
        <w:t xml:space="preserve">AE provided an update to the </w:t>
      </w:r>
      <w:r w:rsidR="00983651" w:rsidRPr="00FF6E72">
        <w:rPr>
          <w:rFonts w:asciiTheme="minorHAnsi" w:hAnsiTheme="minorHAnsi" w:cstheme="minorHAnsi"/>
          <w:bCs/>
          <w:color w:val="404040" w:themeColor="text1" w:themeTint="BF"/>
          <w:sz w:val="24"/>
        </w:rPr>
        <w:t>place planning data and the recent capping project.</w:t>
      </w:r>
    </w:p>
    <w:p w14:paraId="7B7A755B" w14:textId="77777777" w:rsidR="00983651" w:rsidRPr="00FF6E72" w:rsidRDefault="00983651" w:rsidP="003B7E13">
      <w:pPr>
        <w:spacing w:after="0"/>
        <w:rPr>
          <w:rFonts w:asciiTheme="minorHAnsi" w:hAnsiTheme="minorHAnsi" w:cstheme="minorHAnsi"/>
          <w:bCs/>
          <w:color w:val="404040" w:themeColor="text1" w:themeTint="BF"/>
          <w:sz w:val="24"/>
        </w:rPr>
      </w:pPr>
    </w:p>
    <w:p w14:paraId="0FC4A159" w14:textId="00F62C77" w:rsidR="00983651" w:rsidRPr="00FF6E72" w:rsidRDefault="00A16D1F" w:rsidP="003B7E13">
      <w:pPr>
        <w:spacing w:after="0"/>
        <w:rPr>
          <w:rFonts w:asciiTheme="minorHAnsi" w:hAnsiTheme="minorHAnsi" w:cstheme="minorHAnsi"/>
          <w:bCs/>
          <w:color w:val="404040" w:themeColor="text1" w:themeTint="BF"/>
          <w:sz w:val="24"/>
        </w:rPr>
      </w:pPr>
      <w:r w:rsidRPr="00FF6E72">
        <w:rPr>
          <w:rFonts w:asciiTheme="minorHAnsi" w:hAnsiTheme="minorHAnsi" w:cstheme="minorHAnsi"/>
          <w:bCs/>
          <w:color w:val="404040" w:themeColor="text1" w:themeTint="BF"/>
          <w:sz w:val="24"/>
        </w:rPr>
        <w:t>Headlines</w:t>
      </w:r>
    </w:p>
    <w:p w14:paraId="4FD25555" w14:textId="2FB3A21E" w:rsidR="00A16D1F" w:rsidRPr="00FF6E72" w:rsidRDefault="00A16D1F" w:rsidP="00A16D1F">
      <w:pPr>
        <w:pStyle w:val="ListParagraph"/>
        <w:numPr>
          <w:ilvl w:val="0"/>
          <w:numId w:val="32"/>
        </w:numPr>
        <w:spacing w:after="0"/>
        <w:rPr>
          <w:rFonts w:asciiTheme="minorHAnsi" w:hAnsiTheme="minorHAnsi" w:cstheme="minorHAnsi"/>
          <w:bCs/>
          <w:color w:val="404040" w:themeColor="text1" w:themeTint="BF"/>
          <w:sz w:val="24"/>
        </w:rPr>
      </w:pPr>
      <w:r w:rsidRPr="00FF6E72">
        <w:rPr>
          <w:rFonts w:asciiTheme="minorHAnsi" w:hAnsiTheme="minorHAnsi" w:cstheme="minorHAnsi"/>
          <w:bCs/>
          <w:color w:val="404040" w:themeColor="text1" w:themeTint="BF"/>
          <w:sz w:val="24"/>
        </w:rPr>
        <w:t>Decline in birth dates</w:t>
      </w:r>
      <w:r w:rsidR="00B660B1">
        <w:rPr>
          <w:rFonts w:asciiTheme="minorHAnsi" w:hAnsiTheme="minorHAnsi" w:cstheme="minorHAnsi"/>
          <w:bCs/>
          <w:color w:val="404040" w:themeColor="text1" w:themeTint="BF"/>
          <w:sz w:val="24"/>
        </w:rPr>
        <w:t>.</w:t>
      </w:r>
    </w:p>
    <w:p w14:paraId="0626D6CB" w14:textId="195F15E5" w:rsidR="00A16D1F" w:rsidRPr="00FF6E72" w:rsidRDefault="00A16D1F" w:rsidP="00A16D1F">
      <w:pPr>
        <w:pStyle w:val="ListParagraph"/>
        <w:numPr>
          <w:ilvl w:val="0"/>
          <w:numId w:val="32"/>
        </w:numPr>
        <w:spacing w:after="0"/>
        <w:rPr>
          <w:rFonts w:asciiTheme="minorHAnsi" w:hAnsiTheme="minorHAnsi" w:cstheme="minorHAnsi"/>
          <w:bCs/>
          <w:color w:val="404040" w:themeColor="text1" w:themeTint="BF"/>
          <w:sz w:val="24"/>
        </w:rPr>
      </w:pPr>
      <w:r w:rsidRPr="00FF6E72">
        <w:rPr>
          <w:rFonts w:asciiTheme="minorHAnsi" w:hAnsiTheme="minorHAnsi" w:cstheme="minorHAnsi"/>
          <w:bCs/>
          <w:color w:val="404040" w:themeColor="text1" w:themeTint="BF"/>
          <w:sz w:val="24"/>
        </w:rPr>
        <w:t>Rise in migration out of Newham</w:t>
      </w:r>
      <w:r w:rsidR="00B660B1">
        <w:rPr>
          <w:rFonts w:asciiTheme="minorHAnsi" w:hAnsiTheme="minorHAnsi" w:cstheme="minorHAnsi"/>
          <w:bCs/>
          <w:color w:val="404040" w:themeColor="text1" w:themeTint="BF"/>
          <w:sz w:val="24"/>
        </w:rPr>
        <w:t>.</w:t>
      </w:r>
      <w:r w:rsidRPr="00FF6E72">
        <w:rPr>
          <w:rFonts w:asciiTheme="minorHAnsi" w:hAnsiTheme="minorHAnsi" w:cstheme="minorHAnsi"/>
          <w:bCs/>
          <w:color w:val="404040" w:themeColor="text1" w:themeTint="BF"/>
          <w:sz w:val="24"/>
        </w:rPr>
        <w:t xml:space="preserve"> </w:t>
      </w:r>
    </w:p>
    <w:p w14:paraId="6FC291F8" w14:textId="211C3DEC" w:rsidR="00A16D1F" w:rsidRPr="00FF6E72" w:rsidRDefault="00A16D1F" w:rsidP="00A16D1F">
      <w:pPr>
        <w:pStyle w:val="ListParagraph"/>
        <w:numPr>
          <w:ilvl w:val="0"/>
          <w:numId w:val="32"/>
        </w:numPr>
        <w:spacing w:after="0"/>
        <w:rPr>
          <w:rFonts w:asciiTheme="minorHAnsi" w:hAnsiTheme="minorHAnsi" w:cstheme="minorHAnsi"/>
          <w:bCs/>
          <w:color w:val="404040" w:themeColor="text1" w:themeTint="BF"/>
          <w:sz w:val="24"/>
        </w:rPr>
      </w:pPr>
      <w:r w:rsidRPr="00FF6E72">
        <w:rPr>
          <w:rFonts w:asciiTheme="minorHAnsi" w:hAnsiTheme="minorHAnsi" w:cstheme="minorHAnsi"/>
          <w:bCs/>
          <w:color w:val="404040" w:themeColor="text1" w:themeTint="BF"/>
          <w:sz w:val="24"/>
        </w:rPr>
        <w:t>76% of children born in Newham in 2020 started reception class at a school in Newham.</w:t>
      </w:r>
    </w:p>
    <w:p w14:paraId="7D620BF4" w14:textId="6FD7A01F" w:rsidR="00A16D1F" w:rsidRPr="00FF6E72" w:rsidRDefault="003C58A2" w:rsidP="00A16D1F">
      <w:pPr>
        <w:pStyle w:val="ListParagraph"/>
        <w:numPr>
          <w:ilvl w:val="0"/>
          <w:numId w:val="32"/>
        </w:numPr>
        <w:spacing w:after="0"/>
        <w:rPr>
          <w:rFonts w:asciiTheme="minorHAnsi" w:hAnsiTheme="minorHAnsi" w:cstheme="minorHAnsi"/>
          <w:bCs/>
          <w:color w:val="404040" w:themeColor="text1" w:themeTint="BF"/>
          <w:sz w:val="24"/>
        </w:rPr>
      </w:pPr>
      <w:r w:rsidRPr="00FF6E72">
        <w:rPr>
          <w:rFonts w:asciiTheme="minorHAnsi" w:hAnsiTheme="minorHAnsi" w:cstheme="minorHAnsi"/>
          <w:bCs/>
          <w:color w:val="404040" w:themeColor="text1" w:themeTint="BF"/>
          <w:sz w:val="24"/>
        </w:rPr>
        <w:t>Housing instability a key driver in outward migration</w:t>
      </w:r>
      <w:r w:rsidR="00B660B1">
        <w:rPr>
          <w:rFonts w:asciiTheme="minorHAnsi" w:hAnsiTheme="minorHAnsi" w:cstheme="minorHAnsi"/>
          <w:bCs/>
          <w:color w:val="404040" w:themeColor="text1" w:themeTint="BF"/>
          <w:sz w:val="24"/>
        </w:rPr>
        <w:t>.</w:t>
      </w:r>
    </w:p>
    <w:p w14:paraId="5C33906F" w14:textId="75B2141F" w:rsidR="003C58A2" w:rsidRPr="00FF6E72" w:rsidRDefault="003C58A2" w:rsidP="00A16D1F">
      <w:pPr>
        <w:pStyle w:val="ListParagraph"/>
        <w:numPr>
          <w:ilvl w:val="0"/>
          <w:numId w:val="32"/>
        </w:numPr>
        <w:spacing w:after="0"/>
        <w:rPr>
          <w:rFonts w:asciiTheme="minorHAnsi" w:hAnsiTheme="minorHAnsi" w:cstheme="minorHAnsi"/>
          <w:bCs/>
          <w:color w:val="404040" w:themeColor="text1" w:themeTint="BF"/>
          <w:sz w:val="24"/>
        </w:rPr>
      </w:pPr>
      <w:r w:rsidRPr="00FF6E72">
        <w:rPr>
          <w:rFonts w:asciiTheme="minorHAnsi" w:hAnsiTheme="minorHAnsi" w:cstheme="minorHAnsi"/>
          <w:bCs/>
          <w:color w:val="404040" w:themeColor="text1" w:themeTint="BF"/>
          <w:sz w:val="24"/>
        </w:rPr>
        <w:t xml:space="preserve">Pattern being recognised across inner London local authorities. But situation different in outer local authorities such as the London Borough of Havering, where birth rates are low but inward migration is high. </w:t>
      </w:r>
    </w:p>
    <w:p w14:paraId="25B5A832" w14:textId="77777777" w:rsidR="00E94F9D" w:rsidRPr="00FF6E72" w:rsidRDefault="00E94F9D" w:rsidP="00E94F9D">
      <w:pPr>
        <w:spacing w:after="0"/>
        <w:rPr>
          <w:rFonts w:asciiTheme="minorHAnsi" w:hAnsiTheme="minorHAnsi" w:cstheme="minorHAnsi"/>
          <w:bCs/>
          <w:color w:val="404040" w:themeColor="text1" w:themeTint="BF"/>
          <w:sz w:val="24"/>
        </w:rPr>
      </w:pPr>
    </w:p>
    <w:p w14:paraId="1F1633BF" w14:textId="04861773" w:rsidR="00E94F9D" w:rsidRPr="00FF6E72" w:rsidRDefault="00E94F9D" w:rsidP="00E94F9D">
      <w:pPr>
        <w:spacing w:after="0"/>
        <w:rPr>
          <w:rFonts w:asciiTheme="minorHAnsi" w:hAnsiTheme="minorHAnsi" w:cstheme="minorHAnsi"/>
          <w:bCs/>
          <w:color w:val="404040" w:themeColor="text1" w:themeTint="BF"/>
          <w:sz w:val="24"/>
        </w:rPr>
      </w:pPr>
      <w:r w:rsidRPr="00FF6E72">
        <w:rPr>
          <w:rFonts w:asciiTheme="minorHAnsi" w:hAnsiTheme="minorHAnsi" w:cstheme="minorHAnsi"/>
          <w:bCs/>
          <w:color w:val="404040" w:themeColor="text1" w:themeTint="BF"/>
          <w:sz w:val="24"/>
        </w:rPr>
        <w:t>AE added that the overall strategy to manage falling rolls included;</w:t>
      </w:r>
    </w:p>
    <w:p w14:paraId="1CB345C7" w14:textId="77777777" w:rsidR="00E94F9D" w:rsidRPr="00FF6E72" w:rsidRDefault="00E94F9D" w:rsidP="00E94F9D">
      <w:pPr>
        <w:spacing w:after="0"/>
        <w:rPr>
          <w:rFonts w:asciiTheme="minorHAnsi" w:hAnsiTheme="minorHAnsi" w:cstheme="minorHAnsi"/>
          <w:bCs/>
          <w:color w:val="404040" w:themeColor="text1" w:themeTint="BF"/>
          <w:sz w:val="24"/>
        </w:rPr>
      </w:pPr>
    </w:p>
    <w:p w14:paraId="566DC1D4" w14:textId="6B983BA9" w:rsidR="00E94F9D" w:rsidRPr="00FF6E72" w:rsidRDefault="00E94F9D" w:rsidP="00E94F9D">
      <w:pPr>
        <w:pStyle w:val="ListParagraph"/>
        <w:numPr>
          <w:ilvl w:val="0"/>
          <w:numId w:val="33"/>
        </w:numPr>
        <w:spacing w:after="0"/>
        <w:rPr>
          <w:rFonts w:asciiTheme="minorHAnsi" w:hAnsiTheme="minorHAnsi" w:cstheme="minorHAnsi"/>
          <w:bCs/>
          <w:color w:val="404040" w:themeColor="text1" w:themeTint="BF"/>
          <w:sz w:val="24"/>
        </w:rPr>
      </w:pPr>
      <w:r w:rsidRPr="00FF6E72">
        <w:rPr>
          <w:rFonts w:asciiTheme="minorHAnsi" w:hAnsiTheme="minorHAnsi" w:cstheme="minorHAnsi"/>
          <w:bCs/>
          <w:color w:val="404040" w:themeColor="text1" w:themeTint="BF"/>
          <w:sz w:val="24"/>
        </w:rPr>
        <w:t>Providing all schools with a five-year individual roll forecasts- This will enable early financial support/interventions and support school reorganisations and/or staffing restructures.</w:t>
      </w:r>
      <w:r w:rsidRPr="00FF6E72">
        <w:rPr>
          <w:rFonts w:asciiTheme="minorHAnsi" w:hAnsiTheme="minorHAnsi" w:cstheme="minorHAnsi"/>
          <w:bCs/>
          <w:color w:val="404040" w:themeColor="text1" w:themeTint="BF"/>
          <w:sz w:val="24"/>
        </w:rPr>
        <w:tab/>
      </w:r>
      <w:r w:rsidRPr="00FF6E72">
        <w:rPr>
          <w:rFonts w:asciiTheme="minorHAnsi" w:hAnsiTheme="minorHAnsi" w:cstheme="minorHAnsi"/>
          <w:bCs/>
          <w:color w:val="404040" w:themeColor="text1" w:themeTint="BF"/>
          <w:sz w:val="24"/>
        </w:rPr>
        <w:tab/>
      </w:r>
      <w:r w:rsidRPr="00FF6E72">
        <w:rPr>
          <w:rFonts w:asciiTheme="minorHAnsi" w:hAnsiTheme="minorHAnsi" w:cstheme="minorHAnsi"/>
          <w:bCs/>
          <w:color w:val="404040" w:themeColor="text1" w:themeTint="BF"/>
          <w:sz w:val="24"/>
        </w:rPr>
        <w:tab/>
      </w:r>
    </w:p>
    <w:p w14:paraId="4BB1CDD6" w14:textId="77777777" w:rsidR="00E94F9D" w:rsidRPr="00FF6E72" w:rsidRDefault="00E94F9D" w:rsidP="00E94F9D">
      <w:pPr>
        <w:spacing w:after="0"/>
        <w:rPr>
          <w:rFonts w:asciiTheme="minorHAnsi" w:hAnsiTheme="minorHAnsi" w:cstheme="minorHAnsi"/>
          <w:bCs/>
          <w:color w:val="404040" w:themeColor="text1" w:themeTint="BF"/>
          <w:sz w:val="24"/>
        </w:rPr>
      </w:pPr>
    </w:p>
    <w:p w14:paraId="7F327330" w14:textId="06F3E782" w:rsidR="00E94F9D" w:rsidRPr="00FF6E72" w:rsidRDefault="00E94F9D" w:rsidP="00E94F9D">
      <w:pPr>
        <w:pStyle w:val="ListParagraph"/>
        <w:numPr>
          <w:ilvl w:val="0"/>
          <w:numId w:val="33"/>
        </w:numPr>
        <w:spacing w:after="0"/>
        <w:rPr>
          <w:rFonts w:asciiTheme="minorHAnsi" w:hAnsiTheme="minorHAnsi" w:cstheme="minorHAnsi"/>
          <w:bCs/>
          <w:color w:val="404040" w:themeColor="text1" w:themeTint="BF"/>
          <w:sz w:val="24"/>
        </w:rPr>
      </w:pPr>
      <w:r w:rsidRPr="00FF6E72">
        <w:rPr>
          <w:rFonts w:asciiTheme="minorHAnsi" w:hAnsiTheme="minorHAnsi" w:cstheme="minorHAnsi"/>
          <w:bCs/>
          <w:color w:val="404040" w:themeColor="text1" w:themeTint="BF"/>
          <w:sz w:val="24"/>
        </w:rPr>
        <w:t xml:space="preserve">All schools who have capped their reception year group in the last 2 or more years to consider a PAN reduction. </w:t>
      </w:r>
    </w:p>
    <w:p w14:paraId="4D7A0095" w14:textId="77777777" w:rsidR="00E94F9D" w:rsidRPr="00FF6E72" w:rsidRDefault="00E94F9D" w:rsidP="00E94F9D">
      <w:pPr>
        <w:spacing w:after="0"/>
        <w:rPr>
          <w:rFonts w:asciiTheme="minorHAnsi" w:hAnsiTheme="minorHAnsi" w:cstheme="minorHAnsi"/>
          <w:bCs/>
          <w:color w:val="404040" w:themeColor="text1" w:themeTint="BF"/>
          <w:sz w:val="24"/>
        </w:rPr>
      </w:pPr>
    </w:p>
    <w:p w14:paraId="5C752F9D" w14:textId="6EE5B92A" w:rsidR="00E94F9D" w:rsidRPr="00FF6E72" w:rsidRDefault="00E94F9D" w:rsidP="00E94F9D">
      <w:pPr>
        <w:pStyle w:val="ListParagraph"/>
        <w:numPr>
          <w:ilvl w:val="0"/>
          <w:numId w:val="33"/>
        </w:numPr>
        <w:spacing w:after="0"/>
        <w:rPr>
          <w:rFonts w:asciiTheme="minorHAnsi" w:hAnsiTheme="minorHAnsi" w:cstheme="minorHAnsi"/>
          <w:bCs/>
          <w:color w:val="404040" w:themeColor="text1" w:themeTint="BF"/>
          <w:sz w:val="24"/>
        </w:rPr>
      </w:pPr>
      <w:r w:rsidRPr="00FF6E72">
        <w:rPr>
          <w:rFonts w:asciiTheme="minorHAnsi" w:hAnsiTheme="minorHAnsi" w:cstheme="minorHAnsi"/>
          <w:bCs/>
          <w:color w:val="404040" w:themeColor="text1" w:themeTint="BF"/>
          <w:sz w:val="24"/>
        </w:rPr>
        <w:t>All schools who have consistently capped 3 or more-year groups in the last three years to also consider a PAN reduction</w:t>
      </w:r>
      <w:r w:rsidRPr="00FF6E72">
        <w:rPr>
          <w:rFonts w:asciiTheme="minorHAnsi" w:hAnsiTheme="minorHAnsi" w:cstheme="minorHAnsi"/>
          <w:bCs/>
          <w:color w:val="404040" w:themeColor="text1" w:themeTint="BF"/>
          <w:sz w:val="24"/>
        </w:rPr>
        <w:tab/>
      </w:r>
      <w:r w:rsidRPr="00FF6E72">
        <w:rPr>
          <w:rFonts w:asciiTheme="minorHAnsi" w:hAnsiTheme="minorHAnsi" w:cstheme="minorHAnsi"/>
          <w:bCs/>
          <w:color w:val="404040" w:themeColor="text1" w:themeTint="BF"/>
          <w:sz w:val="24"/>
        </w:rPr>
        <w:tab/>
      </w:r>
    </w:p>
    <w:p w14:paraId="16B091EC" w14:textId="77777777" w:rsidR="00E94F9D" w:rsidRPr="00FF6E72" w:rsidRDefault="00E94F9D" w:rsidP="00E94F9D">
      <w:pPr>
        <w:spacing w:after="0"/>
        <w:rPr>
          <w:rFonts w:asciiTheme="minorHAnsi" w:hAnsiTheme="minorHAnsi" w:cstheme="minorHAnsi"/>
          <w:bCs/>
          <w:color w:val="404040" w:themeColor="text1" w:themeTint="BF"/>
          <w:sz w:val="24"/>
        </w:rPr>
      </w:pPr>
    </w:p>
    <w:p w14:paraId="0EDAD631" w14:textId="71F1E934" w:rsidR="00E94F9D" w:rsidRPr="00FF6E72" w:rsidRDefault="00E94F9D" w:rsidP="00E94F9D">
      <w:pPr>
        <w:pStyle w:val="ListParagraph"/>
        <w:numPr>
          <w:ilvl w:val="0"/>
          <w:numId w:val="33"/>
        </w:numPr>
        <w:spacing w:after="0"/>
        <w:rPr>
          <w:rFonts w:asciiTheme="minorHAnsi" w:hAnsiTheme="minorHAnsi" w:cstheme="minorHAnsi"/>
          <w:bCs/>
          <w:color w:val="404040" w:themeColor="text1" w:themeTint="BF"/>
          <w:sz w:val="24"/>
        </w:rPr>
      </w:pPr>
      <w:r w:rsidRPr="00FF6E72">
        <w:rPr>
          <w:rFonts w:asciiTheme="minorHAnsi" w:hAnsiTheme="minorHAnsi" w:cstheme="minorHAnsi"/>
          <w:bCs/>
          <w:color w:val="404040" w:themeColor="text1" w:themeTint="BF"/>
          <w:sz w:val="24"/>
        </w:rPr>
        <w:t xml:space="preserve">Schools already in budget deficit to engage with the LA on their deficit reduction plan and use available tools such as Integrated curriculum and financial planning (ICFP) to support school organisation planning. </w:t>
      </w:r>
    </w:p>
    <w:p w14:paraId="7C57C5E7" w14:textId="77777777" w:rsidR="00E94F9D" w:rsidRPr="00FF6E72" w:rsidRDefault="00E94F9D" w:rsidP="00E94F9D">
      <w:pPr>
        <w:spacing w:after="0"/>
        <w:rPr>
          <w:rFonts w:asciiTheme="minorHAnsi" w:hAnsiTheme="minorHAnsi" w:cstheme="minorHAnsi"/>
          <w:bCs/>
          <w:color w:val="404040" w:themeColor="text1" w:themeTint="BF"/>
          <w:sz w:val="24"/>
        </w:rPr>
      </w:pPr>
    </w:p>
    <w:p w14:paraId="298258EB" w14:textId="7168F07D" w:rsidR="00E94F9D" w:rsidRPr="00FF6E72" w:rsidRDefault="00E94F9D" w:rsidP="00E94F9D">
      <w:pPr>
        <w:pStyle w:val="ListParagraph"/>
        <w:numPr>
          <w:ilvl w:val="0"/>
          <w:numId w:val="33"/>
        </w:numPr>
        <w:spacing w:after="0"/>
        <w:rPr>
          <w:rFonts w:asciiTheme="minorHAnsi" w:hAnsiTheme="minorHAnsi" w:cstheme="minorHAnsi"/>
          <w:bCs/>
          <w:color w:val="404040" w:themeColor="text1" w:themeTint="BF"/>
          <w:sz w:val="24"/>
        </w:rPr>
      </w:pPr>
      <w:r w:rsidRPr="00FF6E72">
        <w:rPr>
          <w:rFonts w:asciiTheme="minorHAnsi" w:hAnsiTheme="minorHAnsi" w:cstheme="minorHAnsi"/>
          <w:bCs/>
          <w:color w:val="404040" w:themeColor="text1" w:themeTint="BF"/>
          <w:sz w:val="24"/>
        </w:rPr>
        <w:t xml:space="preserve">Developing proposals for </w:t>
      </w:r>
      <w:proofErr w:type="gramStart"/>
      <w:r w:rsidRPr="00FF6E72">
        <w:rPr>
          <w:rFonts w:asciiTheme="minorHAnsi" w:hAnsiTheme="minorHAnsi" w:cstheme="minorHAnsi"/>
          <w:bCs/>
          <w:color w:val="404040" w:themeColor="text1" w:themeTint="BF"/>
          <w:sz w:val="24"/>
        </w:rPr>
        <w:t>partial-reutilisation</w:t>
      </w:r>
      <w:proofErr w:type="gramEnd"/>
      <w:r w:rsidRPr="00FF6E72">
        <w:rPr>
          <w:rFonts w:asciiTheme="minorHAnsi" w:hAnsiTheme="minorHAnsi" w:cstheme="minorHAnsi"/>
          <w:bCs/>
          <w:color w:val="404040" w:themeColor="text1" w:themeTint="BF"/>
          <w:sz w:val="24"/>
        </w:rPr>
        <w:t xml:space="preserve"> of sites for SEND provision where building capacity becomes available.</w:t>
      </w:r>
    </w:p>
    <w:p w14:paraId="5C64AE5C" w14:textId="77777777" w:rsidR="003C58A2" w:rsidRPr="00FF6E72" w:rsidRDefault="003C58A2" w:rsidP="003C58A2">
      <w:pPr>
        <w:spacing w:after="0"/>
        <w:rPr>
          <w:rFonts w:asciiTheme="minorHAnsi" w:hAnsiTheme="minorHAnsi" w:cstheme="minorHAnsi"/>
          <w:bCs/>
          <w:color w:val="404040" w:themeColor="text1" w:themeTint="BF"/>
          <w:sz w:val="24"/>
        </w:rPr>
      </w:pPr>
    </w:p>
    <w:p w14:paraId="2710C463" w14:textId="77777777" w:rsidR="00A26FF7" w:rsidRPr="00FF6E72" w:rsidRDefault="003C58A2" w:rsidP="00A26FF7">
      <w:pPr>
        <w:spacing w:after="0"/>
        <w:rPr>
          <w:rFonts w:asciiTheme="minorHAnsi" w:hAnsiTheme="minorHAnsi" w:cstheme="minorHAnsi"/>
          <w:bCs/>
          <w:color w:val="404040" w:themeColor="text1" w:themeTint="BF"/>
          <w:sz w:val="24"/>
        </w:rPr>
      </w:pPr>
      <w:r w:rsidRPr="00FF6E72">
        <w:rPr>
          <w:rFonts w:asciiTheme="minorHAnsi" w:hAnsiTheme="minorHAnsi" w:cstheme="minorHAnsi"/>
          <w:bCs/>
          <w:color w:val="404040" w:themeColor="text1" w:themeTint="BF"/>
          <w:sz w:val="24"/>
        </w:rPr>
        <w:t xml:space="preserve">A PSR </w:t>
      </w:r>
      <w:r w:rsidR="00A26FF7" w:rsidRPr="00FF6E72">
        <w:rPr>
          <w:rFonts w:asciiTheme="minorHAnsi" w:hAnsiTheme="minorHAnsi" w:cstheme="minorHAnsi"/>
          <w:bCs/>
          <w:color w:val="404040" w:themeColor="text1" w:themeTint="BF"/>
          <w:sz w:val="24"/>
        </w:rPr>
        <w:t xml:space="preserve">asked whether it is possible to track children individually before starting school and how did Newham compare to other boroughs. </w:t>
      </w:r>
    </w:p>
    <w:p w14:paraId="58CD2A9C" w14:textId="77777777" w:rsidR="00A26FF7" w:rsidRPr="00FF6E72" w:rsidRDefault="00A26FF7" w:rsidP="00A26FF7">
      <w:pPr>
        <w:spacing w:after="0"/>
        <w:rPr>
          <w:rFonts w:asciiTheme="minorHAnsi" w:hAnsiTheme="minorHAnsi" w:cstheme="minorHAnsi"/>
          <w:bCs/>
          <w:color w:val="404040" w:themeColor="text1" w:themeTint="BF"/>
          <w:sz w:val="24"/>
        </w:rPr>
      </w:pPr>
    </w:p>
    <w:p w14:paraId="3B9F202C" w14:textId="094FBE10" w:rsidR="00A26FF7" w:rsidRPr="00FF6E72" w:rsidRDefault="00A26FF7" w:rsidP="00A26FF7">
      <w:pPr>
        <w:spacing w:after="0"/>
        <w:rPr>
          <w:rFonts w:asciiTheme="minorHAnsi" w:hAnsiTheme="minorHAnsi" w:cstheme="minorHAnsi"/>
          <w:bCs/>
          <w:color w:val="404040" w:themeColor="text1" w:themeTint="BF"/>
          <w:sz w:val="24"/>
        </w:rPr>
      </w:pPr>
      <w:r w:rsidRPr="00FF6E72">
        <w:rPr>
          <w:rFonts w:asciiTheme="minorHAnsi" w:hAnsiTheme="minorHAnsi" w:cstheme="minorHAnsi"/>
          <w:bCs/>
          <w:color w:val="404040" w:themeColor="text1" w:themeTint="BF"/>
          <w:sz w:val="24"/>
        </w:rPr>
        <w:t xml:space="preserve">AE confirmed that individual tracking from birth was not </w:t>
      </w:r>
      <w:proofErr w:type="gramStart"/>
      <w:r w:rsidRPr="00FF6E72">
        <w:rPr>
          <w:rFonts w:asciiTheme="minorHAnsi" w:hAnsiTheme="minorHAnsi" w:cstheme="minorHAnsi"/>
          <w:bCs/>
          <w:color w:val="404040" w:themeColor="text1" w:themeTint="BF"/>
          <w:sz w:val="24"/>
        </w:rPr>
        <w:t>feasible</w:t>
      </w:r>
      <w:proofErr w:type="gramEnd"/>
      <w:r w:rsidRPr="00FF6E72">
        <w:rPr>
          <w:rFonts w:asciiTheme="minorHAnsi" w:hAnsiTheme="minorHAnsi" w:cstheme="minorHAnsi"/>
          <w:bCs/>
          <w:color w:val="404040" w:themeColor="text1" w:themeTint="BF"/>
          <w:sz w:val="24"/>
        </w:rPr>
        <w:t xml:space="preserve"> but it was possible to look at the data when Newham resident children start reception class in another local authority</w:t>
      </w:r>
      <w:r w:rsidR="001D1454" w:rsidRPr="00FF6E72">
        <w:rPr>
          <w:rFonts w:asciiTheme="minorHAnsi" w:hAnsiTheme="minorHAnsi" w:cstheme="minorHAnsi"/>
          <w:bCs/>
          <w:color w:val="404040" w:themeColor="text1" w:themeTint="BF"/>
          <w:sz w:val="24"/>
        </w:rPr>
        <w:t>.</w:t>
      </w:r>
    </w:p>
    <w:p w14:paraId="7F576D33" w14:textId="77777777" w:rsidR="004D2FCD" w:rsidRPr="00FF6E72" w:rsidRDefault="004D2FCD" w:rsidP="00A26FF7">
      <w:pPr>
        <w:spacing w:after="0"/>
        <w:rPr>
          <w:rFonts w:asciiTheme="minorHAnsi" w:hAnsiTheme="minorHAnsi" w:cstheme="minorHAnsi"/>
          <w:bCs/>
          <w:color w:val="404040" w:themeColor="text1" w:themeTint="BF"/>
          <w:sz w:val="24"/>
        </w:rPr>
      </w:pPr>
    </w:p>
    <w:p w14:paraId="25872BF3" w14:textId="6CAF4339" w:rsidR="00175E06" w:rsidRPr="00FF6E72" w:rsidRDefault="004D2FCD" w:rsidP="004D2FCD">
      <w:pPr>
        <w:spacing w:after="0"/>
        <w:rPr>
          <w:rFonts w:asciiTheme="minorHAnsi" w:hAnsiTheme="minorHAnsi" w:cstheme="minorHAnsi"/>
          <w:bCs/>
          <w:color w:val="404040" w:themeColor="text1" w:themeTint="BF"/>
          <w:sz w:val="24"/>
        </w:rPr>
      </w:pPr>
      <w:r w:rsidRPr="00FF6E72">
        <w:rPr>
          <w:rFonts w:asciiTheme="minorHAnsi" w:hAnsiTheme="minorHAnsi" w:cstheme="minorHAnsi"/>
          <w:bCs/>
          <w:color w:val="404040" w:themeColor="text1" w:themeTint="BF"/>
          <w:sz w:val="24"/>
        </w:rPr>
        <w:t xml:space="preserve">A PSR </w:t>
      </w:r>
      <w:r w:rsidR="008E35A5" w:rsidRPr="00FF6E72">
        <w:rPr>
          <w:rFonts w:asciiTheme="minorHAnsi" w:hAnsiTheme="minorHAnsi" w:cstheme="minorHAnsi"/>
          <w:bCs/>
          <w:color w:val="404040" w:themeColor="text1" w:themeTint="BF"/>
          <w:sz w:val="24"/>
        </w:rPr>
        <w:t>r</w:t>
      </w:r>
      <w:r w:rsidRPr="00FF6E72">
        <w:rPr>
          <w:rFonts w:asciiTheme="minorHAnsi" w:hAnsiTheme="minorHAnsi" w:cstheme="minorHAnsi"/>
          <w:bCs/>
          <w:color w:val="404040" w:themeColor="text1" w:themeTint="BF"/>
          <w:sz w:val="24"/>
        </w:rPr>
        <w:t xml:space="preserve">aised </w:t>
      </w:r>
      <w:r w:rsidR="008E35A5" w:rsidRPr="00FF6E72">
        <w:rPr>
          <w:rFonts w:asciiTheme="minorHAnsi" w:hAnsiTheme="minorHAnsi" w:cstheme="minorHAnsi"/>
          <w:bCs/>
          <w:color w:val="404040" w:themeColor="text1" w:themeTint="BF"/>
          <w:sz w:val="24"/>
        </w:rPr>
        <w:t xml:space="preserve">a </w:t>
      </w:r>
      <w:r w:rsidRPr="00FF6E72">
        <w:rPr>
          <w:rFonts w:asciiTheme="minorHAnsi" w:hAnsiTheme="minorHAnsi" w:cstheme="minorHAnsi"/>
          <w:bCs/>
          <w:color w:val="404040" w:themeColor="text1" w:themeTint="BF"/>
          <w:sz w:val="24"/>
        </w:rPr>
        <w:t xml:space="preserve">technical concern that the reduction in school place capacity may be double counted with the temporary capping process and the </w:t>
      </w:r>
      <w:r w:rsidR="00B660B1" w:rsidRPr="00FF6E72">
        <w:rPr>
          <w:rFonts w:asciiTheme="minorHAnsi" w:hAnsiTheme="minorHAnsi" w:cstheme="minorHAnsi"/>
          <w:bCs/>
          <w:color w:val="404040" w:themeColor="text1" w:themeTint="BF"/>
          <w:sz w:val="24"/>
        </w:rPr>
        <w:t>long-term</w:t>
      </w:r>
      <w:r w:rsidRPr="00FF6E72">
        <w:rPr>
          <w:rFonts w:asciiTheme="minorHAnsi" w:hAnsiTheme="minorHAnsi" w:cstheme="minorHAnsi"/>
          <w:bCs/>
          <w:color w:val="404040" w:themeColor="text1" w:themeTint="BF"/>
          <w:sz w:val="24"/>
        </w:rPr>
        <w:t xml:space="preserve"> Pan reduction project running concurrently.</w:t>
      </w:r>
      <w:r w:rsidR="00175E06" w:rsidRPr="00FF6E72">
        <w:rPr>
          <w:rFonts w:asciiTheme="minorHAnsi" w:hAnsiTheme="minorHAnsi" w:cstheme="minorHAnsi"/>
          <w:bCs/>
          <w:color w:val="404040" w:themeColor="text1" w:themeTint="BF"/>
          <w:sz w:val="24"/>
        </w:rPr>
        <w:t xml:space="preserve"> This meant it was not clear how much more capacity needed to be removed from schools. </w:t>
      </w:r>
    </w:p>
    <w:p w14:paraId="22704D43" w14:textId="77777777" w:rsidR="00175E06" w:rsidRPr="00FF6E72" w:rsidRDefault="00175E06" w:rsidP="004D2FCD">
      <w:pPr>
        <w:spacing w:after="0"/>
        <w:rPr>
          <w:rFonts w:asciiTheme="minorHAnsi" w:hAnsiTheme="minorHAnsi" w:cstheme="minorHAnsi"/>
          <w:bCs/>
          <w:color w:val="404040" w:themeColor="text1" w:themeTint="BF"/>
          <w:sz w:val="24"/>
        </w:rPr>
      </w:pPr>
    </w:p>
    <w:p w14:paraId="1AFE7B81" w14:textId="27D577F7" w:rsidR="004D2FCD" w:rsidRPr="00FF6E72" w:rsidRDefault="00175E06" w:rsidP="004D2FCD">
      <w:pPr>
        <w:spacing w:after="0"/>
        <w:rPr>
          <w:rFonts w:asciiTheme="minorHAnsi" w:hAnsiTheme="minorHAnsi" w:cstheme="minorHAnsi"/>
          <w:bCs/>
          <w:color w:val="404040" w:themeColor="text1" w:themeTint="BF"/>
          <w:sz w:val="24"/>
        </w:rPr>
      </w:pPr>
      <w:r w:rsidRPr="00FF6E72">
        <w:rPr>
          <w:rFonts w:asciiTheme="minorHAnsi" w:hAnsiTheme="minorHAnsi" w:cstheme="minorHAnsi"/>
          <w:bCs/>
          <w:color w:val="404040" w:themeColor="text1" w:themeTint="BF"/>
          <w:sz w:val="24"/>
        </w:rPr>
        <w:t>AE a</w:t>
      </w:r>
      <w:r w:rsidR="004D2FCD" w:rsidRPr="00FF6E72">
        <w:rPr>
          <w:rFonts w:asciiTheme="minorHAnsi" w:hAnsiTheme="minorHAnsi" w:cstheme="minorHAnsi"/>
          <w:bCs/>
          <w:color w:val="404040" w:themeColor="text1" w:themeTint="BF"/>
          <w:sz w:val="24"/>
        </w:rPr>
        <w:t>cknowledged complexity and agreed to provide a clearer breakdown.</w:t>
      </w:r>
    </w:p>
    <w:p w14:paraId="5555BF2F" w14:textId="77777777" w:rsidR="00D977E2" w:rsidRPr="00FF6E72" w:rsidRDefault="00D977E2" w:rsidP="00A26FF7">
      <w:pPr>
        <w:spacing w:after="0"/>
        <w:rPr>
          <w:rFonts w:asciiTheme="minorHAnsi" w:hAnsiTheme="minorHAnsi" w:cstheme="minorHAnsi"/>
          <w:bCs/>
          <w:color w:val="404040" w:themeColor="text1" w:themeTint="BF"/>
          <w:sz w:val="24"/>
        </w:rPr>
      </w:pPr>
    </w:p>
    <w:p w14:paraId="340AD405" w14:textId="6CE05851" w:rsidR="00D977E2" w:rsidRPr="00FF6E72" w:rsidRDefault="00D977E2" w:rsidP="00A26FF7">
      <w:pPr>
        <w:spacing w:after="0"/>
        <w:rPr>
          <w:rFonts w:asciiTheme="minorHAnsi" w:hAnsiTheme="minorHAnsi" w:cstheme="minorHAnsi"/>
          <w:bCs/>
          <w:color w:val="404040" w:themeColor="text1" w:themeTint="BF"/>
          <w:sz w:val="24"/>
        </w:rPr>
      </w:pPr>
      <w:r w:rsidRPr="00FF6E72">
        <w:rPr>
          <w:rFonts w:asciiTheme="minorHAnsi" w:hAnsiTheme="minorHAnsi" w:cstheme="minorHAnsi"/>
          <w:bCs/>
          <w:color w:val="404040" w:themeColor="text1" w:themeTint="BF"/>
          <w:sz w:val="24"/>
        </w:rPr>
        <w:t>TJ added that Newham’s housing is expensive and cheaper rents are available outside the borough.</w:t>
      </w:r>
    </w:p>
    <w:p w14:paraId="6ECA5861" w14:textId="77777777" w:rsidR="00D977E2" w:rsidRPr="00FF6E72" w:rsidRDefault="00D977E2" w:rsidP="00A26FF7">
      <w:pPr>
        <w:spacing w:after="0"/>
        <w:rPr>
          <w:rFonts w:asciiTheme="minorHAnsi" w:hAnsiTheme="minorHAnsi" w:cstheme="minorHAnsi"/>
          <w:bCs/>
          <w:color w:val="404040" w:themeColor="text1" w:themeTint="BF"/>
          <w:sz w:val="24"/>
        </w:rPr>
      </w:pPr>
    </w:p>
    <w:p w14:paraId="117CA71D" w14:textId="2CB96C91" w:rsidR="00D977E2" w:rsidRDefault="00D977E2" w:rsidP="00A26FF7">
      <w:pPr>
        <w:spacing w:after="0"/>
        <w:rPr>
          <w:rFonts w:asciiTheme="minorHAnsi" w:hAnsiTheme="minorHAnsi" w:cstheme="minorHAnsi"/>
          <w:bCs/>
          <w:color w:val="404040" w:themeColor="text1" w:themeTint="BF"/>
          <w:sz w:val="24"/>
        </w:rPr>
      </w:pPr>
      <w:r w:rsidRPr="00FF6E72">
        <w:rPr>
          <w:rFonts w:asciiTheme="minorHAnsi" w:hAnsiTheme="minorHAnsi" w:cstheme="minorHAnsi"/>
          <w:bCs/>
          <w:color w:val="404040" w:themeColor="text1" w:themeTint="BF"/>
          <w:sz w:val="24"/>
        </w:rPr>
        <w:t>There was also anecdotal evidence that PVI early years providers were encouraging</w:t>
      </w:r>
      <w:r w:rsidR="004D2FCD" w:rsidRPr="00FF6E72">
        <w:rPr>
          <w:rFonts w:asciiTheme="minorHAnsi" w:hAnsiTheme="minorHAnsi" w:cstheme="minorHAnsi"/>
          <w:bCs/>
          <w:color w:val="404040" w:themeColor="text1" w:themeTint="BF"/>
          <w:sz w:val="24"/>
        </w:rPr>
        <w:t xml:space="preserve"> parents of </w:t>
      </w:r>
      <w:r w:rsidR="0054076F" w:rsidRPr="00FF6E72">
        <w:rPr>
          <w:rFonts w:asciiTheme="minorHAnsi" w:hAnsiTheme="minorHAnsi" w:cstheme="minorHAnsi"/>
          <w:bCs/>
          <w:color w:val="404040" w:themeColor="text1" w:themeTint="BF"/>
          <w:sz w:val="24"/>
        </w:rPr>
        <w:t>summer</w:t>
      </w:r>
      <w:r w:rsidR="004D2FCD" w:rsidRPr="00FF6E72">
        <w:rPr>
          <w:rFonts w:asciiTheme="minorHAnsi" w:hAnsiTheme="minorHAnsi" w:cstheme="minorHAnsi"/>
          <w:bCs/>
          <w:color w:val="404040" w:themeColor="text1" w:themeTint="BF"/>
          <w:sz w:val="24"/>
        </w:rPr>
        <w:t xml:space="preserve"> born children to remain in their provision and then request to defer their reception admission to the following year. This was having a financial impact on schools</w:t>
      </w:r>
      <w:r w:rsidR="0054076F" w:rsidRPr="00FF6E72">
        <w:rPr>
          <w:rFonts w:asciiTheme="minorHAnsi" w:hAnsiTheme="minorHAnsi" w:cstheme="minorHAnsi"/>
          <w:bCs/>
          <w:color w:val="404040" w:themeColor="text1" w:themeTint="BF"/>
          <w:sz w:val="24"/>
        </w:rPr>
        <w:t>.</w:t>
      </w:r>
    </w:p>
    <w:p w14:paraId="2E6F5D8B" w14:textId="77777777" w:rsidR="00B660B1" w:rsidRDefault="00B660B1" w:rsidP="00A26FF7">
      <w:pPr>
        <w:spacing w:after="0"/>
        <w:rPr>
          <w:rFonts w:asciiTheme="minorHAnsi" w:hAnsiTheme="minorHAnsi" w:cstheme="minorHAnsi"/>
          <w:bCs/>
          <w:color w:val="404040" w:themeColor="text1" w:themeTint="BF"/>
          <w:sz w:val="24"/>
        </w:rPr>
      </w:pPr>
    </w:p>
    <w:p w14:paraId="2DC5CB65" w14:textId="77777777" w:rsidR="00B660B1" w:rsidRPr="00FF6E72" w:rsidRDefault="00B660B1" w:rsidP="00B660B1">
      <w:pPr>
        <w:spacing w:after="0"/>
        <w:rPr>
          <w:rFonts w:asciiTheme="minorHAnsi" w:hAnsiTheme="minorHAnsi" w:cstheme="minorHAnsi"/>
          <w:bCs/>
          <w:color w:val="404040" w:themeColor="text1" w:themeTint="BF"/>
          <w:sz w:val="24"/>
        </w:rPr>
      </w:pPr>
      <w:r w:rsidRPr="00FF6E72">
        <w:rPr>
          <w:rFonts w:asciiTheme="minorHAnsi" w:hAnsiTheme="minorHAnsi" w:cstheme="minorHAnsi"/>
          <w:bCs/>
          <w:color w:val="404040" w:themeColor="text1" w:themeTint="BF"/>
          <w:sz w:val="24"/>
        </w:rPr>
        <w:t>PG suggested that we reach out to Newham’s Communications team to determine what options are available to reach out to as many parents as possible. A PSR suggested that the local authority needs to be advising PVIs that they must be informing parents of their right to apply for a reception place at the appropriate time.</w:t>
      </w:r>
    </w:p>
    <w:p w14:paraId="53893F56" w14:textId="77777777" w:rsidR="0054076F" w:rsidRPr="00FF6E72" w:rsidRDefault="0054076F" w:rsidP="00A26FF7">
      <w:pPr>
        <w:spacing w:after="0"/>
        <w:rPr>
          <w:rFonts w:asciiTheme="minorHAnsi" w:hAnsiTheme="minorHAnsi" w:cstheme="minorHAnsi"/>
          <w:bCs/>
          <w:color w:val="404040" w:themeColor="text1" w:themeTint="BF"/>
          <w:sz w:val="24"/>
        </w:rPr>
      </w:pPr>
    </w:p>
    <w:p w14:paraId="32FBFD70" w14:textId="5B6C1B25" w:rsidR="0054076F" w:rsidRPr="00FF6E72" w:rsidRDefault="0054076F" w:rsidP="00A26FF7">
      <w:pPr>
        <w:spacing w:after="0"/>
        <w:rPr>
          <w:rFonts w:asciiTheme="minorHAnsi" w:hAnsiTheme="minorHAnsi" w:cstheme="minorHAnsi"/>
          <w:bCs/>
          <w:color w:val="404040" w:themeColor="text1" w:themeTint="BF"/>
          <w:sz w:val="24"/>
        </w:rPr>
      </w:pPr>
      <w:r w:rsidRPr="00FF6E72">
        <w:rPr>
          <w:rFonts w:asciiTheme="minorHAnsi" w:hAnsiTheme="minorHAnsi" w:cstheme="minorHAnsi"/>
          <w:bCs/>
          <w:color w:val="404040" w:themeColor="text1" w:themeTint="BF"/>
          <w:sz w:val="24"/>
        </w:rPr>
        <w:t xml:space="preserve">A PSR raised a fairness issue. Some schools took the early decision to reduce their PANs which indirectly supported other local schools to reach their capacity, </w:t>
      </w:r>
      <w:proofErr w:type="gramStart"/>
      <w:r w:rsidR="00E94F9D" w:rsidRPr="00FF6E72">
        <w:rPr>
          <w:rFonts w:asciiTheme="minorHAnsi" w:hAnsiTheme="minorHAnsi" w:cstheme="minorHAnsi"/>
          <w:bCs/>
          <w:color w:val="404040" w:themeColor="text1" w:themeTint="BF"/>
          <w:sz w:val="24"/>
        </w:rPr>
        <w:t>as a result of</w:t>
      </w:r>
      <w:proofErr w:type="gramEnd"/>
      <w:r w:rsidR="00E94F9D" w:rsidRPr="00FF6E72">
        <w:rPr>
          <w:rFonts w:asciiTheme="minorHAnsi" w:hAnsiTheme="minorHAnsi" w:cstheme="minorHAnsi"/>
          <w:bCs/>
          <w:color w:val="404040" w:themeColor="text1" w:themeTint="BF"/>
          <w:sz w:val="24"/>
        </w:rPr>
        <w:t xml:space="preserve"> other schools reducing theirs’. What was the strategy should the roll numbers start to increase</w:t>
      </w:r>
      <w:r w:rsidR="00B660B1">
        <w:rPr>
          <w:rFonts w:asciiTheme="minorHAnsi" w:hAnsiTheme="minorHAnsi" w:cstheme="minorHAnsi"/>
          <w:bCs/>
          <w:color w:val="404040" w:themeColor="text1" w:themeTint="BF"/>
          <w:sz w:val="24"/>
        </w:rPr>
        <w:t>?</w:t>
      </w:r>
      <w:r w:rsidR="00E94F9D" w:rsidRPr="00FF6E72">
        <w:rPr>
          <w:rFonts w:asciiTheme="minorHAnsi" w:hAnsiTheme="minorHAnsi" w:cstheme="minorHAnsi"/>
          <w:bCs/>
          <w:color w:val="404040" w:themeColor="text1" w:themeTint="BF"/>
          <w:sz w:val="24"/>
        </w:rPr>
        <w:t xml:space="preserve"> Will schools who reduce their PANs be approached first to increase their capacity?</w:t>
      </w:r>
    </w:p>
    <w:p w14:paraId="10DCA045" w14:textId="77777777" w:rsidR="00E94F9D" w:rsidRPr="00FF6E72" w:rsidRDefault="00E94F9D" w:rsidP="00A26FF7">
      <w:pPr>
        <w:spacing w:after="0"/>
        <w:rPr>
          <w:rFonts w:asciiTheme="minorHAnsi" w:hAnsiTheme="minorHAnsi" w:cstheme="minorHAnsi"/>
          <w:bCs/>
          <w:color w:val="404040" w:themeColor="text1" w:themeTint="BF"/>
          <w:sz w:val="24"/>
        </w:rPr>
      </w:pPr>
    </w:p>
    <w:p w14:paraId="5E475D4E" w14:textId="493EFC2B" w:rsidR="00E94F9D" w:rsidRPr="00FF6E72" w:rsidRDefault="00E94F9D" w:rsidP="00A26FF7">
      <w:pPr>
        <w:spacing w:after="0"/>
        <w:rPr>
          <w:rFonts w:asciiTheme="minorHAnsi" w:hAnsiTheme="minorHAnsi" w:cstheme="minorHAnsi"/>
          <w:bCs/>
          <w:color w:val="404040" w:themeColor="text1" w:themeTint="BF"/>
          <w:sz w:val="24"/>
        </w:rPr>
      </w:pPr>
      <w:r w:rsidRPr="00FF6E72">
        <w:rPr>
          <w:rFonts w:asciiTheme="minorHAnsi" w:hAnsiTheme="minorHAnsi" w:cstheme="minorHAnsi"/>
          <w:bCs/>
          <w:color w:val="404040" w:themeColor="text1" w:themeTint="BF"/>
          <w:sz w:val="24"/>
        </w:rPr>
        <w:t>PG responded that early reductions have often helped schools stabilise financially</w:t>
      </w:r>
      <w:r w:rsidR="00EF447D" w:rsidRPr="00FF6E72">
        <w:rPr>
          <w:rFonts w:asciiTheme="minorHAnsi" w:hAnsiTheme="minorHAnsi" w:cstheme="minorHAnsi"/>
          <w:bCs/>
          <w:color w:val="404040" w:themeColor="text1" w:themeTint="BF"/>
          <w:sz w:val="24"/>
        </w:rPr>
        <w:t xml:space="preserve">. And other schools that did not reduce their PANs, have now fallen into larger deficits. It is however, </w:t>
      </w:r>
      <w:r w:rsidR="00B660B1">
        <w:rPr>
          <w:rFonts w:asciiTheme="minorHAnsi" w:hAnsiTheme="minorHAnsi" w:cstheme="minorHAnsi"/>
          <w:bCs/>
          <w:color w:val="404040" w:themeColor="text1" w:themeTint="BF"/>
          <w:sz w:val="24"/>
        </w:rPr>
        <w:t>acknowledged</w:t>
      </w:r>
      <w:r w:rsidR="00EF447D" w:rsidRPr="00FF6E72">
        <w:rPr>
          <w:rFonts w:asciiTheme="minorHAnsi" w:hAnsiTheme="minorHAnsi" w:cstheme="minorHAnsi"/>
          <w:bCs/>
          <w:color w:val="404040" w:themeColor="text1" w:themeTint="BF"/>
          <w:sz w:val="24"/>
        </w:rPr>
        <w:t xml:space="preserve"> that</w:t>
      </w:r>
      <w:r w:rsidRPr="00FF6E72">
        <w:rPr>
          <w:rFonts w:asciiTheme="minorHAnsi" w:hAnsiTheme="minorHAnsi" w:cstheme="minorHAnsi"/>
          <w:bCs/>
          <w:color w:val="404040" w:themeColor="text1" w:themeTint="BF"/>
          <w:sz w:val="24"/>
        </w:rPr>
        <w:t xml:space="preserve"> there is a need for a clearer future framework</w:t>
      </w:r>
      <w:r w:rsidR="00EF447D" w:rsidRPr="00FF6E72">
        <w:rPr>
          <w:rFonts w:asciiTheme="minorHAnsi" w:hAnsiTheme="minorHAnsi" w:cstheme="minorHAnsi"/>
          <w:bCs/>
          <w:color w:val="404040" w:themeColor="text1" w:themeTint="BF"/>
          <w:sz w:val="24"/>
        </w:rPr>
        <w:t xml:space="preserve"> should </w:t>
      </w:r>
      <w:r w:rsidR="008A7383" w:rsidRPr="00FF6E72">
        <w:rPr>
          <w:rFonts w:asciiTheme="minorHAnsi" w:hAnsiTheme="minorHAnsi" w:cstheme="minorHAnsi"/>
          <w:bCs/>
          <w:color w:val="404040" w:themeColor="text1" w:themeTint="BF"/>
          <w:sz w:val="24"/>
        </w:rPr>
        <w:t>rolls start to increase.</w:t>
      </w:r>
    </w:p>
    <w:p w14:paraId="3F9AB802" w14:textId="77777777" w:rsidR="00E94F9D" w:rsidRPr="00FF6E72" w:rsidRDefault="00E94F9D" w:rsidP="00A26FF7">
      <w:pPr>
        <w:spacing w:after="0"/>
        <w:rPr>
          <w:rFonts w:asciiTheme="minorHAnsi" w:hAnsiTheme="minorHAnsi" w:cstheme="minorHAnsi"/>
          <w:bCs/>
          <w:color w:val="404040" w:themeColor="text1" w:themeTint="BF"/>
          <w:sz w:val="24"/>
        </w:rPr>
      </w:pPr>
    </w:p>
    <w:p w14:paraId="7C9E8E0F" w14:textId="0E1EC182" w:rsidR="004F7D5F" w:rsidRPr="00FF6E72" w:rsidRDefault="008E35A5" w:rsidP="00A26FF7">
      <w:pPr>
        <w:spacing w:after="0"/>
        <w:rPr>
          <w:rFonts w:asciiTheme="minorHAnsi" w:hAnsiTheme="minorHAnsi" w:cstheme="minorHAnsi"/>
          <w:bCs/>
          <w:color w:val="404040" w:themeColor="text1" w:themeTint="BF"/>
          <w:sz w:val="24"/>
        </w:rPr>
      </w:pPr>
      <w:r w:rsidRPr="00FF6E72">
        <w:rPr>
          <w:rFonts w:asciiTheme="minorHAnsi" w:hAnsiTheme="minorHAnsi" w:cstheme="minorHAnsi"/>
          <w:bCs/>
          <w:color w:val="404040" w:themeColor="text1" w:themeTint="BF"/>
          <w:sz w:val="24"/>
        </w:rPr>
        <w:t>The</w:t>
      </w:r>
      <w:r w:rsidR="004F7D5F" w:rsidRPr="00FF6E72">
        <w:rPr>
          <w:rFonts w:asciiTheme="minorHAnsi" w:hAnsiTheme="minorHAnsi" w:cstheme="minorHAnsi"/>
          <w:bCs/>
          <w:color w:val="404040" w:themeColor="text1" w:themeTint="BF"/>
          <w:sz w:val="24"/>
        </w:rPr>
        <w:t xml:space="preserve"> PSR raised a</w:t>
      </w:r>
      <w:r w:rsidRPr="00FF6E72">
        <w:rPr>
          <w:rFonts w:asciiTheme="minorHAnsi" w:hAnsiTheme="minorHAnsi" w:cstheme="minorHAnsi"/>
          <w:bCs/>
          <w:color w:val="404040" w:themeColor="text1" w:themeTint="BF"/>
          <w:sz w:val="24"/>
        </w:rPr>
        <w:t>nother</w:t>
      </w:r>
      <w:r w:rsidR="004F7D5F" w:rsidRPr="00FF6E72">
        <w:rPr>
          <w:rFonts w:asciiTheme="minorHAnsi" w:hAnsiTheme="minorHAnsi" w:cstheme="minorHAnsi"/>
          <w:bCs/>
          <w:color w:val="404040" w:themeColor="text1" w:themeTint="BF"/>
          <w:sz w:val="24"/>
        </w:rPr>
        <w:t xml:space="preserve"> concern about the current strategy around falling rolls where the focus is on reducing capacity and not on promoting schools in borough. Many Newham schools are high performing with strong academic outcomes. Newham should be doing more to highlight success. </w:t>
      </w:r>
    </w:p>
    <w:p w14:paraId="1348CC6E" w14:textId="77777777" w:rsidR="004F7D5F" w:rsidRPr="00FF6E72" w:rsidRDefault="004F7D5F" w:rsidP="00A26FF7">
      <w:pPr>
        <w:spacing w:after="0"/>
        <w:rPr>
          <w:rFonts w:asciiTheme="minorHAnsi" w:hAnsiTheme="minorHAnsi" w:cstheme="minorHAnsi"/>
          <w:bCs/>
          <w:color w:val="404040" w:themeColor="text1" w:themeTint="BF"/>
          <w:sz w:val="24"/>
        </w:rPr>
      </w:pPr>
    </w:p>
    <w:p w14:paraId="61F70807" w14:textId="7CB02E4B" w:rsidR="004F7D5F" w:rsidRPr="00FF6E72" w:rsidRDefault="004F7D5F" w:rsidP="00A26FF7">
      <w:pPr>
        <w:spacing w:after="0"/>
        <w:rPr>
          <w:rFonts w:asciiTheme="minorHAnsi" w:hAnsiTheme="minorHAnsi" w:cstheme="minorHAnsi"/>
          <w:bCs/>
          <w:color w:val="404040" w:themeColor="text1" w:themeTint="BF"/>
          <w:sz w:val="24"/>
        </w:rPr>
      </w:pPr>
      <w:r w:rsidRPr="00FF6E72">
        <w:rPr>
          <w:rFonts w:asciiTheme="minorHAnsi" w:hAnsiTheme="minorHAnsi" w:cstheme="minorHAnsi"/>
          <w:bCs/>
          <w:color w:val="404040" w:themeColor="text1" w:themeTint="BF"/>
          <w:sz w:val="24"/>
        </w:rPr>
        <w:t xml:space="preserve">PG acknowledged that communication around promoting academic success and that this is </w:t>
      </w:r>
      <w:r w:rsidR="00D977E2" w:rsidRPr="00FF6E72">
        <w:rPr>
          <w:rFonts w:asciiTheme="minorHAnsi" w:hAnsiTheme="minorHAnsi" w:cstheme="minorHAnsi"/>
          <w:bCs/>
          <w:color w:val="404040" w:themeColor="text1" w:themeTint="BF"/>
          <w:sz w:val="24"/>
        </w:rPr>
        <w:t xml:space="preserve">currently </w:t>
      </w:r>
      <w:r w:rsidRPr="00FF6E72">
        <w:rPr>
          <w:rFonts w:asciiTheme="minorHAnsi" w:hAnsiTheme="minorHAnsi" w:cstheme="minorHAnsi"/>
          <w:bCs/>
          <w:color w:val="404040" w:themeColor="text1" w:themeTint="BF"/>
          <w:sz w:val="24"/>
        </w:rPr>
        <w:t>being discussed</w:t>
      </w:r>
      <w:r w:rsidR="00D977E2" w:rsidRPr="00FF6E72">
        <w:rPr>
          <w:rFonts w:asciiTheme="minorHAnsi" w:hAnsiTheme="minorHAnsi" w:cstheme="minorHAnsi"/>
          <w:bCs/>
          <w:color w:val="404040" w:themeColor="text1" w:themeTint="BF"/>
          <w:sz w:val="24"/>
        </w:rPr>
        <w:t xml:space="preserve"> with Newham Communications team ahead of the GCSE results in August.</w:t>
      </w:r>
    </w:p>
    <w:p w14:paraId="39A1B5D1" w14:textId="77777777" w:rsidR="008A7383" w:rsidRPr="00FF6E72" w:rsidRDefault="008A7383" w:rsidP="00A26FF7">
      <w:pPr>
        <w:spacing w:after="0"/>
        <w:rPr>
          <w:rFonts w:asciiTheme="minorHAnsi" w:hAnsiTheme="minorHAnsi" w:cstheme="minorHAnsi"/>
          <w:bCs/>
          <w:color w:val="404040" w:themeColor="text1" w:themeTint="BF"/>
          <w:sz w:val="24"/>
        </w:rPr>
      </w:pPr>
    </w:p>
    <w:p w14:paraId="7EA59DF5" w14:textId="77777777" w:rsidR="00C658AB" w:rsidRPr="00FF6E72" w:rsidRDefault="00EB7EC1" w:rsidP="00A26FF7">
      <w:pPr>
        <w:spacing w:after="0"/>
        <w:rPr>
          <w:rFonts w:asciiTheme="minorHAnsi" w:hAnsiTheme="minorHAnsi" w:cstheme="minorHAnsi"/>
          <w:bCs/>
          <w:color w:val="404040" w:themeColor="text1" w:themeTint="BF"/>
          <w:sz w:val="24"/>
        </w:rPr>
      </w:pPr>
      <w:r w:rsidRPr="00FF6E72">
        <w:rPr>
          <w:rFonts w:asciiTheme="minorHAnsi" w:hAnsiTheme="minorHAnsi" w:cstheme="minorHAnsi"/>
          <w:bCs/>
          <w:color w:val="404040" w:themeColor="text1" w:themeTint="BF"/>
          <w:sz w:val="24"/>
        </w:rPr>
        <w:t xml:space="preserve">A PSR asked that if schools are experiencing falling roll, why are other schools that are at capacity being asked to over their PAN to admit children with Education Health and Care Plans (EHCPs)? </w:t>
      </w:r>
    </w:p>
    <w:p w14:paraId="3761AA6E" w14:textId="77777777" w:rsidR="00C658AB" w:rsidRPr="00FF6E72" w:rsidRDefault="00C658AB" w:rsidP="00A26FF7">
      <w:pPr>
        <w:spacing w:after="0"/>
        <w:rPr>
          <w:rFonts w:asciiTheme="minorHAnsi" w:hAnsiTheme="minorHAnsi" w:cstheme="minorHAnsi"/>
          <w:bCs/>
          <w:color w:val="404040" w:themeColor="text1" w:themeTint="BF"/>
          <w:sz w:val="24"/>
        </w:rPr>
      </w:pPr>
    </w:p>
    <w:p w14:paraId="6F9A8661" w14:textId="4B5B70D9" w:rsidR="008E35A5" w:rsidRPr="00FF6E72" w:rsidRDefault="00EB7EC1" w:rsidP="00A26FF7">
      <w:pPr>
        <w:spacing w:after="0"/>
        <w:rPr>
          <w:rFonts w:asciiTheme="minorHAnsi" w:hAnsiTheme="minorHAnsi" w:cstheme="minorHAnsi"/>
          <w:bCs/>
          <w:color w:val="404040" w:themeColor="text1" w:themeTint="BF"/>
          <w:sz w:val="24"/>
        </w:rPr>
      </w:pPr>
      <w:r w:rsidRPr="00FF6E72">
        <w:rPr>
          <w:rFonts w:asciiTheme="minorHAnsi" w:hAnsiTheme="minorHAnsi" w:cstheme="minorHAnsi"/>
          <w:bCs/>
          <w:color w:val="404040" w:themeColor="text1" w:themeTint="BF"/>
          <w:sz w:val="24"/>
        </w:rPr>
        <w:t xml:space="preserve">LF advised that this was mainly due to parental preference, where they </w:t>
      </w:r>
      <w:proofErr w:type="gramStart"/>
      <w:r w:rsidRPr="00FF6E72">
        <w:rPr>
          <w:rFonts w:asciiTheme="minorHAnsi" w:hAnsiTheme="minorHAnsi" w:cstheme="minorHAnsi"/>
          <w:bCs/>
          <w:color w:val="404040" w:themeColor="text1" w:themeTint="BF"/>
          <w:sz w:val="24"/>
        </w:rPr>
        <w:t>are able to</w:t>
      </w:r>
      <w:proofErr w:type="gramEnd"/>
      <w:r w:rsidRPr="00FF6E72">
        <w:rPr>
          <w:rFonts w:asciiTheme="minorHAnsi" w:hAnsiTheme="minorHAnsi" w:cstheme="minorHAnsi"/>
          <w:bCs/>
          <w:color w:val="404040" w:themeColor="text1" w:themeTint="BF"/>
          <w:sz w:val="24"/>
        </w:rPr>
        <w:t xml:space="preserve"> select which school is named on the Plan. Previously</w:t>
      </w:r>
      <w:r w:rsidR="00B660B1">
        <w:rPr>
          <w:rFonts w:asciiTheme="minorHAnsi" w:hAnsiTheme="minorHAnsi" w:cstheme="minorHAnsi"/>
          <w:bCs/>
          <w:color w:val="404040" w:themeColor="text1" w:themeTint="BF"/>
          <w:sz w:val="24"/>
        </w:rPr>
        <w:t>,</w:t>
      </w:r>
      <w:r w:rsidRPr="00FF6E72">
        <w:rPr>
          <w:rFonts w:asciiTheme="minorHAnsi" w:hAnsiTheme="minorHAnsi" w:cstheme="minorHAnsi"/>
          <w:bCs/>
          <w:color w:val="404040" w:themeColor="text1" w:themeTint="BF"/>
          <w:sz w:val="24"/>
        </w:rPr>
        <w:t xml:space="preserve"> if there was a dispute between the local authority and the parent over the named school, the parent could refer the matter to a tribunal</w:t>
      </w:r>
      <w:r w:rsidR="00B660B1">
        <w:rPr>
          <w:rFonts w:asciiTheme="minorHAnsi" w:hAnsiTheme="minorHAnsi" w:cstheme="minorHAnsi"/>
          <w:bCs/>
          <w:color w:val="404040" w:themeColor="text1" w:themeTint="BF"/>
          <w:sz w:val="24"/>
        </w:rPr>
        <w:t xml:space="preserve"> as p</w:t>
      </w:r>
      <w:r w:rsidR="00920FAA" w:rsidRPr="00FF6E72">
        <w:rPr>
          <w:rFonts w:asciiTheme="minorHAnsi" w:hAnsiTheme="minorHAnsi" w:cstheme="minorHAnsi"/>
          <w:bCs/>
          <w:color w:val="404040" w:themeColor="text1" w:themeTint="BF"/>
          <w:sz w:val="24"/>
        </w:rPr>
        <w:t xml:space="preserve">arents are drawn to </w:t>
      </w:r>
      <w:r w:rsidR="002068B6" w:rsidRPr="00FF6E72">
        <w:rPr>
          <w:rFonts w:asciiTheme="minorHAnsi" w:hAnsiTheme="minorHAnsi" w:cstheme="minorHAnsi"/>
          <w:bCs/>
          <w:color w:val="404040" w:themeColor="text1" w:themeTint="BF"/>
          <w:sz w:val="24"/>
        </w:rPr>
        <w:t>strong inclusive schools.</w:t>
      </w:r>
      <w:r w:rsidR="00920FAA" w:rsidRPr="00FF6E72">
        <w:rPr>
          <w:rFonts w:asciiTheme="minorHAnsi" w:hAnsiTheme="minorHAnsi" w:cstheme="minorHAnsi"/>
          <w:bCs/>
          <w:color w:val="404040" w:themeColor="text1" w:themeTint="BF"/>
          <w:sz w:val="24"/>
        </w:rPr>
        <w:t xml:space="preserve"> </w:t>
      </w:r>
    </w:p>
    <w:p w14:paraId="3AF6FFBD" w14:textId="77777777" w:rsidR="00C658AB" w:rsidRPr="00FF6E72" w:rsidRDefault="00C658AB" w:rsidP="00A26FF7">
      <w:pPr>
        <w:spacing w:after="0"/>
        <w:rPr>
          <w:rFonts w:asciiTheme="minorHAnsi" w:hAnsiTheme="minorHAnsi" w:cstheme="minorHAnsi"/>
          <w:bCs/>
          <w:color w:val="404040" w:themeColor="text1" w:themeTint="BF"/>
          <w:sz w:val="24"/>
        </w:rPr>
      </w:pPr>
    </w:p>
    <w:p w14:paraId="656F8146" w14:textId="2020F4FD" w:rsidR="00920FAA" w:rsidRPr="00FF6E72" w:rsidRDefault="00C658AB" w:rsidP="4D8A1149">
      <w:pPr>
        <w:spacing w:after="0"/>
        <w:rPr>
          <w:rFonts w:asciiTheme="minorHAnsi" w:hAnsiTheme="minorHAnsi" w:cstheme="minorBidi"/>
          <w:color w:val="404040" w:themeColor="text1" w:themeTint="BF"/>
          <w:sz w:val="24"/>
        </w:rPr>
      </w:pPr>
      <w:r w:rsidRPr="4D8A1149">
        <w:rPr>
          <w:rFonts w:asciiTheme="minorHAnsi" w:hAnsiTheme="minorHAnsi" w:cstheme="minorBidi"/>
          <w:color w:val="404040" w:themeColor="text1" w:themeTint="BF"/>
          <w:sz w:val="24"/>
        </w:rPr>
        <w:t xml:space="preserve">The new SEND reforms however </w:t>
      </w:r>
      <w:r w:rsidR="001F07DE" w:rsidRPr="4D8A1149">
        <w:rPr>
          <w:rFonts w:asciiTheme="minorHAnsi" w:hAnsiTheme="minorHAnsi" w:cstheme="minorBidi"/>
          <w:color w:val="404040" w:themeColor="text1" w:themeTint="BF"/>
          <w:sz w:val="24"/>
        </w:rPr>
        <w:t>may in future</w:t>
      </w:r>
      <w:r w:rsidRPr="4D8A1149">
        <w:rPr>
          <w:rFonts w:asciiTheme="minorHAnsi" w:hAnsiTheme="minorHAnsi" w:cstheme="minorBidi"/>
          <w:color w:val="404040" w:themeColor="text1" w:themeTint="BF"/>
          <w:sz w:val="24"/>
        </w:rPr>
        <w:t xml:space="preserve"> limit </w:t>
      </w:r>
      <w:r w:rsidR="001F07DE" w:rsidRPr="4D8A1149">
        <w:rPr>
          <w:rFonts w:asciiTheme="minorHAnsi" w:hAnsiTheme="minorHAnsi" w:cstheme="minorBidi"/>
          <w:color w:val="404040" w:themeColor="text1" w:themeTint="BF"/>
          <w:sz w:val="24"/>
        </w:rPr>
        <w:t>the SEND</w:t>
      </w:r>
      <w:r w:rsidRPr="4D8A1149">
        <w:rPr>
          <w:rFonts w:asciiTheme="minorHAnsi" w:hAnsiTheme="minorHAnsi" w:cstheme="minorBidi"/>
          <w:color w:val="404040" w:themeColor="text1" w:themeTint="BF"/>
          <w:sz w:val="24"/>
        </w:rPr>
        <w:t xml:space="preserve"> </w:t>
      </w:r>
      <w:r w:rsidR="001F07DE" w:rsidRPr="4D8A1149">
        <w:rPr>
          <w:rFonts w:asciiTheme="minorHAnsi" w:hAnsiTheme="minorHAnsi" w:cstheme="minorBidi"/>
          <w:color w:val="404040" w:themeColor="text1" w:themeTint="BF"/>
          <w:sz w:val="24"/>
        </w:rPr>
        <w:t>T</w:t>
      </w:r>
      <w:r w:rsidRPr="4D8A1149">
        <w:rPr>
          <w:rFonts w:asciiTheme="minorHAnsi" w:hAnsiTheme="minorHAnsi" w:cstheme="minorBidi"/>
          <w:color w:val="404040" w:themeColor="text1" w:themeTint="BF"/>
          <w:sz w:val="24"/>
        </w:rPr>
        <w:t>ribunal’s remit to only be able to decide on a type of provision rather than the named school.</w:t>
      </w:r>
      <w:r w:rsidR="00920FAA" w:rsidRPr="4D8A1149">
        <w:rPr>
          <w:rFonts w:asciiTheme="minorHAnsi" w:hAnsiTheme="minorHAnsi" w:cstheme="minorBidi"/>
          <w:color w:val="404040" w:themeColor="text1" w:themeTint="BF"/>
          <w:sz w:val="24"/>
        </w:rPr>
        <w:t xml:space="preserve"> The local </w:t>
      </w:r>
      <w:proofErr w:type="gramStart"/>
      <w:r w:rsidR="00920FAA" w:rsidRPr="4D8A1149">
        <w:rPr>
          <w:rFonts w:asciiTheme="minorHAnsi" w:hAnsiTheme="minorHAnsi" w:cstheme="minorBidi"/>
          <w:color w:val="404040" w:themeColor="text1" w:themeTint="BF"/>
          <w:sz w:val="24"/>
        </w:rPr>
        <w:t>authority</w:t>
      </w:r>
      <w:proofErr w:type="gramEnd"/>
      <w:r w:rsidR="00920FAA" w:rsidRPr="4D8A1149">
        <w:rPr>
          <w:rFonts w:asciiTheme="minorHAnsi" w:hAnsiTheme="minorHAnsi" w:cstheme="minorBidi"/>
          <w:color w:val="404040" w:themeColor="text1" w:themeTint="BF"/>
          <w:sz w:val="24"/>
        </w:rPr>
        <w:t xml:space="preserve"> however, still retain the right to direct a school if they refuse to be named. </w:t>
      </w:r>
    </w:p>
    <w:p w14:paraId="2F1481B9" w14:textId="77777777" w:rsidR="00B574F0" w:rsidRPr="00FF6E72" w:rsidRDefault="00B574F0" w:rsidP="00A26FF7">
      <w:pPr>
        <w:spacing w:after="0"/>
        <w:rPr>
          <w:rFonts w:asciiTheme="minorHAnsi" w:hAnsiTheme="minorHAnsi" w:cstheme="minorHAnsi"/>
          <w:bCs/>
          <w:color w:val="404040" w:themeColor="text1" w:themeTint="BF"/>
          <w:sz w:val="24"/>
        </w:rPr>
      </w:pPr>
    </w:p>
    <w:p w14:paraId="5F760D6F" w14:textId="5BCFAD77" w:rsidR="009A7CC1" w:rsidRPr="00FF6E72" w:rsidRDefault="009A7CC1" w:rsidP="00A26FF7">
      <w:pPr>
        <w:spacing w:after="0"/>
        <w:rPr>
          <w:rFonts w:asciiTheme="minorHAnsi" w:hAnsiTheme="minorHAnsi" w:cstheme="minorHAnsi"/>
          <w:bCs/>
          <w:color w:val="404040" w:themeColor="text1" w:themeTint="BF"/>
          <w:sz w:val="24"/>
        </w:rPr>
      </w:pPr>
      <w:r w:rsidRPr="00FF6E72">
        <w:rPr>
          <w:rFonts w:asciiTheme="minorHAnsi" w:hAnsiTheme="minorHAnsi" w:cstheme="minorHAnsi"/>
          <w:bCs/>
          <w:color w:val="404040" w:themeColor="text1" w:themeTint="BF"/>
          <w:sz w:val="24"/>
        </w:rPr>
        <w:t xml:space="preserve">TJ added that this was an issue across London, and schools were having challenges to teaching in classes above 30. There was also a financial issue </w:t>
      </w:r>
      <w:r w:rsidR="00301D94" w:rsidRPr="00FF6E72">
        <w:rPr>
          <w:rFonts w:asciiTheme="minorHAnsi" w:hAnsiTheme="minorHAnsi" w:cstheme="minorHAnsi"/>
          <w:bCs/>
          <w:color w:val="404040" w:themeColor="text1" w:themeTint="BF"/>
          <w:sz w:val="24"/>
        </w:rPr>
        <w:t xml:space="preserve">where schools were having to fund staff to meet their workforce census requirements. It is therefore important that EHCPs are finalised in good time especially for admissions at normal points of entry </w:t>
      </w:r>
    </w:p>
    <w:p w14:paraId="2873C4A4" w14:textId="77777777" w:rsidR="009A7CC1" w:rsidRPr="00FF6E72" w:rsidRDefault="009A7CC1" w:rsidP="00A26FF7">
      <w:pPr>
        <w:spacing w:after="0"/>
        <w:rPr>
          <w:rFonts w:asciiTheme="minorHAnsi" w:hAnsiTheme="minorHAnsi" w:cstheme="minorHAnsi"/>
          <w:bCs/>
          <w:color w:val="404040" w:themeColor="text1" w:themeTint="BF"/>
          <w:sz w:val="24"/>
        </w:rPr>
      </w:pPr>
    </w:p>
    <w:p w14:paraId="54457873" w14:textId="0DCFCFD3" w:rsidR="00B574F0" w:rsidRPr="00FF6E72" w:rsidRDefault="00B574F0" w:rsidP="00A26FF7">
      <w:pPr>
        <w:spacing w:after="0"/>
        <w:rPr>
          <w:rFonts w:asciiTheme="minorHAnsi" w:hAnsiTheme="minorHAnsi" w:cstheme="minorHAnsi"/>
          <w:bCs/>
          <w:color w:val="404040" w:themeColor="text1" w:themeTint="BF"/>
          <w:sz w:val="24"/>
        </w:rPr>
      </w:pPr>
      <w:r w:rsidRPr="00FF6E72">
        <w:rPr>
          <w:rFonts w:asciiTheme="minorHAnsi" w:hAnsiTheme="minorHAnsi" w:cstheme="minorHAnsi"/>
          <w:bCs/>
          <w:color w:val="404040" w:themeColor="text1" w:themeTint="BF"/>
          <w:sz w:val="24"/>
        </w:rPr>
        <w:t>Another PSR however, countered that it was also possible that undersubscribed schools may be left to manage a disproportionate number of children with EHCPs if schools with places are named.</w:t>
      </w:r>
    </w:p>
    <w:p w14:paraId="22B1A3B1" w14:textId="77777777" w:rsidR="007D3EC8" w:rsidRPr="00FF6E72" w:rsidRDefault="007D3EC8" w:rsidP="00A26FF7">
      <w:pPr>
        <w:spacing w:after="0"/>
        <w:rPr>
          <w:rFonts w:asciiTheme="minorHAnsi" w:hAnsiTheme="minorHAnsi" w:cstheme="minorHAnsi"/>
          <w:bCs/>
          <w:color w:val="404040" w:themeColor="text1" w:themeTint="BF"/>
          <w:sz w:val="24"/>
        </w:rPr>
      </w:pPr>
    </w:p>
    <w:p w14:paraId="4BD514FA" w14:textId="61947752" w:rsidR="007D3EC8" w:rsidRPr="00FF6E72" w:rsidRDefault="007D3EC8" w:rsidP="4D8A1149">
      <w:pPr>
        <w:spacing w:after="0"/>
        <w:rPr>
          <w:rFonts w:asciiTheme="minorHAnsi" w:hAnsiTheme="minorHAnsi" w:cstheme="minorBidi"/>
          <w:color w:val="404040" w:themeColor="text1" w:themeTint="BF"/>
          <w:sz w:val="24"/>
        </w:rPr>
      </w:pPr>
      <w:r w:rsidRPr="4D8A1149">
        <w:rPr>
          <w:rFonts w:asciiTheme="minorHAnsi" w:hAnsiTheme="minorHAnsi" w:cstheme="minorBidi"/>
          <w:color w:val="404040" w:themeColor="text1" w:themeTint="BF"/>
          <w:sz w:val="24"/>
        </w:rPr>
        <w:t xml:space="preserve">A PSR added that the placement and distribution </w:t>
      </w:r>
      <w:r w:rsidR="5ED508A2" w:rsidRPr="4D8A1149">
        <w:rPr>
          <w:rFonts w:asciiTheme="minorHAnsi" w:hAnsiTheme="minorHAnsi" w:cstheme="minorBidi"/>
          <w:color w:val="404040" w:themeColor="text1" w:themeTint="BF"/>
          <w:sz w:val="24"/>
        </w:rPr>
        <w:t>of children</w:t>
      </w:r>
      <w:r w:rsidRPr="4D8A1149">
        <w:rPr>
          <w:rFonts w:asciiTheme="minorHAnsi" w:hAnsiTheme="minorHAnsi" w:cstheme="minorBidi"/>
          <w:color w:val="404040" w:themeColor="text1" w:themeTint="BF"/>
          <w:sz w:val="24"/>
        </w:rPr>
        <w:t xml:space="preserve"> with EHCPs is being reviewed by the SEND inclusion group. </w:t>
      </w:r>
    </w:p>
    <w:p w14:paraId="610893FC" w14:textId="77777777" w:rsidR="002059C4" w:rsidRPr="00FF6E72" w:rsidRDefault="002059C4" w:rsidP="00A26FF7">
      <w:pPr>
        <w:spacing w:after="0"/>
        <w:rPr>
          <w:rFonts w:asciiTheme="minorHAnsi" w:hAnsiTheme="minorHAnsi" w:cstheme="minorHAnsi"/>
          <w:bCs/>
          <w:color w:val="404040" w:themeColor="text1" w:themeTint="BF"/>
          <w:sz w:val="24"/>
        </w:rPr>
      </w:pPr>
    </w:p>
    <w:p w14:paraId="30F81CAC" w14:textId="689B8AB1" w:rsidR="002059C4" w:rsidRPr="00FF6E72" w:rsidRDefault="002059C4" w:rsidP="00A26FF7">
      <w:pPr>
        <w:spacing w:after="0"/>
        <w:rPr>
          <w:rFonts w:asciiTheme="minorHAnsi" w:hAnsiTheme="minorHAnsi" w:cstheme="minorHAnsi"/>
          <w:bCs/>
          <w:color w:val="404040" w:themeColor="text1" w:themeTint="BF"/>
          <w:sz w:val="24"/>
        </w:rPr>
      </w:pPr>
      <w:r w:rsidRPr="00FF6E72">
        <w:rPr>
          <w:rFonts w:asciiTheme="minorHAnsi" w:hAnsiTheme="minorHAnsi" w:cstheme="minorHAnsi"/>
          <w:bCs/>
          <w:color w:val="404040" w:themeColor="text1" w:themeTint="BF"/>
          <w:sz w:val="24"/>
        </w:rPr>
        <w:t xml:space="preserve">AE concluded the item by notifying the forum that the DfE had published new </w:t>
      </w:r>
      <w:hyperlink r:id="rId13" w:history="1">
        <w:r w:rsidRPr="00FF6E72">
          <w:rPr>
            <w:rStyle w:val="Hyperlink"/>
            <w:rFonts w:asciiTheme="minorHAnsi" w:hAnsiTheme="minorHAnsi" w:cstheme="minorHAnsi"/>
            <w:bCs/>
            <w:color w:val="404040" w:themeColor="text1" w:themeTint="BF"/>
            <w:sz w:val="24"/>
          </w:rPr>
          <w:t>guidance</w:t>
        </w:r>
      </w:hyperlink>
      <w:r w:rsidRPr="00FF6E72">
        <w:rPr>
          <w:rFonts w:asciiTheme="minorHAnsi" w:hAnsiTheme="minorHAnsi" w:cstheme="minorHAnsi"/>
          <w:bCs/>
          <w:color w:val="404040" w:themeColor="text1" w:themeTint="BF"/>
          <w:sz w:val="24"/>
        </w:rPr>
        <w:t xml:space="preserve"> on closing local </w:t>
      </w:r>
      <w:proofErr w:type="gramStart"/>
      <w:r w:rsidRPr="00FF6E72">
        <w:rPr>
          <w:rFonts w:asciiTheme="minorHAnsi" w:hAnsiTheme="minorHAnsi" w:cstheme="minorHAnsi"/>
          <w:bCs/>
          <w:color w:val="404040" w:themeColor="text1" w:themeTint="BF"/>
          <w:sz w:val="24"/>
        </w:rPr>
        <w:t>authority maintained</w:t>
      </w:r>
      <w:proofErr w:type="gramEnd"/>
      <w:r w:rsidRPr="00FF6E72">
        <w:rPr>
          <w:rFonts w:asciiTheme="minorHAnsi" w:hAnsiTheme="minorHAnsi" w:cstheme="minorHAnsi"/>
          <w:bCs/>
          <w:color w:val="404040" w:themeColor="text1" w:themeTint="BF"/>
          <w:sz w:val="24"/>
        </w:rPr>
        <w:t xml:space="preserve"> schools.</w:t>
      </w:r>
      <w:r w:rsidR="00EF447D" w:rsidRPr="00FF6E72">
        <w:rPr>
          <w:rFonts w:asciiTheme="minorHAnsi" w:hAnsiTheme="minorHAnsi" w:cstheme="minorHAnsi"/>
          <w:bCs/>
          <w:color w:val="404040" w:themeColor="text1" w:themeTint="BF"/>
          <w:sz w:val="24"/>
        </w:rPr>
        <w:t xml:space="preserve"> Local authorities must ensure that they explore the full range of options available before </w:t>
      </w:r>
      <w:proofErr w:type="gramStart"/>
      <w:r w:rsidR="00EF447D" w:rsidRPr="00FF6E72">
        <w:rPr>
          <w:rFonts w:asciiTheme="minorHAnsi" w:hAnsiTheme="minorHAnsi" w:cstheme="minorHAnsi"/>
          <w:bCs/>
          <w:color w:val="404040" w:themeColor="text1" w:themeTint="BF"/>
          <w:sz w:val="24"/>
        </w:rPr>
        <w:t>making a decision</w:t>
      </w:r>
      <w:proofErr w:type="gramEnd"/>
      <w:r w:rsidR="00EF447D" w:rsidRPr="00FF6E72">
        <w:rPr>
          <w:rFonts w:asciiTheme="minorHAnsi" w:hAnsiTheme="minorHAnsi" w:cstheme="minorHAnsi"/>
          <w:bCs/>
          <w:color w:val="404040" w:themeColor="text1" w:themeTint="BF"/>
          <w:sz w:val="24"/>
        </w:rPr>
        <w:t xml:space="preserve"> to close a school. This now includes utilising the space for other services. Schools could reduce their PANs and use the vacant space to generate income and remain financially sustainable. </w:t>
      </w:r>
    </w:p>
    <w:p w14:paraId="40A98DD5" w14:textId="77777777" w:rsidR="00EF447D" w:rsidRPr="00FF6E72" w:rsidRDefault="00EF447D" w:rsidP="00A26FF7">
      <w:pPr>
        <w:spacing w:after="0"/>
        <w:rPr>
          <w:rFonts w:asciiTheme="minorHAnsi" w:hAnsiTheme="minorHAnsi" w:cstheme="minorHAnsi"/>
          <w:bCs/>
          <w:color w:val="404040" w:themeColor="text1" w:themeTint="BF"/>
          <w:sz w:val="24"/>
        </w:rPr>
      </w:pPr>
    </w:p>
    <w:p w14:paraId="44B87D0D" w14:textId="24A21ABF" w:rsidR="00EF447D" w:rsidRPr="00FF6E72" w:rsidRDefault="00EF447D" w:rsidP="00A26FF7">
      <w:pPr>
        <w:spacing w:after="0"/>
        <w:rPr>
          <w:rFonts w:asciiTheme="minorHAnsi" w:hAnsiTheme="minorHAnsi" w:cstheme="minorHAnsi"/>
          <w:bCs/>
          <w:color w:val="404040" w:themeColor="text1" w:themeTint="BF"/>
          <w:sz w:val="24"/>
        </w:rPr>
      </w:pPr>
      <w:r w:rsidRPr="00FF6E72">
        <w:rPr>
          <w:rFonts w:asciiTheme="minorHAnsi" w:hAnsiTheme="minorHAnsi" w:cstheme="minorHAnsi"/>
          <w:bCs/>
          <w:color w:val="404040" w:themeColor="text1" w:themeTint="BF"/>
          <w:sz w:val="24"/>
        </w:rPr>
        <w:t xml:space="preserve">PG added that although this is new guidance, this approach was adopted when eventually the decision was made to close Calverton Primary School. </w:t>
      </w:r>
    </w:p>
    <w:p w14:paraId="08A5DA3E" w14:textId="77777777" w:rsidR="00EF447D" w:rsidRPr="00FF6E72" w:rsidRDefault="00EF447D" w:rsidP="00A26FF7">
      <w:pPr>
        <w:spacing w:after="0"/>
        <w:rPr>
          <w:rFonts w:asciiTheme="minorHAnsi" w:hAnsiTheme="minorHAnsi" w:cstheme="minorHAnsi"/>
          <w:bCs/>
          <w:color w:val="404040" w:themeColor="text1" w:themeTint="BF"/>
          <w:sz w:val="24"/>
        </w:rPr>
      </w:pPr>
    </w:p>
    <w:p w14:paraId="190A0DA8" w14:textId="75150693" w:rsidR="00EF447D" w:rsidRDefault="00EF447D" w:rsidP="4D8A1149">
      <w:pPr>
        <w:spacing w:after="0"/>
        <w:rPr>
          <w:rFonts w:asciiTheme="minorHAnsi" w:hAnsiTheme="minorHAnsi" w:cstheme="minorBidi"/>
          <w:color w:val="404040" w:themeColor="text1" w:themeTint="BF"/>
          <w:sz w:val="24"/>
        </w:rPr>
      </w:pPr>
      <w:r w:rsidRPr="4D8A1149">
        <w:rPr>
          <w:rFonts w:asciiTheme="minorHAnsi" w:hAnsiTheme="minorHAnsi" w:cstheme="minorBidi"/>
          <w:color w:val="404040" w:themeColor="text1" w:themeTint="BF"/>
          <w:sz w:val="24"/>
        </w:rPr>
        <w:t xml:space="preserve">Local authorities will need to evidence that they have considered all options before closing a school. </w:t>
      </w:r>
    </w:p>
    <w:p w14:paraId="46A7B138" w14:textId="77777777" w:rsidR="00B660B1" w:rsidRDefault="00B660B1" w:rsidP="00A26FF7">
      <w:pPr>
        <w:spacing w:after="0"/>
        <w:rPr>
          <w:rFonts w:asciiTheme="minorHAnsi" w:hAnsiTheme="minorHAnsi" w:cstheme="minorHAnsi"/>
          <w:bCs/>
          <w:color w:val="404040" w:themeColor="text1" w:themeTint="BF"/>
          <w:sz w:val="24"/>
        </w:rPr>
      </w:pPr>
    </w:p>
    <w:p w14:paraId="7193D1FB" w14:textId="77777777" w:rsidR="00B660B1" w:rsidRDefault="00B660B1" w:rsidP="00A26FF7">
      <w:pPr>
        <w:spacing w:after="0"/>
        <w:rPr>
          <w:rFonts w:asciiTheme="minorHAnsi" w:hAnsiTheme="minorHAnsi" w:cstheme="minorHAnsi"/>
          <w:bCs/>
          <w:color w:val="404040" w:themeColor="text1" w:themeTint="BF"/>
          <w:sz w:val="24"/>
        </w:rPr>
      </w:pPr>
    </w:p>
    <w:p w14:paraId="3B2360FE" w14:textId="77777777" w:rsidR="00B660B1" w:rsidRDefault="00B660B1" w:rsidP="00A26FF7">
      <w:pPr>
        <w:spacing w:after="0"/>
        <w:rPr>
          <w:rFonts w:asciiTheme="minorHAnsi" w:hAnsiTheme="minorHAnsi" w:cstheme="minorHAnsi"/>
          <w:bCs/>
          <w:color w:val="404040" w:themeColor="text1" w:themeTint="BF"/>
          <w:sz w:val="24"/>
        </w:rPr>
      </w:pPr>
    </w:p>
    <w:p w14:paraId="351B4CED" w14:textId="77777777" w:rsidR="00B660B1" w:rsidRDefault="00B660B1" w:rsidP="00A26FF7">
      <w:pPr>
        <w:spacing w:after="0"/>
        <w:rPr>
          <w:rFonts w:asciiTheme="minorHAnsi" w:hAnsiTheme="minorHAnsi" w:cstheme="minorHAnsi"/>
          <w:bCs/>
          <w:color w:val="404040" w:themeColor="text1" w:themeTint="BF"/>
          <w:sz w:val="24"/>
        </w:rPr>
      </w:pPr>
    </w:p>
    <w:p w14:paraId="380F92DE" w14:textId="77777777" w:rsidR="00B660B1" w:rsidRDefault="00B660B1" w:rsidP="00A26FF7">
      <w:pPr>
        <w:spacing w:after="0"/>
        <w:rPr>
          <w:rFonts w:asciiTheme="minorHAnsi" w:hAnsiTheme="minorHAnsi" w:cstheme="minorHAnsi"/>
          <w:bCs/>
          <w:color w:val="404040" w:themeColor="text1" w:themeTint="BF"/>
          <w:sz w:val="24"/>
        </w:rPr>
      </w:pPr>
    </w:p>
    <w:p w14:paraId="43891E65" w14:textId="77777777" w:rsidR="00B660B1" w:rsidRPr="00FF6E72" w:rsidRDefault="00B660B1" w:rsidP="00A26FF7">
      <w:pPr>
        <w:spacing w:after="0"/>
        <w:rPr>
          <w:rFonts w:asciiTheme="minorHAnsi" w:hAnsiTheme="minorHAnsi" w:cstheme="minorHAnsi"/>
          <w:bCs/>
          <w:color w:val="404040" w:themeColor="text1" w:themeTint="BF"/>
          <w:sz w:val="24"/>
        </w:rPr>
      </w:pPr>
    </w:p>
    <w:p w14:paraId="5ED40279" w14:textId="6AA78560" w:rsidR="000F2C13" w:rsidRPr="00FF6E72" w:rsidRDefault="00343A71" w:rsidP="00A26FF7">
      <w:pPr>
        <w:spacing w:after="0"/>
        <w:rPr>
          <w:rFonts w:asciiTheme="minorHAnsi" w:hAnsiTheme="minorHAnsi" w:cstheme="minorHAnsi"/>
          <w:b/>
          <w:color w:val="404040" w:themeColor="text1" w:themeTint="BF"/>
          <w:sz w:val="24"/>
        </w:rPr>
      </w:pPr>
      <w:r w:rsidRPr="00FF6E72">
        <w:rPr>
          <w:rFonts w:asciiTheme="minorHAnsi" w:hAnsiTheme="minorHAnsi" w:cstheme="minorHAnsi"/>
          <w:b/>
          <w:color w:val="404040" w:themeColor="text1" w:themeTint="BF"/>
          <w:sz w:val="24"/>
        </w:rPr>
        <w:t xml:space="preserve">Agenda item 4. </w:t>
      </w:r>
      <w:r w:rsidR="000F2C13" w:rsidRPr="00FF6E72">
        <w:rPr>
          <w:rFonts w:asciiTheme="minorHAnsi" w:hAnsiTheme="minorHAnsi" w:cstheme="minorHAnsi"/>
          <w:b/>
          <w:color w:val="404040" w:themeColor="text1" w:themeTint="BF"/>
          <w:sz w:val="24"/>
        </w:rPr>
        <w:t>SEND</w:t>
      </w:r>
    </w:p>
    <w:p w14:paraId="244137AC" w14:textId="785AF306" w:rsidR="000F2C13" w:rsidRPr="00FF6E72" w:rsidRDefault="000F2C13" w:rsidP="00A26FF7">
      <w:pPr>
        <w:spacing w:after="0"/>
        <w:rPr>
          <w:rFonts w:asciiTheme="minorHAnsi" w:hAnsiTheme="minorHAnsi" w:cstheme="minorHAnsi"/>
          <w:bCs/>
          <w:color w:val="404040" w:themeColor="text1" w:themeTint="BF"/>
          <w:sz w:val="24"/>
        </w:rPr>
      </w:pPr>
      <w:r w:rsidRPr="00FF6E72">
        <w:rPr>
          <w:rFonts w:asciiTheme="minorHAnsi" w:hAnsiTheme="minorHAnsi" w:cstheme="minorHAnsi"/>
          <w:bCs/>
          <w:color w:val="404040" w:themeColor="text1" w:themeTint="BF"/>
          <w:sz w:val="24"/>
        </w:rPr>
        <w:t xml:space="preserve">LF presented the update. </w:t>
      </w:r>
    </w:p>
    <w:p w14:paraId="2B1DBF33" w14:textId="5472689D" w:rsidR="00D64D05" w:rsidRPr="00FF6E72" w:rsidRDefault="00D64D05" w:rsidP="00A26FF7">
      <w:pPr>
        <w:spacing w:after="0"/>
        <w:rPr>
          <w:rFonts w:asciiTheme="minorHAnsi" w:hAnsiTheme="minorHAnsi" w:cstheme="minorHAnsi"/>
          <w:bCs/>
          <w:color w:val="404040" w:themeColor="text1" w:themeTint="BF"/>
          <w:sz w:val="24"/>
        </w:rPr>
      </w:pPr>
    </w:p>
    <w:p w14:paraId="3E0BF149" w14:textId="44243E74" w:rsidR="0002022F" w:rsidRPr="00FF6E72" w:rsidRDefault="00D64D05" w:rsidP="0002022F">
      <w:pPr>
        <w:pStyle w:val="ListParagraph"/>
        <w:numPr>
          <w:ilvl w:val="0"/>
          <w:numId w:val="34"/>
        </w:numPr>
        <w:spacing w:after="0"/>
        <w:rPr>
          <w:rFonts w:asciiTheme="minorHAnsi" w:hAnsiTheme="minorHAnsi" w:cstheme="minorHAnsi"/>
          <w:bCs/>
          <w:color w:val="404040" w:themeColor="text1" w:themeTint="BF"/>
          <w:sz w:val="24"/>
        </w:rPr>
      </w:pPr>
      <w:r w:rsidRPr="00FF6E72">
        <w:rPr>
          <w:rFonts w:asciiTheme="minorHAnsi" w:hAnsiTheme="minorHAnsi" w:cstheme="minorHAnsi"/>
          <w:bCs/>
          <w:color w:val="404040" w:themeColor="text1" w:themeTint="BF"/>
          <w:sz w:val="24"/>
        </w:rPr>
        <w:t>General increase in children with SEND</w:t>
      </w:r>
      <w:r w:rsidR="0002022F" w:rsidRPr="00FF6E72">
        <w:rPr>
          <w:rFonts w:asciiTheme="minorHAnsi" w:hAnsiTheme="minorHAnsi" w:cstheme="minorHAnsi"/>
          <w:bCs/>
          <w:color w:val="404040" w:themeColor="text1" w:themeTint="BF"/>
          <w:sz w:val="24"/>
        </w:rPr>
        <w:t>. Overall numbers show a year or year increase in EHP numbers over the forecast period with 37% growth projected by 2030 against current numbers.</w:t>
      </w:r>
    </w:p>
    <w:p w14:paraId="5391BED9" w14:textId="1D93AE6F" w:rsidR="00D64D05" w:rsidRPr="00FF6E72" w:rsidRDefault="00D64D05" w:rsidP="00D64D05">
      <w:pPr>
        <w:pStyle w:val="ListParagraph"/>
        <w:numPr>
          <w:ilvl w:val="0"/>
          <w:numId w:val="34"/>
        </w:numPr>
        <w:rPr>
          <w:rFonts w:asciiTheme="minorHAnsi" w:hAnsiTheme="minorHAnsi" w:cstheme="minorHAnsi"/>
          <w:bCs/>
          <w:color w:val="404040" w:themeColor="text1" w:themeTint="BF"/>
          <w:sz w:val="24"/>
        </w:rPr>
      </w:pPr>
      <w:r w:rsidRPr="00FF6E72">
        <w:rPr>
          <w:rFonts w:asciiTheme="minorHAnsi" w:hAnsiTheme="minorHAnsi" w:cstheme="minorHAnsi"/>
          <w:bCs/>
          <w:color w:val="404040" w:themeColor="text1" w:themeTint="BF"/>
          <w:sz w:val="24"/>
        </w:rPr>
        <w:t>Increase of 37% projected for primary and 39% increase projected for secondary phase by 2030.</w:t>
      </w:r>
    </w:p>
    <w:p w14:paraId="6B800F90" w14:textId="63846914" w:rsidR="00D64D05" w:rsidRPr="00FF6E72" w:rsidRDefault="00D64D05" w:rsidP="00D64D05">
      <w:pPr>
        <w:pStyle w:val="ListParagraph"/>
        <w:numPr>
          <w:ilvl w:val="0"/>
          <w:numId w:val="34"/>
        </w:numPr>
        <w:spacing w:after="0"/>
        <w:rPr>
          <w:rFonts w:asciiTheme="minorHAnsi" w:hAnsiTheme="minorHAnsi" w:cstheme="minorHAnsi"/>
          <w:bCs/>
          <w:color w:val="404040" w:themeColor="text1" w:themeTint="BF"/>
          <w:sz w:val="24"/>
        </w:rPr>
      </w:pPr>
      <w:r w:rsidRPr="00FF6E72">
        <w:rPr>
          <w:rFonts w:asciiTheme="minorHAnsi" w:hAnsiTheme="minorHAnsi" w:cstheme="minorHAnsi"/>
          <w:bCs/>
          <w:color w:val="404040" w:themeColor="text1" w:themeTint="BF"/>
          <w:sz w:val="24"/>
        </w:rPr>
        <w:t>Highest increase in children with ASD</w:t>
      </w:r>
    </w:p>
    <w:p w14:paraId="092A5974" w14:textId="1EBCD819" w:rsidR="00D64D05" w:rsidRPr="00FF6E72" w:rsidRDefault="00D64D05" w:rsidP="00D64D05">
      <w:pPr>
        <w:pStyle w:val="ListParagraph"/>
        <w:numPr>
          <w:ilvl w:val="0"/>
          <w:numId w:val="34"/>
        </w:numPr>
        <w:spacing w:after="0"/>
        <w:rPr>
          <w:rFonts w:asciiTheme="minorHAnsi" w:hAnsiTheme="minorHAnsi" w:cstheme="minorHAnsi"/>
          <w:bCs/>
          <w:color w:val="404040" w:themeColor="text1" w:themeTint="BF"/>
          <w:sz w:val="24"/>
        </w:rPr>
      </w:pPr>
      <w:r w:rsidRPr="00FF6E72">
        <w:rPr>
          <w:rFonts w:asciiTheme="minorHAnsi" w:hAnsiTheme="minorHAnsi" w:cstheme="minorHAnsi"/>
          <w:bCs/>
          <w:color w:val="404040" w:themeColor="text1" w:themeTint="BF"/>
          <w:sz w:val="24"/>
        </w:rPr>
        <w:t>Increase in assessment requests for children aged 0-5.</w:t>
      </w:r>
    </w:p>
    <w:p w14:paraId="0981F0EA" w14:textId="77777777" w:rsidR="00D64D05" w:rsidRPr="00FF6E72" w:rsidRDefault="00D64D05" w:rsidP="00D64D05">
      <w:pPr>
        <w:pStyle w:val="ListParagraph"/>
        <w:numPr>
          <w:ilvl w:val="0"/>
          <w:numId w:val="34"/>
        </w:numPr>
        <w:spacing w:after="0"/>
        <w:rPr>
          <w:rFonts w:asciiTheme="minorHAnsi" w:hAnsiTheme="minorHAnsi" w:cstheme="minorHAnsi"/>
          <w:bCs/>
          <w:color w:val="404040" w:themeColor="text1" w:themeTint="BF"/>
          <w:sz w:val="24"/>
        </w:rPr>
      </w:pPr>
      <w:r w:rsidRPr="00FF6E72">
        <w:rPr>
          <w:rFonts w:asciiTheme="minorHAnsi" w:hAnsiTheme="minorHAnsi" w:cstheme="minorHAnsi"/>
          <w:bCs/>
          <w:color w:val="404040" w:themeColor="text1" w:themeTint="BF"/>
          <w:sz w:val="24"/>
        </w:rPr>
        <w:t>Increase in need for specialist provision - 9% by 2029 from 421 to 454.</w:t>
      </w:r>
    </w:p>
    <w:p w14:paraId="4BFA96C8" w14:textId="46A2A316" w:rsidR="00742ED3" w:rsidRPr="00FF6E72" w:rsidRDefault="00742ED3" w:rsidP="00D64D05">
      <w:pPr>
        <w:pStyle w:val="ListParagraph"/>
        <w:numPr>
          <w:ilvl w:val="0"/>
          <w:numId w:val="34"/>
        </w:numPr>
        <w:spacing w:after="0"/>
        <w:rPr>
          <w:rFonts w:asciiTheme="minorHAnsi" w:hAnsiTheme="minorHAnsi" w:cstheme="minorHAnsi"/>
          <w:bCs/>
          <w:color w:val="404040" w:themeColor="text1" w:themeTint="BF"/>
          <w:sz w:val="24"/>
        </w:rPr>
      </w:pPr>
      <w:r w:rsidRPr="00FF6E72">
        <w:rPr>
          <w:rFonts w:asciiTheme="minorHAnsi" w:hAnsiTheme="minorHAnsi" w:cstheme="minorHAnsi"/>
          <w:bCs/>
          <w:color w:val="404040" w:themeColor="text1" w:themeTint="BF"/>
          <w:sz w:val="24"/>
        </w:rPr>
        <w:t>Transition from resource provisions to resource units.</w:t>
      </w:r>
    </w:p>
    <w:p w14:paraId="32B804FB" w14:textId="4E80EEE4" w:rsidR="00343A71" w:rsidRPr="00FF6E72" w:rsidRDefault="00343A71" w:rsidP="00D64D05">
      <w:pPr>
        <w:pStyle w:val="ListParagraph"/>
        <w:numPr>
          <w:ilvl w:val="0"/>
          <w:numId w:val="34"/>
        </w:numPr>
        <w:spacing w:after="0"/>
        <w:rPr>
          <w:rFonts w:asciiTheme="minorHAnsi" w:hAnsiTheme="minorHAnsi" w:cstheme="minorHAnsi"/>
          <w:bCs/>
          <w:color w:val="404040" w:themeColor="text1" w:themeTint="BF"/>
          <w:sz w:val="24"/>
        </w:rPr>
      </w:pPr>
      <w:r w:rsidRPr="00FF6E72">
        <w:rPr>
          <w:rFonts w:asciiTheme="minorHAnsi" w:hAnsiTheme="minorHAnsi" w:cstheme="minorHAnsi"/>
          <w:bCs/>
          <w:color w:val="404040" w:themeColor="text1" w:themeTint="BF"/>
          <w:sz w:val="24"/>
        </w:rPr>
        <w:t>305 children currently in mainstream settings require a specialist placement.</w:t>
      </w:r>
    </w:p>
    <w:p w14:paraId="58C19BF5" w14:textId="77777777" w:rsidR="00E725BE" w:rsidRPr="00FF6E72" w:rsidRDefault="00E725BE" w:rsidP="00E725BE">
      <w:pPr>
        <w:spacing w:after="0"/>
        <w:rPr>
          <w:rFonts w:asciiTheme="minorHAnsi" w:hAnsiTheme="minorHAnsi" w:cstheme="minorHAnsi"/>
          <w:bCs/>
          <w:color w:val="404040" w:themeColor="text1" w:themeTint="BF"/>
          <w:sz w:val="24"/>
        </w:rPr>
      </w:pPr>
    </w:p>
    <w:p w14:paraId="687B8CC6" w14:textId="0B576101" w:rsidR="00E725BE" w:rsidRPr="00FF6E72" w:rsidRDefault="00E725BE" w:rsidP="00E725BE">
      <w:pPr>
        <w:spacing w:after="0"/>
        <w:rPr>
          <w:rFonts w:asciiTheme="minorHAnsi" w:hAnsiTheme="minorHAnsi" w:cstheme="minorHAnsi"/>
          <w:bCs/>
          <w:color w:val="404040" w:themeColor="text1" w:themeTint="BF"/>
          <w:sz w:val="24"/>
        </w:rPr>
      </w:pPr>
      <w:r w:rsidRPr="00FF6E72">
        <w:rPr>
          <w:rFonts w:asciiTheme="minorHAnsi" w:hAnsiTheme="minorHAnsi" w:cstheme="minorHAnsi"/>
          <w:bCs/>
          <w:color w:val="404040" w:themeColor="text1" w:themeTint="BF"/>
          <w:sz w:val="24"/>
        </w:rPr>
        <w:t xml:space="preserve">LF added that due to the planned SEND reforms and the way in which EHCP assessments will be managed, there had been an increase in the number assessment requests since January and that there will be other spikes at different points over the next few years as the new reforms take shape. </w:t>
      </w:r>
    </w:p>
    <w:p w14:paraId="444517DC" w14:textId="77777777" w:rsidR="00AC4175" w:rsidRPr="00FF6E72" w:rsidRDefault="00AC4175" w:rsidP="00AC4175">
      <w:pPr>
        <w:spacing w:after="0"/>
        <w:rPr>
          <w:rFonts w:asciiTheme="minorHAnsi" w:hAnsiTheme="minorHAnsi" w:cstheme="minorHAnsi"/>
          <w:bCs/>
          <w:color w:val="404040" w:themeColor="text1" w:themeTint="BF"/>
          <w:sz w:val="24"/>
        </w:rPr>
      </w:pPr>
    </w:p>
    <w:p w14:paraId="58D402E2" w14:textId="47C466DD" w:rsidR="00AC4175" w:rsidRPr="00FF6E72" w:rsidRDefault="00180B79" w:rsidP="4D8A1149">
      <w:pPr>
        <w:spacing w:after="0"/>
        <w:rPr>
          <w:rFonts w:asciiTheme="minorHAnsi" w:hAnsiTheme="minorHAnsi" w:cstheme="minorBidi"/>
          <w:color w:val="404040" w:themeColor="text1" w:themeTint="BF"/>
          <w:sz w:val="24"/>
        </w:rPr>
      </w:pPr>
      <w:r w:rsidRPr="4D8A1149">
        <w:rPr>
          <w:rFonts w:asciiTheme="minorHAnsi" w:hAnsiTheme="minorHAnsi" w:cstheme="minorBidi"/>
          <w:color w:val="404040" w:themeColor="text1" w:themeTint="BF"/>
          <w:sz w:val="24"/>
        </w:rPr>
        <w:t>A PSR asked what the plan was to create the additional specialist places required</w:t>
      </w:r>
      <w:r w:rsidR="00E725BE" w:rsidRPr="4D8A1149">
        <w:rPr>
          <w:rFonts w:asciiTheme="minorHAnsi" w:hAnsiTheme="minorHAnsi" w:cstheme="minorBidi"/>
          <w:color w:val="404040" w:themeColor="text1" w:themeTint="BF"/>
          <w:sz w:val="24"/>
        </w:rPr>
        <w:t xml:space="preserve"> and if there was fun</w:t>
      </w:r>
      <w:r w:rsidR="00F964C1" w:rsidRPr="4D8A1149">
        <w:rPr>
          <w:rFonts w:asciiTheme="minorHAnsi" w:hAnsiTheme="minorHAnsi" w:cstheme="minorBidi"/>
          <w:color w:val="404040" w:themeColor="text1" w:themeTint="BF"/>
          <w:sz w:val="24"/>
        </w:rPr>
        <w:t>d</w:t>
      </w:r>
      <w:r w:rsidR="00E725BE" w:rsidRPr="4D8A1149">
        <w:rPr>
          <w:rFonts w:asciiTheme="minorHAnsi" w:hAnsiTheme="minorHAnsi" w:cstheme="minorBidi"/>
          <w:color w:val="404040" w:themeColor="text1" w:themeTint="BF"/>
          <w:sz w:val="24"/>
        </w:rPr>
        <w:t>ing available.</w:t>
      </w:r>
      <w:r w:rsidRPr="4D8A1149">
        <w:rPr>
          <w:rFonts w:asciiTheme="minorHAnsi" w:hAnsiTheme="minorHAnsi" w:cstheme="minorBidi"/>
          <w:color w:val="404040" w:themeColor="text1" w:themeTint="BF"/>
          <w:sz w:val="24"/>
        </w:rPr>
        <w:t xml:space="preserve"> PG advised that schools will be contacted in the autumn term to express an interest in opening specialist places. There is limited capital funding available </w:t>
      </w:r>
      <w:r w:rsidR="00F964C1" w:rsidRPr="4D8A1149">
        <w:rPr>
          <w:rFonts w:asciiTheme="minorHAnsi" w:hAnsiTheme="minorHAnsi" w:cstheme="minorBidi"/>
          <w:color w:val="404040" w:themeColor="text1" w:themeTint="BF"/>
          <w:sz w:val="24"/>
        </w:rPr>
        <w:t xml:space="preserve">to </w:t>
      </w:r>
      <w:r w:rsidR="00307429" w:rsidRPr="4D8A1149">
        <w:rPr>
          <w:rFonts w:asciiTheme="minorHAnsi" w:hAnsiTheme="minorHAnsi" w:cstheme="minorBidi"/>
          <w:color w:val="404040" w:themeColor="text1" w:themeTint="BF"/>
          <w:sz w:val="24"/>
        </w:rPr>
        <w:t xml:space="preserve">support </w:t>
      </w:r>
      <w:r w:rsidR="00F964C1" w:rsidRPr="4D8A1149">
        <w:rPr>
          <w:rFonts w:asciiTheme="minorHAnsi" w:hAnsiTheme="minorHAnsi" w:cstheme="minorBidi"/>
          <w:color w:val="404040" w:themeColor="text1" w:themeTint="BF"/>
          <w:sz w:val="24"/>
        </w:rPr>
        <w:t xml:space="preserve">schools, </w:t>
      </w:r>
      <w:r w:rsidRPr="4D8A1149">
        <w:rPr>
          <w:rFonts w:asciiTheme="minorHAnsi" w:hAnsiTheme="minorHAnsi" w:cstheme="minorBidi"/>
          <w:color w:val="404040" w:themeColor="text1" w:themeTint="BF"/>
          <w:sz w:val="24"/>
        </w:rPr>
        <w:t xml:space="preserve">but </w:t>
      </w:r>
      <w:r w:rsidR="00307429" w:rsidRPr="4D8A1149">
        <w:rPr>
          <w:rFonts w:asciiTheme="minorHAnsi" w:hAnsiTheme="minorHAnsi" w:cstheme="minorBidi"/>
          <w:color w:val="404040" w:themeColor="text1" w:themeTint="BF"/>
          <w:sz w:val="24"/>
        </w:rPr>
        <w:t xml:space="preserve">at the time of the meeting </w:t>
      </w:r>
      <w:r w:rsidRPr="4D8A1149">
        <w:rPr>
          <w:rFonts w:asciiTheme="minorHAnsi" w:hAnsiTheme="minorHAnsi" w:cstheme="minorBidi"/>
          <w:color w:val="404040" w:themeColor="text1" w:themeTint="BF"/>
          <w:sz w:val="24"/>
        </w:rPr>
        <w:t xml:space="preserve">there has not been an update from the DfE about </w:t>
      </w:r>
      <w:r w:rsidR="00307429" w:rsidRPr="4D8A1149">
        <w:rPr>
          <w:rFonts w:asciiTheme="minorHAnsi" w:hAnsiTheme="minorHAnsi" w:cstheme="minorBidi"/>
          <w:color w:val="404040" w:themeColor="text1" w:themeTint="BF"/>
          <w:sz w:val="24"/>
        </w:rPr>
        <w:t>whe</w:t>
      </w:r>
      <w:r w:rsidR="001F07DE" w:rsidRPr="4D8A1149">
        <w:rPr>
          <w:rFonts w:asciiTheme="minorHAnsi" w:hAnsiTheme="minorHAnsi" w:cstheme="minorBidi"/>
          <w:color w:val="404040" w:themeColor="text1" w:themeTint="BF"/>
          <w:sz w:val="24"/>
        </w:rPr>
        <w:t>n</w:t>
      </w:r>
      <w:r w:rsidR="00B660B1" w:rsidRPr="4D8A1149">
        <w:rPr>
          <w:rFonts w:asciiTheme="minorHAnsi" w:hAnsiTheme="minorHAnsi" w:cstheme="minorBidi"/>
          <w:color w:val="404040" w:themeColor="text1" w:themeTint="BF"/>
          <w:sz w:val="24"/>
        </w:rPr>
        <w:t xml:space="preserve"> the local authority will be provided with</w:t>
      </w:r>
      <w:r w:rsidR="00307429" w:rsidRPr="4D8A1149">
        <w:rPr>
          <w:rFonts w:asciiTheme="minorHAnsi" w:hAnsiTheme="minorHAnsi" w:cstheme="minorBidi"/>
          <w:color w:val="404040" w:themeColor="text1" w:themeTint="BF"/>
          <w:sz w:val="24"/>
        </w:rPr>
        <w:t xml:space="preserve"> </w:t>
      </w:r>
      <w:r w:rsidRPr="4D8A1149">
        <w:rPr>
          <w:rFonts w:asciiTheme="minorHAnsi" w:hAnsiTheme="minorHAnsi" w:cstheme="minorBidi"/>
          <w:color w:val="404040" w:themeColor="text1" w:themeTint="BF"/>
          <w:sz w:val="24"/>
        </w:rPr>
        <w:t>further funding</w:t>
      </w:r>
      <w:r w:rsidR="00B660B1" w:rsidRPr="4D8A1149">
        <w:rPr>
          <w:rFonts w:asciiTheme="minorHAnsi" w:hAnsiTheme="minorHAnsi" w:cstheme="minorBidi"/>
          <w:color w:val="404040" w:themeColor="text1" w:themeTint="BF"/>
          <w:sz w:val="24"/>
        </w:rPr>
        <w:t>.</w:t>
      </w:r>
      <w:r w:rsidRPr="4D8A1149">
        <w:rPr>
          <w:rFonts w:asciiTheme="minorHAnsi" w:hAnsiTheme="minorHAnsi" w:cstheme="minorBidi"/>
          <w:color w:val="404040" w:themeColor="text1" w:themeTint="BF"/>
          <w:sz w:val="24"/>
        </w:rPr>
        <w:t xml:space="preserve"> </w:t>
      </w:r>
    </w:p>
    <w:p w14:paraId="3C9E9BD1" w14:textId="77777777" w:rsidR="00F964C1" w:rsidRPr="00FF6E72" w:rsidRDefault="00F964C1" w:rsidP="00AC4175">
      <w:pPr>
        <w:spacing w:after="0"/>
        <w:rPr>
          <w:rFonts w:asciiTheme="minorHAnsi" w:hAnsiTheme="minorHAnsi" w:cstheme="minorHAnsi"/>
          <w:bCs/>
          <w:color w:val="404040" w:themeColor="text1" w:themeTint="BF"/>
          <w:sz w:val="24"/>
        </w:rPr>
      </w:pPr>
    </w:p>
    <w:p w14:paraId="3DD9A69D" w14:textId="77777777" w:rsidR="00343A71" w:rsidRPr="00FF6E72" w:rsidRDefault="00343A71" w:rsidP="00AC4175">
      <w:pPr>
        <w:spacing w:after="0"/>
        <w:rPr>
          <w:rFonts w:asciiTheme="minorHAnsi" w:hAnsiTheme="minorHAnsi" w:cstheme="minorHAnsi"/>
          <w:bCs/>
          <w:color w:val="404040" w:themeColor="text1" w:themeTint="BF"/>
          <w:sz w:val="24"/>
        </w:rPr>
      </w:pPr>
    </w:p>
    <w:p w14:paraId="5745FBCF" w14:textId="77777777" w:rsidR="008C72C8" w:rsidRPr="00FF6E72" w:rsidRDefault="008C72C8" w:rsidP="00A26FF7">
      <w:pPr>
        <w:spacing w:after="0"/>
        <w:rPr>
          <w:rFonts w:asciiTheme="minorHAnsi" w:hAnsiTheme="minorHAnsi" w:cstheme="minorHAnsi"/>
          <w:b/>
          <w:color w:val="404040" w:themeColor="text1" w:themeTint="BF"/>
          <w:sz w:val="24"/>
        </w:rPr>
      </w:pPr>
      <w:r w:rsidRPr="00FF6E72">
        <w:rPr>
          <w:rFonts w:asciiTheme="minorHAnsi" w:hAnsiTheme="minorHAnsi" w:cstheme="minorHAnsi"/>
          <w:b/>
          <w:color w:val="404040" w:themeColor="text1" w:themeTint="BF"/>
          <w:sz w:val="24"/>
        </w:rPr>
        <w:t>Agenda item 5. Composite prospectus</w:t>
      </w:r>
    </w:p>
    <w:p w14:paraId="4869BF56" w14:textId="77777777" w:rsidR="008C72C8" w:rsidRDefault="008C72C8" w:rsidP="00A26FF7">
      <w:pPr>
        <w:spacing w:after="0"/>
        <w:rPr>
          <w:rFonts w:asciiTheme="minorHAnsi" w:hAnsiTheme="minorHAnsi" w:cstheme="minorHAnsi"/>
          <w:bCs/>
          <w:color w:val="404040" w:themeColor="text1" w:themeTint="BF"/>
          <w:sz w:val="24"/>
        </w:rPr>
      </w:pPr>
      <w:r w:rsidRPr="00FF6E72">
        <w:rPr>
          <w:rFonts w:asciiTheme="minorHAnsi" w:hAnsiTheme="minorHAnsi" w:cstheme="minorHAnsi"/>
          <w:bCs/>
          <w:color w:val="404040" w:themeColor="text1" w:themeTint="BF"/>
          <w:sz w:val="24"/>
        </w:rPr>
        <w:t xml:space="preserve">TJ presented the item. </w:t>
      </w:r>
    </w:p>
    <w:p w14:paraId="030924C1" w14:textId="77777777" w:rsidR="00B660B1" w:rsidRPr="00FF6E72" w:rsidRDefault="00B660B1" w:rsidP="00A26FF7">
      <w:pPr>
        <w:spacing w:after="0"/>
        <w:rPr>
          <w:rFonts w:asciiTheme="minorHAnsi" w:hAnsiTheme="minorHAnsi" w:cstheme="minorHAnsi"/>
          <w:bCs/>
          <w:color w:val="404040" w:themeColor="text1" w:themeTint="BF"/>
          <w:sz w:val="24"/>
        </w:rPr>
      </w:pPr>
    </w:p>
    <w:p w14:paraId="755BAD35" w14:textId="77777777" w:rsidR="008C72C8" w:rsidRPr="00FF6E72" w:rsidRDefault="008C72C8" w:rsidP="00A26FF7">
      <w:pPr>
        <w:spacing w:after="0"/>
        <w:rPr>
          <w:rFonts w:asciiTheme="minorHAnsi" w:hAnsiTheme="minorHAnsi" w:cstheme="minorHAnsi"/>
          <w:bCs/>
          <w:color w:val="404040" w:themeColor="text1" w:themeTint="BF"/>
          <w:sz w:val="24"/>
        </w:rPr>
      </w:pPr>
      <w:r w:rsidRPr="00FF6E72">
        <w:rPr>
          <w:rFonts w:asciiTheme="minorHAnsi" w:hAnsiTheme="minorHAnsi" w:cstheme="minorHAnsi"/>
          <w:bCs/>
          <w:color w:val="404040" w:themeColor="text1" w:themeTint="BF"/>
          <w:sz w:val="24"/>
        </w:rPr>
        <w:t xml:space="preserve">The 2026 autumn editions were currently being drafted. Previously it had been agreed that a shortened version will be printed to be distributed to schools with the full version being available to download only. The </w:t>
      </w:r>
      <w:proofErr w:type="gramStart"/>
      <w:r w:rsidRPr="00FF6E72">
        <w:rPr>
          <w:rFonts w:asciiTheme="minorHAnsi" w:hAnsiTheme="minorHAnsi" w:cstheme="minorHAnsi"/>
          <w:bCs/>
          <w:color w:val="404040" w:themeColor="text1" w:themeTint="BF"/>
          <w:sz w:val="24"/>
        </w:rPr>
        <w:t>forum</w:t>
      </w:r>
      <w:proofErr w:type="gramEnd"/>
      <w:r w:rsidRPr="00FF6E72">
        <w:rPr>
          <w:rFonts w:asciiTheme="minorHAnsi" w:hAnsiTheme="minorHAnsi" w:cstheme="minorHAnsi"/>
          <w:bCs/>
          <w:color w:val="404040" w:themeColor="text1" w:themeTint="BF"/>
          <w:sz w:val="24"/>
        </w:rPr>
        <w:t xml:space="preserve"> however, are now being asked whether there was a need to print the prospectus at all. </w:t>
      </w:r>
    </w:p>
    <w:p w14:paraId="7000AC9E" w14:textId="77777777" w:rsidR="008C72C8" w:rsidRPr="00FF6E72" w:rsidRDefault="008C72C8" w:rsidP="00A26FF7">
      <w:pPr>
        <w:spacing w:after="0"/>
        <w:rPr>
          <w:rFonts w:asciiTheme="minorHAnsi" w:hAnsiTheme="minorHAnsi" w:cstheme="minorHAnsi"/>
          <w:bCs/>
          <w:color w:val="404040" w:themeColor="text1" w:themeTint="BF"/>
          <w:sz w:val="24"/>
        </w:rPr>
      </w:pPr>
    </w:p>
    <w:p w14:paraId="319DA391" w14:textId="28D3562D" w:rsidR="008C72C8" w:rsidRPr="00FF6E72" w:rsidRDefault="008C72C8" w:rsidP="00A26FF7">
      <w:pPr>
        <w:spacing w:after="0"/>
        <w:rPr>
          <w:rFonts w:asciiTheme="minorHAnsi" w:hAnsiTheme="minorHAnsi" w:cstheme="minorHAnsi"/>
          <w:bCs/>
          <w:color w:val="404040" w:themeColor="text1" w:themeTint="BF"/>
          <w:sz w:val="24"/>
        </w:rPr>
      </w:pPr>
      <w:r w:rsidRPr="00FF6E72">
        <w:rPr>
          <w:rFonts w:asciiTheme="minorHAnsi" w:hAnsiTheme="minorHAnsi" w:cstheme="minorHAnsi"/>
          <w:bCs/>
          <w:color w:val="404040" w:themeColor="text1" w:themeTint="BF"/>
          <w:sz w:val="24"/>
        </w:rPr>
        <w:t xml:space="preserve">It is estimated that </w:t>
      </w:r>
      <w:r w:rsidR="00B660B1">
        <w:rPr>
          <w:rFonts w:asciiTheme="minorHAnsi" w:hAnsiTheme="minorHAnsi" w:cstheme="minorHAnsi"/>
          <w:bCs/>
          <w:color w:val="404040" w:themeColor="text1" w:themeTint="BF"/>
          <w:sz w:val="24"/>
        </w:rPr>
        <w:t>not</w:t>
      </w:r>
      <w:r w:rsidRPr="00FF6E72">
        <w:rPr>
          <w:rFonts w:asciiTheme="minorHAnsi" w:hAnsiTheme="minorHAnsi" w:cstheme="minorHAnsi"/>
          <w:bCs/>
          <w:color w:val="404040" w:themeColor="text1" w:themeTint="BF"/>
          <w:sz w:val="24"/>
        </w:rPr>
        <w:t xml:space="preserve"> printing the prospectus will save £14,000 but there is also an environmental concern that the printed versions were not being used by parents and often being discarded. A lot of parents were </w:t>
      </w:r>
      <w:r w:rsidR="00B660B1">
        <w:rPr>
          <w:rFonts w:asciiTheme="minorHAnsi" w:hAnsiTheme="minorHAnsi" w:cstheme="minorHAnsi"/>
          <w:bCs/>
          <w:color w:val="404040" w:themeColor="text1" w:themeTint="BF"/>
          <w:sz w:val="24"/>
        </w:rPr>
        <w:t xml:space="preserve">also </w:t>
      </w:r>
      <w:r w:rsidRPr="00FF6E72">
        <w:rPr>
          <w:rFonts w:asciiTheme="minorHAnsi" w:hAnsiTheme="minorHAnsi" w:cstheme="minorHAnsi"/>
          <w:bCs/>
          <w:color w:val="404040" w:themeColor="text1" w:themeTint="BF"/>
          <w:sz w:val="24"/>
        </w:rPr>
        <w:t xml:space="preserve">applying for a school place before receiving the prospectus. The option to stop printing will support Newham’s green agenda but also reduce costs. </w:t>
      </w:r>
    </w:p>
    <w:p w14:paraId="091DF726" w14:textId="77777777" w:rsidR="008C72C8" w:rsidRPr="00FF6E72" w:rsidRDefault="008C72C8" w:rsidP="00A26FF7">
      <w:pPr>
        <w:spacing w:after="0"/>
        <w:rPr>
          <w:rFonts w:asciiTheme="minorHAnsi" w:hAnsiTheme="minorHAnsi" w:cstheme="minorHAnsi"/>
          <w:bCs/>
          <w:color w:val="404040" w:themeColor="text1" w:themeTint="BF"/>
          <w:sz w:val="24"/>
        </w:rPr>
      </w:pPr>
    </w:p>
    <w:p w14:paraId="4666815E" w14:textId="3FBAA8F1" w:rsidR="00AD0EE5" w:rsidRPr="00FF6E72" w:rsidRDefault="008C72C8" w:rsidP="00A26FF7">
      <w:pPr>
        <w:spacing w:after="0"/>
        <w:rPr>
          <w:rFonts w:asciiTheme="minorHAnsi" w:hAnsiTheme="minorHAnsi" w:cstheme="minorHAnsi"/>
          <w:bCs/>
          <w:color w:val="404040" w:themeColor="text1" w:themeTint="BF"/>
          <w:sz w:val="24"/>
        </w:rPr>
      </w:pPr>
      <w:r w:rsidRPr="00FF6E72">
        <w:rPr>
          <w:rFonts w:asciiTheme="minorHAnsi" w:hAnsiTheme="minorHAnsi" w:cstheme="minorHAnsi"/>
          <w:bCs/>
          <w:color w:val="404040" w:themeColor="text1" w:themeTint="BF"/>
          <w:sz w:val="24"/>
        </w:rPr>
        <w:t>The forum agreed that the next version should not be printed to be given to parents</w:t>
      </w:r>
      <w:r w:rsidR="00B660B1">
        <w:rPr>
          <w:rFonts w:asciiTheme="minorHAnsi" w:hAnsiTheme="minorHAnsi" w:cstheme="minorHAnsi"/>
          <w:bCs/>
          <w:color w:val="404040" w:themeColor="text1" w:themeTint="BF"/>
          <w:sz w:val="24"/>
        </w:rPr>
        <w:t>,</w:t>
      </w:r>
      <w:r w:rsidRPr="00FF6E72">
        <w:rPr>
          <w:rFonts w:asciiTheme="minorHAnsi" w:hAnsiTheme="minorHAnsi" w:cstheme="minorHAnsi"/>
          <w:bCs/>
          <w:color w:val="404040" w:themeColor="text1" w:themeTint="BF"/>
          <w:sz w:val="24"/>
        </w:rPr>
        <w:t xml:space="preserve"> but some copies should be printed for reference </w:t>
      </w:r>
      <w:r w:rsidR="00B660B1">
        <w:rPr>
          <w:rFonts w:asciiTheme="minorHAnsi" w:hAnsiTheme="minorHAnsi" w:cstheme="minorHAnsi"/>
          <w:bCs/>
          <w:color w:val="404040" w:themeColor="text1" w:themeTint="BF"/>
          <w:sz w:val="24"/>
        </w:rPr>
        <w:t>purposes</w:t>
      </w:r>
      <w:r w:rsidR="00DC62D6" w:rsidRPr="00FF6E72">
        <w:rPr>
          <w:rFonts w:asciiTheme="minorHAnsi" w:hAnsiTheme="minorHAnsi" w:cstheme="minorHAnsi"/>
          <w:bCs/>
          <w:color w:val="404040" w:themeColor="text1" w:themeTint="BF"/>
          <w:sz w:val="24"/>
        </w:rPr>
        <w:t xml:space="preserve"> and individual leaflets covering specific parts of the prospectus will also be produced.</w:t>
      </w:r>
    </w:p>
    <w:p w14:paraId="23E931B5" w14:textId="77777777" w:rsidR="00AD0EE5" w:rsidRPr="00FF6E72" w:rsidRDefault="00AD0EE5" w:rsidP="00A26FF7">
      <w:pPr>
        <w:spacing w:after="0"/>
        <w:rPr>
          <w:rFonts w:asciiTheme="minorHAnsi" w:hAnsiTheme="minorHAnsi" w:cstheme="minorHAnsi"/>
          <w:bCs/>
          <w:color w:val="404040" w:themeColor="text1" w:themeTint="BF"/>
          <w:sz w:val="24"/>
        </w:rPr>
      </w:pPr>
    </w:p>
    <w:p w14:paraId="16B4AC15" w14:textId="00286191" w:rsidR="00AD0EE5" w:rsidRPr="00FF6E72" w:rsidRDefault="00AD0EE5" w:rsidP="00A26FF7">
      <w:pPr>
        <w:spacing w:after="0"/>
        <w:rPr>
          <w:rFonts w:asciiTheme="minorHAnsi" w:hAnsiTheme="minorHAnsi" w:cstheme="minorHAnsi"/>
          <w:bCs/>
          <w:color w:val="404040" w:themeColor="text1" w:themeTint="BF"/>
          <w:sz w:val="24"/>
        </w:rPr>
      </w:pPr>
      <w:r w:rsidRPr="00FF6E72">
        <w:rPr>
          <w:rFonts w:asciiTheme="minorHAnsi" w:hAnsiTheme="minorHAnsi" w:cstheme="minorHAnsi"/>
          <w:bCs/>
          <w:color w:val="404040" w:themeColor="text1" w:themeTint="BF"/>
          <w:sz w:val="24"/>
        </w:rPr>
        <w:t>TJ also asked PSR to consult their year 6 parents to ask what additional information they would like to see in the prospectus that will help them make more informed decisions about applying for secondary school</w:t>
      </w:r>
      <w:r w:rsidR="00B660B1">
        <w:rPr>
          <w:rFonts w:asciiTheme="minorHAnsi" w:hAnsiTheme="minorHAnsi" w:cstheme="minorHAnsi"/>
          <w:bCs/>
          <w:color w:val="404040" w:themeColor="text1" w:themeTint="BF"/>
          <w:sz w:val="24"/>
        </w:rPr>
        <w:t xml:space="preserve">, </w:t>
      </w:r>
      <w:r w:rsidRPr="00FF6E72">
        <w:rPr>
          <w:rFonts w:asciiTheme="minorHAnsi" w:hAnsiTheme="minorHAnsi" w:cstheme="minorHAnsi"/>
          <w:bCs/>
          <w:color w:val="404040" w:themeColor="text1" w:themeTint="BF"/>
          <w:sz w:val="24"/>
        </w:rPr>
        <w:t xml:space="preserve">and to provide feedback so that this could be considered for future editions. </w:t>
      </w:r>
    </w:p>
    <w:p w14:paraId="394BAF5F" w14:textId="77777777" w:rsidR="005815E6" w:rsidRPr="00FF6E72" w:rsidRDefault="005815E6" w:rsidP="00A26FF7">
      <w:pPr>
        <w:spacing w:after="0"/>
        <w:rPr>
          <w:rFonts w:asciiTheme="minorHAnsi" w:hAnsiTheme="minorHAnsi" w:cstheme="minorHAnsi"/>
          <w:bCs/>
          <w:color w:val="404040" w:themeColor="text1" w:themeTint="BF"/>
          <w:sz w:val="24"/>
        </w:rPr>
      </w:pPr>
    </w:p>
    <w:p w14:paraId="5594D655" w14:textId="77777777" w:rsidR="00AD0EE5" w:rsidRPr="00FF6E72" w:rsidRDefault="00AD0EE5" w:rsidP="00A26FF7">
      <w:pPr>
        <w:spacing w:after="0"/>
        <w:rPr>
          <w:rFonts w:asciiTheme="minorHAnsi" w:hAnsiTheme="minorHAnsi" w:cstheme="minorHAnsi"/>
          <w:bCs/>
          <w:color w:val="404040" w:themeColor="text1" w:themeTint="BF"/>
          <w:sz w:val="24"/>
        </w:rPr>
      </w:pPr>
    </w:p>
    <w:p w14:paraId="034D66B0" w14:textId="77777777" w:rsidR="00B152E3" w:rsidRPr="00FF6E72" w:rsidRDefault="00B152E3" w:rsidP="00A26FF7">
      <w:pPr>
        <w:spacing w:after="0"/>
        <w:rPr>
          <w:rFonts w:asciiTheme="minorHAnsi" w:hAnsiTheme="minorHAnsi" w:cstheme="minorHAnsi"/>
          <w:bCs/>
          <w:color w:val="404040" w:themeColor="text1" w:themeTint="BF"/>
          <w:sz w:val="24"/>
        </w:rPr>
      </w:pPr>
      <w:r w:rsidRPr="00FF6E72">
        <w:rPr>
          <w:rFonts w:asciiTheme="minorHAnsi" w:hAnsiTheme="minorHAnsi" w:cstheme="minorHAnsi"/>
          <w:bCs/>
          <w:color w:val="404040" w:themeColor="text1" w:themeTint="BF"/>
          <w:sz w:val="24"/>
        </w:rPr>
        <w:t xml:space="preserve">TJ also advised the forum that unless there </w:t>
      </w:r>
      <w:proofErr w:type="gramStart"/>
      <w:r w:rsidRPr="00FF6E72">
        <w:rPr>
          <w:rFonts w:asciiTheme="minorHAnsi" w:hAnsiTheme="minorHAnsi" w:cstheme="minorHAnsi"/>
          <w:bCs/>
          <w:color w:val="404040" w:themeColor="text1" w:themeTint="BF"/>
          <w:sz w:val="24"/>
        </w:rPr>
        <w:t>was</w:t>
      </w:r>
      <w:proofErr w:type="gramEnd"/>
      <w:r w:rsidRPr="00FF6E72">
        <w:rPr>
          <w:rFonts w:asciiTheme="minorHAnsi" w:hAnsiTheme="minorHAnsi" w:cstheme="minorHAnsi"/>
          <w:bCs/>
          <w:color w:val="404040" w:themeColor="text1" w:themeTint="BF"/>
          <w:sz w:val="24"/>
        </w:rPr>
        <w:t xml:space="preserve"> disagreement, Avenue Primary School and Langdon Academy will be the focus schools for this year’s edition of the prospectuses. </w:t>
      </w:r>
    </w:p>
    <w:p w14:paraId="1950C6E9" w14:textId="77777777" w:rsidR="00B152E3" w:rsidRPr="00FF6E72" w:rsidRDefault="00B152E3" w:rsidP="00A26FF7">
      <w:pPr>
        <w:spacing w:after="0"/>
        <w:rPr>
          <w:rFonts w:asciiTheme="minorHAnsi" w:hAnsiTheme="minorHAnsi" w:cstheme="minorHAnsi"/>
          <w:bCs/>
          <w:color w:val="404040" w:themeColor="text1" w:themeTint="BF"/>
          <w:sz w:val="24"/>
        </w:rPr>
      </w:pPr>
    </w:p>
    <w:p w14:paraId="62F37BDB" w14:textId="01DB0022" w:rsidR="00920FAA" w:rsidRPr="00FF6E72" w:rsidRDefault="00B152E3" w:rsidP="00A26FF7">
      <w:pPr>
        <w:spacing w:after="0"/>
        <w:rPr>
          <w:rFonts w:asciiTheme="minorHAnsi" w:hAnsiTheme="minorHAnsi" w:cstheme="minorHAnsi"/>
          <w:bCs/>
          <w:color w:val="404040" w:themeColor="text1" w:themeTint="BF"/>
          <w:sz w:val="24"/>
        </w:rPr>
      </w:pPr>
      <w:r w:rsidRPr="00FF6E72">
        <w:rPr>
          <w:rFonts w:asciiTheme="minorHAnsi" w:hAnsiTheme="minorHAnsi" w:cstheme="minorHAnsi"/>
          <w:bCs/>
          <w:color w:val="404040" w:themeColor="text1" w:themeTint="BF"/>
          <w:sz w:val="24"/>
        </w:rPr>
        <w:t xml:space="preserve">Forum members </w:t>
      </w:r>
      <w:proofErr w:type="gramStart"/>
      <w:r w:rsidRPr="00FF6E72">
        <w:rPr>
          <w:rFonts w:asciiTheme="minorHAnsi" w:hAnsiTheme="minorHAnsi" w:cstheme="minorHAnsi"/>
          <w:bCs/>
          <w:color w:val="404040" w:themeColor="text1" w:themeTint="BF"/>
          <w:sz w:val="24"/>
        </w:rPr>
        <w:t>were in agreement</w:t>
      </w:r>
      <w:proofErr w:type="gramEnd"/>
      <w:r w:rsidRPr="00FF6E72">
        <w:rPr>
          <w:rFonts w:asciiTheme="minorHAnsi" w:hAnsiTheme="minorHAnsi" w:cstheme="minorHAnsi"/>
          <w:bCs/>
          <w:color w:val="404040" w:themeColor="text1" w:themeTint="BF"/>
          <w:sz w:val="24"/>
        </w:rPr>
        <w:t xml:space="preserve"> with the schools selected. </w:t>
      </w:r>
      <w:r w:rsidR="00343A71" w:rsidRPr="00FF6E72">
        <w:rPr>
          <w:rFonts w:asciiTheme="minorHAnsi" w:hAnsiTheme="minorHAnsi" w:cstheme="minorHAnsi"/>
          <w:bCs/>
          <w:color w:val="404040" w:themeColor="text1" w:themeTint="BF"/>
          <w:sz w:val="24"/>
        </w:rPr>
        <w:t xml:space="preserve"> </w:t>
      </w:r>
    </w:p>
    <w:p w14:paraId="2D152554" w14:textId="77777777" w:rsidR="00DC62D6" w:rsidRPr="00FF6E72" w:rsidRDefault="00DC62D6" w:rsidP="00A26FF7">
      <w:pPr>
        <w:spacing w:after="0"/>
        <w:rPr>
          <w:rFonts w:asciiTheme="minorHAnsi" w:hAnsiTheme="minorHAnsi" w:cstheme="minorHAnsi"/>
          <w:bCs/>
          <w:color w:val="404040" w:themeColor="text1" w:themeTint="BF"/>
          <w:sz w:val="24"/>
        </w:rPr>
      </w:pPr>
    </w:p>
    <w:p w14:paraId="53C415AF" w14:textId="382F6A70" w:rsidR="00DC62D6" w:rsidRPr="00FF6E72" w:rsidRDefault="00DC62D6" w:rsidP="00A26FF7">
      <w:pPr>
        <w:spacing w:after="0"/>
        <w:rPr>
          <w:rFonts w:asciiTheme="minorHAnsi" w:hAnsiTheme="minorHAnsi" w:cstheme="minorHAnsi"/>
          <w:bCs/>
          <w:color w:val="404040" w:themeColor="text1" w:themeTint="BF"/>
          <w:sz w:val="24"/>
        </w:rPr>
      </w:pPr>
      <w:r w:rsidRPr="00FF6E72">
        <w:rPr>
          <w:rFonts w:asciiTheme="minorHAnsi" w:hAnsiTheme="minorHAnsi" w:cstheme="minorHAnsi"/>
          <w:bCs/>
          <w:color w:val="404040" w:themeColor="text1" w:themeTint="BF"/>
          <w:sz w:val="24"/>
        </w:rPr>
        <w:t>Related to this item, a PSR took the opportunity to raise a concern relating to school promotion. Despite there being an agreement amongst schools located in Newham not to individually promote themselves, some schools were</w:t>
      </w:r>
      <w:r w:rsidR="00CA12F0" w:rsidRPr="00FF6E72">
        <w:rPr>
          <w:rFonts w:asciiTheme="minorHAnsi" w:hAnsiTheme="minorHAnsi" w:cstheme="minorHAnsi"/>
          <w:bCs/>
          <w:color w:val="404040" w:themeColor="text1" w:themeTint="BF"/>
          <w:sz w:val="24"/>
        </w:rPr>
        <w:t xml:space="preserve"> still</w:t>
      </w:r>
      <w:r w:rsidRPr="00FF6E72">
        <w:rPr>
          <w:rFonts w:asciiTheme="minorHAnsi" w:hAnsiTheme="minorHAnsi" w:cstheme="minorHAnsi"/>
          <w:bCs/>
          <w:color w:val="404040" w:themeColor="text1" w:themeTint="BF"/>
          <w:sz w:val="24"/>
        </w:rPr>
        <w:t xml:space="preserve"> advertising </w:t>
      </w:r>
      <w:r w:rsidR="00CA12F0" w:rsidRPr="00FF6E72">
        <w:rPr>
          <w:rFonts w:asciiTheme="minorHAnsi" w:hAnsiTheme="minorHAnsi" w:cstheme="minorHAnsi"/>
          <w:bCs/>
          <w:color w:val="404040" w:themeColor="text1" w:themeTint="BF"/>
          <w:sz w:val="24"/>
        </w:rPr>
        <w:t xml:space="preserve">themselves in the borough </w:t>
      </w:r>
      <w:r w:rsidRPr="00FF6E72">
        <w:rPr>
          <w:rFonts w:asciiTheme="minorHAnsi" w:hAnsiTheme="minorHAnsi" w:cstheme="minorHAnsi"/>
          <w:bCs/>
          <w:color w:val="404040" w:themeColor="text1" w:themeTint="BF"/>
          <w:sz w:val="24"/>
        </w:rPr>
        <w:t>on buses</w:t>
      </w:r>
      <w:r w:rsidR="00CA12F0" w:rsidRPr="00FF6E72">
        <w:rPr>
          <w:rFonts w:asciiTheme="minorHAnsi" w:hAnsiTheme="minorHAnsi" w:cstheme="minorHAnsi"/>
          <w:bCs/>
          <w:color w:val="404040" w:themeColor="text1" w:themeTint="BF"/>
          <w:sz w:val="24"/>
        </w:rPr>
        <w:t xml:space="preserve">, </w:t>
      </w:r>
      <w:r w:rsidRPr="00FF6E72">
        <w:rPr>
          <w:rFonts w:asciiTheme="minorHAnsi" w:hAnsiTheme="minorHAnsi" w:cstheme="minorHAnsi"/>
          <w:bCs/>
          <w:color w:val="404040" w:themeColor="text1" w:themeTint="BF"/>
          <w:sz w:val="24"/>
        </w:rPr>
        <w:t>bus stops</w:t>
      </w:r>
      <w:r w:rsidR="00CA12F0" w:rsidRPr="00FF6E72">
        <w:rPr>
          <w:rFonts w:asciiTheme="minorHAnsi" w:hAnsiTheme="minorHAnsi" w:cstheme="minorHAnsi"/>
          <w:bCs/>
          <w:color w:val="404040" w:themeColor="text1" w:themeTint="BF"/>
          <w:sz w:val="24"/>
        </w:rPr>
        <w:t xml:space="preserve"> and other methods. </w:t>
      </w:r>
    </w:p>
    <w:p w14:paraId="0E592D22" w14:textId="77777777" w:rsidR="00CA12F0" w:rsidRPr="00FF6E72" w:rsidRDefault="00CA12F0" w:rsidP="00A26FF7">
      <w:pPr>
        <w:spacing w:after="0"/>
        <w:rPr>
          <w:rFonts w:asciiTheme="minorHAnsi" w:hAnsiTheme="minorHAnsi" w:cstheme="minorHAnsi"/>
          <w:bCs/>
          <w:color w:val="404040" w:themeColor="text1" w:themeTint="BF"/>
          <w:sz w:val="24"/>
        </w:rPr>
      </w:pPr>
    </w:p>
    <w:p w14:paraId="141C7939" w14:textId="7D575537" w:rsidR="004532E8" w:rsidRPr="00FF6E72" w:rsidRDefault="00CA12F0" w:rsidP="4D8A1149">
      <w:pPr>
        <w:spacing w:after="0"/>
        <w:rPr>
          <w:rFonts w:asciiTheme="minorHAnsi" w:hAnsiTheme="minorHAnsi" w:cstheme="minorBidi"/>
          <w:color w:val="404040" w:themeColor="text1" w:themeTint="BF"/>
          <w:sz w:val="24"/>
        </w:rPr>
      </w:pPr>
      <w:r w:rsidRPr="4D8A1149">
        <w:rPr>
          <w:rFonts w:asciiTheme="minorHAnsi" w:hAnsiTheme="minorHAnsi" w:cstheme="minorBidi"/>
          <w:color w:val="404040" w:themeColor="text1" w:themeTint="BF"/>
          <w:sz w:val="24"/>
        </w:rPr>
        <w:t xml:space="preserve">PG advised that there was an agreement some years </w:t>
      </w:r>
      <w:proofErr w:type="gramStart"/>
      <w:r w:rsidRPr="4D8A1149">
        <w:rPr>
          <w:rFonts w:asciiTheme="minorHAnsi" w:hAnsiTheme="minorHAnsi" w:cstheme="minorBidi"/>
          <w:color w:val="404040" w:themeColor="text1" w:themeTint="BF"/>
          <w:sz w:val="24"/>
        </w:rPr>
        <w:t>ago</w:t>
      </w:r>
      <w:proofErr w:type="gramEnd"/>
      <w:r w:rsidRPr="4D8A1149">
        <w:rPr>
          <w:rFonts w:asciiTheme="minorHAnsi" w:hAnsiTheme="minorHAnsi" w:cstheme="minorBidi"/>
          <w:color w:val="404040" w:themeColor="text1" w:themeTint="BF"/>
          <w:sz w:val="24"/>
        </w:rPr>
        <w:t xml:space="preserve"> but it could be possible that with a </w:t>
      </w:r>
      <w:proofErr w:type="spellStart"/>
      <w:r w:rsidRPr="4D8A1149">
        <w:rPr>
          <w:rFonts w:asciiTheme="minorHAnsi" w:hAnsiTheme="minorHAnsi" w:cstheme="minorBidi"/>
          <w:color w:val="404040" w:themeColor="text1" w:themeTint="BF"/>
          <w:sz w:val="24"/>
        </w:rPr>
        <w:t>change over</w:t>
      </w:r>
      <w:proofErr w:type="spellEnd"/>
      <w:r w:rsidRPr="4D8A1149">
        <w:rPr>
          <w:rFonts w:asciiTheme="minorHAnsi" w:hAnsiTheme="minorHAnsi" w:cstheme="minorBidi"/>
          <w:color w:val="404040" w:themeColor="text1" w:themeTint="BF"/>
          <w:sz w:val="24"/>
        </w:rPr>
        <w:t xml:space="preserve"> in school leadership, some new head teachers may not be aware of th</w:t>
      </w:r>
      <w:r w:rsidR="004532E8" w:rsidRPr="4D8A1149">
        <w:rPr>
          <w:rFonts w:asciiTheme="minorHAnsi" w:hAnsiTheme="minorHAnsi" w:cstheme="minorBidi"/>
          <w:color w:val="404040" w:themeColor="text1" w:themeTint="BF"/>
          <w:sz w:val="24"/>
        </w:rPr>
        <w:t xml:space="preserve">is agreement. It will need to be reinforced at the </w:t>
      </w:r>
      <w:r w:rsidR="001F07DE" w:rsidRPr="4D8A1149">
        <w:rPr>
          <w:rFonts w:asciiTheme="minorHAnsi" w:hAnsiTheme="minorHAnsi" w:cstheme="minorBidi"/>
          <w:color w:val="404040" w:themeColor="text1" w:themeTint="BF"/>
          <w:sz w:val="24"/>
        </w:rPr>
        <w:t>future</w:t>
      </w:r>
      <w:r w:rsidR="004532E8" w:rsidRPr="4D8A1149">
        <w:rPr>
          <w:rFonts w:asciiTheme="minorHAnsi" w:hAnsiTheme="minorHAnsi" w:cstheme="minorBidi"/>
          <w:color w:val="404040" w:themeColor="text1" w:themeTint="BF"/>
          <w:sz w:val="24"/>
        </w:rPr>
        <w:t xml:space="preserve"> head teacher’s meeting</w:t>
      </w:r>
      <w:r w:rsidR="001F07DE" w:rsidRPr="4D8A1149">
        <w:rPr>
          <w:rFonts w:asciiTheme="minorHAnsi" w:hAnsiTheme="minorHAnsi" w:cstheme="minorBidi"/>
          <w:color w:val="404040" w:themeColor="text1" w:themeTint="BF"/>
          <w:sz w:val="24"/>
        </w:rPr>
        <w:t>s</w:t>
      </w:r>
      <w:r w:rsidR="004532E8" w:rsidRPr="4D8A1149">
        <w:rPr>
          <w:rFonts w:asciiTheme="minorHAnsi" w:hAnsiTheme="minorHAnsi" w:cstheme="minorBidi"/>
          <w:color w:val="404040" w:themeColor="text1" w:themeTint="BF"/>
          <w:sz w:val="24"/>
        </w:rPr>
        <w:t xml:space="preserve">. </w:t>
      </w:r>
    </w:p>
    <w:p w14:paraId="68DDF30E" w14:textId="77777777" w:rsidR="004532E8" w:rsidRPr="00FF6E72" w:rsidRDefault="004532E8" w:rsidP="00A26FF7">
      <w:pPr>
        <w:spacing w:after="0"/>
        <w:rPr>
          <w:rFonts w:asciiTheme="minorHAnsi" w:hAnsiTheme="minorHAnsi" w:cstheme="minorHAnsi"/>
          <w:bCs/>
          <w:color w:val="404040" w:themeColor="text1" w:themeTint="BF"/>
          <w:sz w:val="24"/>
        </w:rPr>
      </w:pPr>
    </w:p>
    <w:p w14:paraId="2848FE5B" w14:textId="5CA5B371" w:rsidR="004532E8" w:rsidRPr="00FF6E72" w:rsidRDefault="004532E8" w:rsidP="00A26FF7">
      <w:pPr>
        <w:spacing w:after="0"/>
        <w:rPr>
          <w:rFonts w:asciiTheme="minorHAnsi" w:hAnsiTheme="minorHAnsi" w:cstheme="minorHAnsi"/>
          <w:b/>
          <w:color w:val="404040" w:themeColor="text1" w:themeTint="BF"/>
          <w:sz w:val="24"/>
        </w:rPr>
      </w:pPr>
      <w:r w:rsidRPr="00FF6E72">
        <w:rPr>
          <w:rFonts w:asciiTheme="minorHAnsi" w:hAnsiTheme="minorHAnsi" w:cstheme="minorHAnsi"/>
          <w:b/>
          <w:color w:val="404040" w:themeColor="text1" w:themeTint="BF"/>
          <w:sz w:val="24"/>
        </w:rPr>
        <w:t>Agenda item 6. School uniform</w:t>
      </w:r>
    </w:p>
    <w:p w14:paraId="02166250" w14:textId="7467D062" w:rsidR="004532E8" w:rsidRPr="00FF6E72" w:rsidRDefault="004532E8" w:rsidP="00A26FF7">
      <w:pPr>
        <w:spacing w:after="0"/>
        <w:rPr>
          <w:rFonts w:asciiTheme="minorHAnsi" w:hAnsiTheme="minorHAnsi" w:cstheme="minorHAnsi"/>
          <w:bCs/>
          <w:color w:val="404040" w:themeColor="text1" w:themeTint="BF"/>
          <w:sz w:val="24"/>
        </w:rPr>
      </w:pPr>
      <w:r w:rsidRPr="00FF6E72">
        <w:rPr>
          <w:rFonts w:asciiTheme="minorHAnsi" w:hAnsiTheme="minorHAnsi" w:cstheme="minorHAnsi"/>
          <w:bCs/>
          <w:color w:val="404040" w:themeColor="text1" w:themeTint="BF"/>
          <w:sz w:val="24"/>
        </w:rPr>
        <w:t xml:space="preserve">TJ introduced the item, reminding forum members that the Children’s Wellbeing and Schools Act 2026 has made it legal that primary schools must have no more than 3 branded uniform items and secondary schools no more than 4. </w:t>
      </w:r>
    </w:p>
    <w:p w14:paraId="468F1E51" w14:textId="77777777" w:rsidR="004532E8" w:rsidRPr="00FF6E72" w:rsidRDefault="004532E8" w:rsidP="00A26FF7">
      <w:pPr>
        <w:spacing w:after="0"/>
        <w:rPr>
          <w:rFonts w:asciiTheme="minorHAnsi" w:hAnsiTheme="minorHAnsi" w:cstheme="minorHAnsi"/>
          <w:bCs/>
          <w:color w:val="404040" w:themeColor="text1" w:themeTint="BF"/>
          <w:sz w:val="24"/>
        </w:rPr>
      </w:pPr>
    </w:p>
    <w:p w14:paraId="179FB783" w14:textId="3101E8A2" w:rsidR="004532E8" w:rsidRPr="00FF6E72" w:rsidRDefault="004532E8" w:rsidP="00A26FF7">
      <w:pPr>
        <w:spacing w:after="0"/>
        <w:rPr>
          <w:rFonts w:asciiTheme="minorHAnsi" w:hAnsiTheme="minorHAnsi" w:cstheme="minorHAnsi"/>
          <w:bCs/>
          <w:color w:val="404040" w:themeColor="text1" w:themeTint="BF"/>
          <w:sz w:val="24"/>
        </w:rPr>
      </w:pPr>
      <w:r w:rsidRPr="00FF6E72">
        <w:rPr>
          <w:rFonts w:asciiTheme="minorHAnsi" w:hAnsiTheme="minorHAnsi" w:cstheme="minorHAnsi"/>
          <w:bCs/>
          <w:color w:val="404040" w:themeColor="text1" w:themeTint="BF"/>
          <w:sz w:val="24"/>
        </w:rPr>
        <w:t xml:space="preserve">In addition to this London Borough of Newham is collaborating with the </w:t>
      </w:r>
      <w:hyperlink r:id="rId14" w:history="1">
        <w:r w:rsidRPr="00FF6E72">
          <w:rPr>
            <w:rStyle w:val="Hyperlink"/>
            <w:rFonts w:asciiTheme="minorHAnsi" w:hAnsiTheme="minorHAnsi" w:cstheme="minorHAnsi"/>
            <w:bCs/>
            <w:color w:val="404040" w:themeColor="text1" w:themeTint="BF"/>
            <w:sz w:val="24"/>
          </w:rPr>
          <w:t>School Uniform Reuse Network</w:t>
        </w:r>
      </w:hyperlink>
      <w:r w:rsidRPr="00FF6E72">
        <w:rPr>
          <w:rFonts w:asciiTheme="minorHAnsi" w:hAnsiTheme="minorHAnsi" w:cstheme="minorHAnsi"/>
          <w:bCs/>
          <w:color w:val="404040" w:themeColor="text1" w:themeTint="BF"/>
          <w:sz w:val="24"/>
        </w:rPr>
        <w:t>, a Pan London initiative designed to help schools and families reduce uniform waste, save money, and support a more sustainable approach to children’s clothing.</w:t>
      </w:r>
      <w:r w:rsidR="00D26B6C" w:rsidRPr="00FF6E72">
        <w:rPr>
          <w:rFonts w:asciiTheme="minorHAnsi" w:hAnsiTheme="minorHAnsi" w:cstheme="minorHAnsi"/>
          <w:bCs/>
          <w:color w:val="404040" w:themeColor="text1" w:themeTint="BF"/>
          <w:sz w:val="24"/>
        </w:rPr>
        <w:t xml:space="preserve"> </w:t>
      </w:r>
    </w:p>
    <w:p w14:paraId="2F9DBA92" w14:textId="77777777" w:rsidR="004A753C" w:rsidRPr="00FF6E72" w:rsidRDefault="004A753C" w:rsidP="00A26FF7">
      <w:pPr>
        <w:spacing w:after="0"/>
        <w:rPr>
          <w:rFonts w:asciiTheme="minorHAnsi" w:hAnsiTheme="minorHAnsi" w:cstheme="minorHAnsi"/>
          <w:bCs/>
          <w:color w:val="404040" w:themeColor="text1" w:themeTint="BF"/>
          <w:sz w:val="24"/>
        </w:rPr>
      </w:pPr>
    </w:p>
    <w:p w14:paraId="36E7E410" w14:textId="64FD6B06" w:rsidR="004A753C" w:rsidRPr="00FF6E72" w:rsidRDefault="004A753C" w:rsidP="00A26FF7">
      <w:pPr>
        <w:spacing w:after="0"/>
        <w:rPr>
          <w:rFonts w:asciiTheme="minorHAnsi" w:hAnsiTheme="minorHAnsi" w:cstheme="minorHAnsi"/>
          <w:bCs/>
          <w:color w:val="404040" w:themeColor="text1" w:themeTint="BF"/>
          <w:sz w:val="24"/>
        </w:rPr>
      </w:pPr>
      <w:r w:rsidRPr="00FF6E72">
        <w:rPr>
          <w:rFonts w:asciiTheme="minorHAnsi" w:hAnsiTheme="minorHAnsi" w:cstheme="minorHAnsi"/>
          <w:bCs/>
          <w:color w:val="404040" w:themeColor="text1" w:themeTint="BF"/>
          <w:sz w:val="24"/>
        </w:rPr>
        <w:t xml:space="preserve">Further work will be done on this in the autumn term and schools will be approached to participate in this scheme so that Newham can potentially go live during the 2026-27 academic year. </w:t>
      </w:r>
    </w:p>
    <w:p w14:paraId="6B90576D" w14:textId="77777777" w:rsidR="00C658AB" w:rsidRPr="00FF6E72" w:rsidRDefault="00C658AB" w:rsidP="00A26FF7">
      <w:pPr>
        <w:spacing w:after="0"/>
        <w:rPr>
          <w:rFonts w:asciiTheme="minorHAnsi" w:hAnsiTheme="minorHAnsi" w:cstheme="minorHAnsi"/>
          <w:bCs/>
          <w:color w:val="404040" w:themeColor="text1" w:themeTint="BF"/>
          <w:sz w:val="24"/>
        </w:rPr>
      </w:pPr>
    </w:p>
    <w:p w14:paraId="380D1354" w14:textId="4EA831D3" w:rsidR="00C658AB" w:rsidRPr="00FF6E72" w:rsidRDefault="004A753C" w:rsidP="00A26FF7">
      <w:pPr>
        <w:spacing w:after="0"/>
        <w:rPr>
          <w:rFonts w:asciiTheme="minorHAnsi" w:hAnsiTheme="minorHAnsi" w:cstheme="minorHAnsi"/>
          <w:b/>
          <w:color w:val="404040" w:themeColor="text1" w:themeTint="BF"/>
          <w:sz w:val="24"/>
        </w:rPr>
      </w:pPr>
      <w:r w:rsidRPr="00FF6E72">
        <w:rPr>
          <w:rFonts w:asciiTheme="minorHAnsi" w:hAnsiTheme="minorHAnsi" w:cstheme="minorHAnsi"/>
          <w:b/>
          <w:color w:val="404040" w:themeColor="text1" w:themeTint="BF"/>
          <w:sz w:val="24"/>
        </w:rPr>
        <w:t>Agenda item 7. Statutory consultation for admission arrangements – Timelines</w:t>
      </w:r>
    </w:p>
    <w:p w14:paraId="5FC63B3E" w14:textId="7E5FD7E3" w:rsidR="004A753C" w:rsidRPr="00FF6E72" w:rsidRDefault="004A753C" w:rsidP="00A26FF7">
      <w:pPr>
        <w:spacing w:after="0"/>
        <w:rPr>
          <w:rFonts w:asciiTheme="minorHAnsi" w:hAnsiTheme="minorHAnsi" w:cstheme="minorHAnsi"/>
          <w:bCs/>
          <w:color w:val="404040" w:themeColor="text1" w:themeTint="BF"/>
          <w:sz w:val="24"/>
        </w:rPr>
      </w:pPr>
      <w:r w:rsidRPr="00FF6E72">
        <w:rPr>
          <w:rFonts w:asciiTheme="minorHAnsi" w:hAnsiTheme="minorHAnsi" w:cstheme="minorHAnsi"/>
          <w:bCs/>
          <w:color w:val="404040" w:themeColor="text1" w:themeTint="BF"/>
          <w:sz w:val="24"/>
        </w:rPr>
        <w:t>TJ remind</w:t>
      </w:r>
      <w:r w:rsidR="00E92C89" w:rsidRPr="00FF6E72">
        <w:rPr>
          <w:rFonts w:asciiTheme="minorHAnsi" w:hAnsiTheme="minorHAnsi" w:cstheme="minorHAnsi"/>
          <w:bCs/>
          <w:color w:val="404040" w:themeColor="text1" w:themeTint="BF"/>
          <w:sz w:val="24"/>
        </w:rPr>
        <w:t xml:space="preserve">ed members from own admission authority schools of the need to consult on any changes they were proposing to their admission arrangements for 2029 admission. They are </w:t>
      </w:r>
      <w:proofErr w:type="gramStart"/>
      <w:r w:rsidR="00E92C89" w:rsidRPr="00FF6E72">
        <w:rPr>
          <w:rFonts w:asciiTheme="minorHAnsi" w:hAnsiTheme="minorHAnsi" w:cstheme="minorHAnsi"/>
          <w:bCs/>
          <w:color w:val="404040" w:themeColor="text1" w:themeTint="BF"/>
          <w:sz w:val="24"/>
        </w:rPr>
        <w:t>require</w:t>
      </w:r>
      <w:proofErr w:type="gramEnd"/>
      <w:r w:rsidR="00E92C89" w:rsidRPr="00FF6E72">
        <w:rPr>
          <w:rFonts w:asciiTheme="minorHAnsi" w:hAnsiTheme="minorHAnsi" w:cstheme="minorHAnsi"/>
          <w:bCs/>
          <w:color w:val="404040" w:themeColor="text1" w:themeTint="BF"/>
          <w:sz w:val="24"/>
        </w:rPr>
        <w:t xml:space="preserve"> </w:t>
      </w:r>
      <w:proofErr w:type="gramStart"/>
      <w:r w:rsidR="00E92C89" w:rsidRPr="00FF6E72">
        <w:rPr>
          <w:rFonts w:asciiTheme="minorHAnsi" w:hAnsiTheme="minorHAnsi" w:cstheme="minorHAnsi"/>
          <w:bCs/>
          <w:color w:val="404040" w:themeColor="text1" w:themeTint="BF"/>
          <w:sz w:val="24"/>
        </w:rPr>
        <w:t>to consult</w:t>
      </w:r>
      <w:proofErr w:type="gramEnd"/>
      <w:r w:rsidR="00E92C89" w:rsidRPr="00FF6E72">
        <w:rPr>
          <w:rFonts w:asciiTheme="minorHAnsi" w:hAnsiTheme="minorHAnsi" w:cstheme="minorHAnsi"/>
          <w:bCs/>
          <w:color w:val="404040" w:themeColor="text1" w:themeTint="BF"/>
          <w:sz w:val="24"/>
        </w:rPr>
        <w:t xml:space="preserve"> for a minimum of six weeks between 1 October 2026 and 21 January 2027. </w:t>
      </w:r>
    </w:p>
    <w:p w14:paraId="4DD5FA42" w14:textId="77777777" w:rsidR="00E92C89" w:rsidRPr="00FF6E72" w:rsidRDefault="00E92C89" w:rsidP="00A26FF7">
      <w:pPr>
        <w:spacing w:after="0"/>
        <w:rPr>
          <w:rFonts w:asciiTheme="minorHAnsi" w:hAnsiTheme="minorHAnsi" w:cstheme="minorHAnsi"/>
          <w:bCs/>
          <w:color w:val="404040" w:themeColor="text1" w:themeTint="BF"/>
          <w:sz w:val="24"/>
        </w:rPr>
      </w:pPr>
    </w:p>
    <w:p w14:paraId="7290EE3F" w14:textId="46ABA4E0" w:rsidR="00E92C89" w:rsidRPr="00FF6E72" w:rsidRDefault="00E92C89" w:rsidP="00A26FF7">
      <w:pPr>
        <w:spacing w:after="0"/>
        <w:rPr>
          <w:rFonts w:asciiTheme="minorHAnsi" w:hAnsiTheme="minorHAnsi" w:cstheme="minorHAnsi"/>
          <w:bCs/>
          <w:color w:val="404040" w:themeColor="text1" w:themeTint="BF"/>
          <w:sz w:val="24"/>
        </w:rPr>
      </w:pPr>
      <w:r w:rsidRPr="00FF6E72">
        <w:rPr>
          <w:rFonts w:asciiTheme="minorHAnsi" w:hAnsiTheme="minorHAnsi" w:cstheme="minorHAnsi"/>
          <w:bCs/>
          <w:color w:val="404040" w:themeColor="text1" w:themeTint="BF"/>
          <w:sz w:val="24"/>
        </w:rPr>
        <w:t xml:space="preserve">School proposing changes should send these to the local authority who will manage the consultation on their behalf. </w:t>
      </w:r>
    </w:p>
    <w:p w14:paraId="31891B9F" w14:textId="77777777" w:rsidR="008C494C" w:rsidRPr="00FF6E72" w:rsidRDefault="008C494C" w:rsidP="00C912CD">
      <w:pPr>
        <w:spacing w:after="0"/>
        <w:rPr>
          <w:rFonts w:asciiTheme="minorHAnsi" w:hAnsiTheme="minorHAnsi" w:cstheme="minorHAnsi"/>
          <w:color w:val="404040" w:themeColor="text1" w:themeTint="BF"/>
          <w:sz w:val="24"/>
        </w:rPr>
      </w:pPr>
    </w:p>
    <w:p w14:paraId="55D17626" w14:textId="6AA495B0" w:rsidR="008C494C" w:rsidRPr="00FF6E72" w:rsidRDefault="00EC6CFC" w:rsidP="00C912CD">
      <w:pPr>
        <w:spacing w:after="0"/>
        <w:rPr>
          <w:rFonts w:asciiTheme="minorHAnsi" w:hAnsiTheme="minorHAnsi" w:cstheme="minorHAnsi"/>
          <w:b/>
          <w:color w:val="404040" w:themeColor="text1" w:themeTint="BF"/>
          <w:sz w:val="24"/>
        </w:rPr>
      </w:pPr>
      <w:r w:rsidRPr="00FF6E72">
        <w:rPr>
          <w:rFonts w:asciiTheme="minorHAnsi" w:hAnsiTheme="minorHAnsi" w:cstheme="minorHAnsi"/>
          <w:b/>
          <w:color w:val="404040" w:themeColor="text1" w:themeTint="BF"/>
          <w:sz w:val="24"/>
        </w:rPr>
        <w:t xml:space="preserve">Agenda item </w:t>
      </w:r>
      <w:r w:rsidR="001D5402" w:rsidRPr="00FF6E72">
        <w:rPr>
          <w:rFonts w:asciiTheme="minorHAnsi" w:hAnsiTheme="minorHAnsi" w:cstheme="minorHAnsi"/>
          <w:b/>
          <w:color w:val="404040" w:themeColor="text1" w:themeTint="BF"/>
          <w:sz w:val="24"/>
        </w:rPr>
        <w:t>8</w:t>
      </w:r>
      <w:r w:rsidRPr="00FF6E72">
        <w:rPr>
          <w:rFonts w:asciiTheme="minorHAnsi" w:hAnsiTheme="minorHAnsi" w:cstheme="minorHAnsi"/>
          <w:b/>
          <w:color w:val="404040" w:themeColor="text1" w:themeTint="BF"/>
          <w:sz w:val="24"/>
        </w:rPr>
        <w:t>. Any other business</w:t>
      </w:r>
    </w:p>
    <w:p w14:paraId="3FB340A6" w14:textId="098C2017" w:rsidR="00EC6CFC" w:rsidRPr="00FF6E72" w:rsidRDefault="0014689C" w:rsidP="00C912CD">
      <w:pPr>
        <w:spacing w:after="0"/>
        <w:rPr>
          <w:rFonts w:asciiTheme="minorHAnsi" w:hAnsiTheme="minorHAnsi" w:cstheme="minorHAnsi"/>
          <w:bCs/>
          <w:color w:val="404040" w:themeColor="text1" w:themeTint="BF"/>
          <w:sz w:val="24"/>
        </w:rPr>
      </w:pPr>
      <w:r w:rsidRPr="00FF6E72">
        <w:rPr>
          <w:rFonts w:asciiTheme="minorHAnsi" w:hAnsiTheme="minorHAnsi" w:cstheme="minorHAnsi"/>
          <w:bCs/>
          <w:color w:val="404040" w:themeColor="text1" w:themeTint="BF"/>
          <w:sz w:val="24"/>
        </w:rPr>
        <w:t>None.</w:t>
      </w:r>
    </w:p>
    <w:p w14:paraId="5AC405FB" w14:textId="77777777" w:rsidR="00EC6CFC" w:rsidRPr="00FF6E72" w:rsidRDefault="00EC6CFC" w:rsidP="00C912CD">
      <w:pPr>
        <w:spacing w:after="0"/>
        <w:rPr>
          <w:rFonts w:asciiTheme="minorHAnsi" w:hAnsiTheme="minorHAnsi" w:cstheme="minorHAnsi"/>
          <w:color w:val="404040" w:themeColor="text1" w:themeTint="BF"/>
          <w:sz w:val="24"/>
        </w:rPr>
      </w:pPr>
    </w:p>
    <w:p w14:paraId="2C3C1E44" w14:textId="1E337046" w:rsidR="00F56462" w:rsidRPr="00B660B1" w:rsidRDefault="00EC6CFC" w:rsidP="00B660B1">
      <w:pPr>
        <w:spacing w:after="0"/>
        <w:rPr>
          <w:rFonts w:asciiTheme="minorHAnsi" w:hAnsiTheme="minorHAnsi" w:cstheme="minorHAnsi"/>
          <w:color w:val="404040" w:themeColor="text1" w:themeTint="BF"/>
          <w:sz w:val="24"/>
        </w:rPr>
      </w:pPr>
      <w:r w:rsidRPr="00FF6E72">
        <w:rPr>
          <w:rFonts w:asciiTheme="minorHAnsi" w:hAnsiTheme="minorHAnsi" w:cstheme="minorHAnsi"/>
          <w:color w:val="404040" w:themeColor="text1" w:themeTint="BF"/>
          <w:sz w:val="24"/>
        </w:rPr>
        <w:t>End.</w:t>
      </w:r>
    </w:p>
    <w:sectPr w:rsidR="00F56462" w:rsidRPr="00B660B1" w:rsidSect="00D87735">
      <w:headerReference w:type="even" r:id="rId15"/>
      <w:headerReference w:type="default" r:id="rId16"/>
      <w:footerReference w:type="even" r:id="rId17"/>
      <w:footerReference w:type="default" r:id="rId18"/>
      <w:headerReference w:type="first" r:id="rId19"/>
      <w:footerReference w:type="first" r:id="rId20"/>
      <w:pgSz w:w="11906" w:h="16838"/>
      <w:pgMar w:top="1701" w:right="1558" w:bottom="301"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DD0E653" w14:textId="77777777" w:rsidR="00B327AF" w:rsidRDefault="00B327AF">
      <w:r>
        <w:separator/>
      </w:r>
    </w:p>
  </w:endnote>
  <w:endnote w:type="continuationSeparator" w:id="0">
    <w:p w14:paraId="1FAF2C99" w14:textId="77777777" w:rsidR="00B327AF" w:rsidRDefault="00B327A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Helvetica Neue">
    <w:altName w:val="Corbel"/>
    <w:charset w:val="00"/>
    <w:family w:val="auto"/>
    <w:pitch w:val="variable"/>
    <w:sig w:usb0="00000003" w:usb1="500079DB" w:usb2="0000001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E38CDB" w14:textId="77777777" w:rsidR="0046633F" w:rsidRDefault="0046633F">
    <w:pPr>
      <w:pStyle w:val="Footer"/>
      <w:framePr w:wrap="around"/>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6D5677" w14:textId="77777777" w:rsidR="0046633F" w:rsidRPr="00800C90" w:rsidRDefault="0046633F" w:rsidP="007E6308">
    <w:pPr>
      <w:pStyle w:val="Footer"/>
      <w:framePr w:wrap="around"/>
      <w:spacing w:before="120"/>
      <w:rPr>
        <w:sz w:val="14"/>
        <w:szCs w:val="14"/>
      </w:rPr>
    </w:pPr>
    <w:r w:rsidRPr="00800C90">
      <w:rPr>
        <w:noProof/>
        <w:sz w:val="14"/>
        <w:szCs w:val="14"/>
      </w:rPr>
      <mc:AlternateContent>
        <mc:Choice Requires="wps">
          <w:drawing>
            <wp:anchor distT="0" distB="0" distL="114300" distR="114300" simplePos="0" relativeHeight="251656704" behindDoc="0" locked="0" layoutInCell="1" allowOverlap="1" wp14:anchorId="7DDB5897" wp14:editId="62E287D3">
              <wp:simplePos x="0" y="0"/>
              <wp:positionH relativeFrom="column">
                <wp:posOffset>0</wp:posOffset>
              </wp:positionH>
              <wp:positionV relativeFrom="paragraph">
                <wp:posOffset>83820</wp:posOffset>
              </wp:positionV>
              <wp:extent cx="6286500" cy="0"/>
              <wp:effectExtent l="5080" t="6985" r="13970" b="12065"/>
              <wp:wrapNone/>
              <wp:docPr id="1"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86500" cy="0"/>
                      </a:xfrm>
                      <a:prstGeom prst="line">
                        <a:avLst/>
                      </a:prstGeom>
                      <a:noFill/>
                      <a:ln w="9525">
                        <a:solidFill>
                          <a:srgbClr val="4D4D4D"/>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A663A1B" id="Line 2" o:spid="_x0000_s1026" style="position:absolute;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6.6pt" to="495pt,6.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" strokecolor="#4d4d4d"/>
          </w:pict>
        </mc:Fallback>
      </mc:AlternateContent>
    </w:r>
    <w:r w:rsidRPr="00800C90">
      <w:rPr>
        <w:sz w:val="14"/>
        <w:szCs w:val="14"/>
      </w:rPr>
      <w:t xml:space="preserve">Page </w:t>
    </w:r>
    <w:r w:rsidRPr="00800C90">
      <w:rPr>
        <w:sz w:val="14"/>
        <w:szCs w:val="14"/>
      </w:rPr>
      <w:fldChar w:fldCharType="begin"/>
    </w:r>
    <w:r w:rsidRPr="00800C90">
      <w:rPr>
        <w:sz w:val="14"/>
        <w:szCs w:val="14"/>
      </w:rPr>
      <w:instrText xml:space="preserve"> PAGE </w:instrText>
    </w:r>
    <w:r w:rsidRPr="00800C90">
      <w:rPr>
        <w:sz w:val="14"/>
        <w:szCs w:val="14"/>
      </w:rPr>
      <w:fldChar w:fldCharType="separate"/>
    </w:r>
    <w:r w:rsidR="00A3541F">
      <w:rPr>
        <w:noProof/>
        <w:sz w:val="14"/>
        <w:szCs w:val="14"/>
      </w:rPr>
      <w:t>8</w:t>
    </w:r>
    <w:r w:rsidRPr="00800C90">
      <w:rPr>
        <w:sz w:val="14"/>
        <w:szCs w:val="14"/>
      </w:rPr>
      <w:fldChar w:fldCharType="end"/>
    </w:r>
    <w:r w:rsidRPr="00800C90">
      <w:rPr>
        <w:sz w:val="14"/>
        <w:szCs w:val="14"/>
      </w:rPr>
      <w:t xml:space="preserve"> of </w:t>
    </w:r>
    <w:r w:rsidRPr="00800C90">
      <w:rPr>
        <w:sz w:val="14"/>
        <w:szCs w:val="14"/>
      </w:rPr>
      <w:fldChar w:fldCharType="begin"/>
    </w:r>
    <w:r w:rsidRPr="00800C90">
      <w:rPr>
        <w:sz w:val="14"/>
        <w:szCs w:val="14"/>
      </w:rPr>
      <w:instrText xml:space="preserve"> NUMPAGES </w:instrText>
    </w:r>
    <w:r w:rsidRPr="00800C90">
      <w:rPr>
        <w:sz w:val="14"/>
        <w:szCs w:val="14"/>
      </w:rPr>
      <w:fldChar w:fldCharType="separate"/>
    </w:r>
    <w:r w:rsidR="00A3541F">
      <w:rPr>
        <w:noProof/>
        <w:sz w:val="14"/>
        <w:szCs w:val="14"/>
      </w:rPr>
      <w:t>8</w:t>
    </w:r>
    <w:r w:rsidRPr="00800C90">
      <w:rPr>
        <w:sz w:val="14"/>
        <w:szCs w:val="14"/>
      </w:rPr>
      <w:fldChar w:fldCharType="end"/>
    </w:r>
  </w:p>
  <w:p w14:paraId="679AF90E" w14:textId="77777777" w:rsidR="0046633F" w:rsidRPr="00800C90" w:rsidRDefault="0046633F" w:rsidP="007E6308">
    <w:pPr>
      <w:pStyle w:val="Footer"/>
      <w:framePr w:wrap="around"/>
      <w:spacing w:before="120"/>
      <w:rPr>
        <w:sz w:val="14"/>
        <w:szCs w:val="14"/>
      </w:rPr>
    </w:pPr>
    <w:r w:rsidRPr="00800C90">
      <w:rPr>
        <w:sz w:val="14"/>
        <w:szCs w:val="14"/>
      </w:rPr>
      <w:t>London Borough of Newham | Newham Dockside |1000 Dockside Road |London | E16 2QU</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4503A3" w14:textId="77777777" w:rsidR="0046633F" w:rsidRDefault="0046633F">
    <w:pPr>
      <w:pStyle w:val="Footer"/>
      <w:framePr w:wrap="around"/>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386A8B4" w14:textId="77777777" w:rsidR="00B327AF" w:rsidRDefault="00B327AF">
      <w:r>
        <w:separator/>
      </w:r>
    </w:p>
  </w:footnote>
  <w:footnote w:type="continuationSeparator" w:id="0">
    <w:p w14:paraId="07902465" w14:textId="77777777" w:rsidR="00B327AF" w:rsidRDefault="00B327A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A70435" w14:textId="1A777D5B" w:rsidR="0046633F" w:rsidRDefault="0046633F">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BA3CBA" w14:textId="0B2F5C51" w:rsidR="0046633F" w:rsidRDefault="00B327AF">
    <w:pPr>
      <w:pStyle w:val="Header"/>
    </w:pPr>
    <w:sdt>
      <w:sdtPr>
        <w:id w:val="717556050"/>
        <w:docPartObj>
          <w:docPartGallery w:val="Watermarks"/>
          <w:docPartUnique/>
        </w:docPartObj>
      </w:sdtPr>
      <w:sdtEndPr/>
      <w:sdtContent>
        <w:r>
          <w:pict w14:anchorId="224DF161">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6806064" o:spid="_x0000_s1028" type="#_x0000_t136" style="position:absolute;margin-left:0;margin-top:0;width:457.85pt;height:171.65pt;rotation:315;z-index:-251657728;mso-position-horizontal:center;mso-position-horizontal-relative:margin;mso-position-vertical:center;mso-position-vertical-relative:margin" o:allowincell="f" fillcolor="silver" stroked="f">
              <v:fill opacity=".5"/>
              <v:textpath style="font-family:&quot;calibri&quot;;font-size:1pt" string="APPROVED"/>
              <w10:wrap anchorx="margin" anchory="margin"/>
            </v:shape>
          </w:pict>
        </w:r>
      </w:sdtContent>
    </w:sdt>
    <w:r w:rsidR="0046633F">
      <w:rPr>
        <w:noProof/>
      </w:rPr>
      <w:drawing>
        <wp:anchor distT="0" distB="0" distL="114300" distR="114300" simplePos="0" relativeHeight="251657728" behindDoc="0" locked="0" layoutInCell="1" allowOverlap="1" wp14:anchorId="42897854" wp14:editId="2EDA0AC1">
          <wp:simplePos x="0" y="0"/>
          <wp:positionH relativeFrom="column">
            <wp:posOffset>5029200</wp:posOffset>
          </wp:positionH>
          <wp:positionV relativeFrom="paragraph">
            <wp:posOffset>-55880</wp:posOffset>
          </wp:positionV>
          <wp:extent cx="1371600" cy="600075"/>
          <wp:effectExtent l="0" t="0" r="0" b="0"/>
          <wp:wrapNone/>
          <wp:docPr id="3" name="Picture 3" descr="LBN_Ribbon_Logo_Blk cop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LBN_Ribbon_Logo_Blk copy"/>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371600" cy="60007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F20862" w14:textId="65C38FFB" w:rsidR="0046633F" w:rsidRDefault="0046633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F622B"/>
    <w:multiLevelType w:val="hybridMultilevel"/>
    <w:tmpl w:val="9E1E71D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1053E07"/>
    <w:multiLevelType w:val="hybridMultilevel"/>
    <w:tmpl w:val="9240278A"/>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C6647BC"/>
    <w:multiLevelType w:val="hybridMultilevel"/>
    <w:tmpl w:val="8E1A1AD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22E2BC7"/>
    <w:multiLevelType w:val="hybridMultilevel"/>
    <w:tmpl w:val="5666EA08"/>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12D525CB"/>
    <w:multiLevelType w:val="hybridMultilevel"/>
    <w:tmpl w:val="4CB4FF4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49A0D33"/>
    <w:multiLevelType w:val="hybridMultilevel"/>
    <w:tmpl w:val="E570BDAE"/>
    <w:lvl w:ilvl="0" w:tplc="2F48486C">
      <w:start w:val="1"/>
      <w:numFmt w:val="bullet"/>
      <w:lvlText w:val="•"/>
      <w:lvlJc w:val="left"/>
      <w:pPr>
        <w:tabs>
          <w:tab w:val="num" w:pos="720"/>
        </w:tabs>
        <w:ind w:left="720" w:hanging="360"/>
      </w:pPr>
      <w:rPr>
        <w:rFonts w:ascii="Arial" w:hAnsi="Arial" w:hint="default"/>
      </w:rPr>
    </w:lvl>
    <w:lvl w:ilvl="1" w:tplc="E7E61CCA" w:tentative="1">
      <w:start w:val="1"/>
      <w:numFmt w:val="bullet"/>
      <w:lvlText w:val="•"/>
      <w:lvlJc w:val="left"/>
      <w:pPr>
        <w:tabs>
          <w:tab w:val="num" w:pos="1440"/>
        </w:tabs>
        <w:ind w:left="1440" w:hanging="360"/>
      </w:pPr>
      <w:rPr>
        <w:rFonts w:ascii="Arial" w:hAnsi="Arial" w:hint="default"/>
      </w:rPr>
    </w:lvl>
    <w:lvl w:ilvl="2" w:tplc="C194FA12" w:tentative="1">
      <w:start w:val="1"/>
      <w:numFmt w:val="bullet"/>
      <w:lvlText w:val="•"/>
      <w:lvlJc w:val="left"/>
      <w:pPr>
        <w:tabs>
          <w:tab w:val="num" w:pos="2160"/>
        </w:tabs>
        <w:ind w:left="2160" w:hanging="360"/>
      </w:pPr>
      <w:rPr>
        <w:rFonts w:ascii="Arial" w:hAnsi="Arial" w:hint="default"/>
      </w:rPr>
    </w:lvl>
    <w:lvl w:ilvl="3" w:tplc="0C1CDC58" w:tentative="1">
      <w:start w:val="1"/>
      <w:numFmt w:val="bullet"/>
      <w:lvlText w:val="•"/>
      <w:lvlJc w:val="left"/>
      <w:pPr>
        <w:tabs>
          <w:tab w:val="num" w:pos="2880"/>
        </w:tabs>
        <w:ind w:left="2880" w:hanging="360"/>
      </w:pPr>
      <w:rPr>
        <w:rFonts w:ascii="Arial" w:hAnsi="Arial" w:hint="default"/>
      </w:rPr>
    </w:lvl>
    <w:lvl w:ilvl="4" w:tplc="A9B63596" w:tentative="1">
      <w:start w:val="1"/>
      <w:numFmt w:val="bullet"/>
      <w:lvlText w:val="•"/>
      <w:lvlJc w:val="left"/>
      <w:pPr>
        <w:tabs>
          <w:tab w:val="num" w:pos="3600"/>
        </w:tabs>
        <w:ind w:left="3600" w:hanging="360"/>
      </w:pPr>
      <w:rPr>
        <w:rFonts w:ascii="Arial" w:hAnsi="Arial" w:hint="default"/>
      </w:rPr>
    </w:lvl>
    <w:lvl w:ilvl="5" w:tplc="0E52DE3E" w:tentative="1">
      <w:start w:val="1"/>
      <w:numFmt w:val="bullet"/>
      <w:lvlText w:val="•"/>
      <w:lvlJc w:val="left"/>
      <w:pPr>
        <w:tabs>
          <w:tab w:val="num" w:pos="4320"/>
        </w:tabs>
        <w:ind w:left="4320" w:hanging="360"/>
      </w:pPr>
      <w:rPr>
        <w:rFonts w:ascii="Arial" w:hAnsi="Arial" w:hint="default"/>
      </w:rPr>
    </w:lvl>
    <w:lvl w:ilvl="6" w:tplc="7CF66A7E" w:tentative="1">
      <w:start w:val="1"/>
      <w:numFmt w:val="bullet"/>
      <w:lvlText w:val="•"/>
      <w:lvlJc w:val="left"/>
      <w:pPr>
        <w:tabs>
          <w:tab w:val="num" w:pos="5040"/>
        </w:tabs>
        <w:ind w:left="5040" w:hanging="360"/>
      </w:pPr>
      <w:rPr>
        <w:rFonts w:ascii="Arial" w:hAnsi="Arial" w:hint="default"/>
      </w:rPr>
    </w:lvl>
    <w:lvl w:ilvl="7" w:tplc="FF96A758" w:tentative="1">
      <w:start w:val="1"/>
      <w:numFmt w:val="bullet"/>
      <w:lvlText w:val="•"/>
      <w:lvlJc w:val="left"/>
      <w:pPr>
        <w:tabs>
          <w:tab w:val="num" w:pos="5760"/>
        </w:tabs>
        <w:ind w:left="5760" w:hanging="360"/>
      </w:pPr>
      <w:rPr>
        <w:rFonts w:ascii="Arial" w:hAnsi="Arial" w:hint="default"/>
      </w:rPr>
    </w:lvl>
    <w:lvl w:ilvl="8" w:tplc="670CCE0E" w:tentative="1">
      <w:start w:val="1"/>
      <w:numFmt w:val="bullet"/>
      <w:lvlText w:val="•"/>
      <w:lvlJc w:val="left"/>
      <w:pPr>
        <w:tabs>
          <w:tab w:val="num" w:pos="6480"/>
        </w:tabs>
        <w:ind w:left="6480" w:hanging="360"/>
      </w:pPr>
      <w:rPr>
        <w:rFonts w:ascii="Arial" w:hAnsi="Arial" w:hint="default"/>
      </w:rPr>
    </w:lvl>
  </w:abstractNum>
  <w:abstractNum w:abstractNumId="6" w15:restartNumberingAfterBreak="0">
    <w:nsid w:val="1AD47726"/>
    <w:multiLevelType w:val="hybridMultilevel"/>
    <w:tmpl w:val="7D6CF65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AD6328D"/>
    <w:multiLevelType w:val="hybridMultilevel"/>
    <w:tmpl w:val="11543B4E"/>
    <w:lvl w:ilvl="0" w:tplc="08090001">
      <w:start w:val="1"/>
      <w:numFmt w:val="bullet"/>
      <w:lvlText w:val=""/>
      <w:lvlJc w:val="left"/>
      <w:pPr>
        <w:ind w:left="1029" w:hanging="360"/>
      </w:pPr>
      <w:rPr>
        <w:rFonts w:ascii="Symbol" w:hAnsi="Symbol" w:hint="default"/>
      </w:rPr>
    </w:lvl>
    <w:lvl w:ilvl="1" w:tplc="08090003" w:tentative="1">
      <w:start w:val="1"/>
      <w:numFmt w:val="bullet"/>
      <w:lvlText w:val="o"/>
      <w:lvlJc w:val="left"/>
      <w:pPr>
        <w:ind w:left="1749" w:hanging="360"/>
      </w:pPr>
      <w:rPr>
        <w:rFonts w:ascii="Courier New" w:hAnsi="Courier New" w:cs="Courier New" w:hint="default"/>
      </w:rPr>
    </w:lvl>
    <w:lvl w:ilvl="2" w:tplc="08090005" w:tentative="1">
      <w:start w:val="1"/>
      <w:numFmt w:val="bullet"/>
      <w:lvlText w:val=""/>
      <w:lvlJc w:val="left"/>
      <w:pPr>
        <w:ind w:left="2469" w:hanging="360"/>
      </w:pPr>
      <w:rPr>
        <w:rFonts w:ascii="Wingdings" w:hAnsi="Wingdings" w:hint="default"/>
      </w:rPr>
    </w:lvl>
    <w:lvl w:ilvl="3" w:tplc="08090001" w:tentative="1">
      <w:start w:val="1"/>
      <w:numFmt w:val="bullet"/>
      <w:lvlText w:val=""/>
      <w:lvlJc w:val="left"/>
      <w:pPr>
        <w:ind w:left="3189" w:hanging="360"/>
      </w:pPr>
      <w:rPr>
        <w:rFonts w:ascii="Symbol" w:hAnsi="Symbol" w:hint="default"/>
      </w:rPr>
    </w:lvl>
    <w:lvl w:ilvl="4" w:tplc="08090003" w:tentative="1">
      <w:start w:val="1"/>
      <w:numFmt w:val="bullet"/>
      <w:lvlText w:val="o"/>
      <w:lvlJc w:val="left"/>
      <w:pPr>
        <w:ind w:left="3909" w:hanging="360"/>
      </w:pPr>
      <w:rPr>
        <w:rFonts w:ascii="Courier New" w:hAnsi="Courier New" w:cs="Courier New" w:hint="default"/>
      </w:rPr>
    </w:lvl>
    <w:lvl w:ilvl="5" w:tplc="08090005" w:tentative="1">
      <w:start w:val="1"/>
      <w:numFmt w:val="bullet"/>
      <w:lvlText w:val=""/>
      <w:lvlJc w:val="left"/>
      <w:pPr>
        <w:ind w:left="4629" w:hanging="360"/>
      </w:pPr>
      <w:rPr>
        <w:rFonts w:ascii="Wingdings" w:hAnsi="Wingdings" w:hint="default"/>
      </w:rPr>
    </w:lvl>
    <w:lvl w:ilvl="6" w:tplc="08090001" w:tentative="1">
      <w:start w:val="1"/>
      <w:numFmt w:val="bullet"/>
      <w:lvlText w:val=""/>
      <w:lvlJc w:val="left"/>
      <w:pPr>
        <w:ind w:left="5349" w:hanging="360"/>
      </w:pPr>
      <w:rPr>
        <w:rFonts w:ascii="Symbol" w:hAnsi="Symbol" w:hint="default"/>
      </w:rPr>
    </w:lvl>
    <w:lvl w:ilvl="7" w:tplc="08090003" w:tentative="1">
      <w:start w:val="1"/>
      <w:numFmt w:val="bullet"/>
      <w:lvlText w:val="o"/>
      <w:lvlJc w:val="left"/>
      <w:pPr>
        <w:ind w:left="6069" w:hanging="360"/>
      </w:pPr>
      <w:rPr>
        <w:rFonts w:ascii="Courier New" w:hAnsi="Courier New" w:cs="Courier New" w:hint="default"/>
      </w:rPr>
    </w:lvl>
    <w:lvl w:ilvl="8" w:tplc="08090005" w:tentative="1">
      <w:start w:val="1"/>
      <w:numFmt w:val="bullet"/>
      <w:lvlText w:val=""/>
      <w:lvlJc w:val="left"/>
      <w:pPr>
        <w:ind w:left="6789" w:hanging="360"/>
      </w:pPr>
      <w:rPr>
        <w:rFonts w:ascii="Wingdings" w:hAnsi="Wingdings" w:hint="default"/>
      </w:rPr>
    </w:lvl>
  </w:abstractNum>
  <w:abstractNum w:abstractNumId="8" w15:restartNumberingAfterBreak="0">
    <w:nsid w:val="1CB87685"/>
    <w:multiLevelType w:val="hybridMultilevel"/>
    <w:tmpl w:val="549A082E"/>
    <w:lvl w:ilvl="0" w:tplc="08090003">
      <w:start w:val="1"/>
      <w:numFmt w:val="bullet"/>
      <w:lvlText w:val="o"/>
      <w:lvlJc w:val="left"/>
      <w:pPr>
        <w:ind w:left="1440" w:hanging="360"/>
      </w:pPr>
      <w:rPr>
        <w:rFonts w:ascii="Courier New" w:hAnsi="Courier New" w:cs="Courier New"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9" w15:restartNumberingAfterBreak="0">
    <w:nsid w:val="1CCF5A56"/>
    <w:multiLevelType w:val="hybridMultilevel"/>
    <w:tmpl w:val="AB7E6F8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1D795B60"/>
    <w:multiLevelType w:val="hybridMultilevel"/>
    <w:tmpl w:val="8C4236E4"/>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1DE62893"/>
    <w:multiLevelType w:val="hybridMultilevel"/>
    <w:tmpl w:val="78DE391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21310BD1"/>
    <w:multiLevelType w:val="hybridMultilevel"/>
    <w:tmpl w:val="EA9A9C0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2A2216C9"/>
    <w:multiLevelType w:val="hybridMultilevel"/>
    <w:tmpl w:val="9CF6F8E4"/>
    <w:lvl w:ilvl="0" w:tplc="08090001">
      <w:start w:val="1"/>
      <w:numFmt w:val="bullet"/>
      <w:lvlText w:val=""/>
      <w:lvlJc w:val="left"/>
      <w:pPr>
        <w:ind w:left="785" w:hanging="360"/>
      </w:pPr>
      <w:rPr>
        <w:rFonts w:ascii="Symbol" w:hAnsi="Symbol" w:hint="default"/>
      </w:rPr>
    </w:lvl>
    <w:lvl w:ilvl="1" w:tplc="08090003" w:tentative="1">
      <w:start w:val="1"/>
      <w:numFmt w:val="bullet"/>
      <w:lvlText w:val="o"/>
      <w:lvlJc w:val="left"/>
      <w:pPr>
        <w:ind w:left="1505" w:hanging="360"/>
      </w:pPr>
      <w:rPr>
        <w:rFonts w:ascii="Courier New" w:hAnsi="Courier New" w:cs="Courier New" w:hint="default"/>
      </w:rPr>
    </w:lvl>
    <w:lvl w:ilvl="2" w:tplc="08090005" w:tentative="1">
      <w:start w:val="1"/>
      <w:numFmt w:val="bullet"/>
      <w:lvlText w:val=""/>
      <w:lvlJc w:val="left"/>
      <w:pPr>
        <w:ind w:left="2225" w:hanging="360"/>
      </w:pPr>
      <w:rPr>
        <w:rFonts w:ascii="Wingdings" w:hAnsi="Wingdings" w:hint="default"/>
      </w:rPr>
    </w:lvl>
    <w:lvl w:ilvl="3" w:tplc="08090001" w:tentative="1">
      <w:start w:val="1"/>
      <w:numFmt w:val="bullet"/>
      <w:lvlText w:val=""/>
      <w:lvlJc w:val="left"/>
      <w:pPr>
        <w:ind w:left="2945" w:hanging="360"/>
      </w:pPr>
      <w:rPr>
        <w:rFonts w:ascii="Symbol" w:hAnsi="Symbol" w:hint="default"/>
      </w:rPr>
    </w:lvl>
    <w:lvl w:ilvl="4" w:tplc="08090003" w:tentative="1">
      <w:start w:val="1"/>
      <w:numFmt w:val="bullet"/>
      <w:lvlText w:val="o"/>
      <w:lvlJc w:val="left"/>
      <w:pPr>
        <w:ind w:left="3665" w:hanging="360"/>
      </w:pPr>
      <w:rPr>
        <w:rFonts w:ascii="Courier New" w:hAnsi="Courier New" w:cs="Courier New" w:hint="default"/>
      </w:rPr>
    </w:lvl>
    <w:lvl w:ilvl="5" w:tplc="08090005" w:tentative="1">
      <w:start w:val="1"/>
      <w:numFmt w:val="bullet"/>
      <w:lvlText w:val=""/>
      <w:lvlJc w:val="left"/>
      <w:pPr>
        <w:ind w:left="4385" w:hanging="360"/>
      </w:pPr>
      <w:rPr>
        <w:rFonts w:ascii="Wingdings" w:hAnsi="Wingdings" w:hint="default"/>
      </w:rPr>
    </w:lvl>
    <w:lvl w:ilvl="6" w:tplc="08090001" w:tentative="1">
      <w:start w:val="1"/>
      <w:numFmt w:val="bullet"/>
      <w:lvlText w:val=""/>
      <w:lvlJc w:val="left"/>
      <w:pPr>
        <w:ind w:left="5105" w:hanging="360"/>
      </w:pPr>
      <w:rPr>
        <w:rFonts w:ascii="Symbol" w:hAnsi="Symbol" w:hint="default"/>
      </w:rPr>
    </w:lvl>
    <w:lvl w:ilvl="7" w:tplc="08090003" w:tentative="1">
      <w:start w:val="1"/>
      <w:numFmt w:val="bullet"/>
      <w:lvlText w:val="o"/>
      <w:lvlJc w:val="left"/>
      <w:pPr>
        <w:ind w:left="5825" w:hanging="360"/>
      </w:pPr>
      <w:rPr>
        <w:rFonts w:ascii="Courier New" w:hAnsi="Courier New" w:cs="Courier New" w:hint="default"/>
      </w:rPr>
    </w:lvl>
    <w:lvl w:ilvl="8" w:tplc="08090005" w:tentative="1">
      <w:start w:val="1"/>
      <w:numFmt w:val="bullet"/>
      <w:lvlText w:val=""/>
      <w:lvlJc w:val="left"/>
      <w:pPr>
        <w:ind w:left="6545" w:hanging="360"/>
      </w:pPr>
      <w:rPr>
        <w:rFonts w:ascii="Wingdings" w:hAnsi="Wingdings" w:hint="default"/>
      </w:rPr>
    </w:lvl>
  </w:abstractNum>
  <w:abstractNum w:abstractNumId="14" w15:restartNumberingAfterBreak="0">
    <w:nsid w:val="2C1E4246"/>
    <w:multiLevelType w:val="hybridMultilevel"/>
    <w:tmpl w:val="24E4C0A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38C34476"/>
    <w:multiLevelType w:val="hybridMultilevel"/>
    <w:tmpl w:val="4F2EFC0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3B445379"/>
    <w:multiLevelType w:val="hybridMultilevel"/>
    <w:tmpl w:val="2F040F2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3CD628E5"/>
    <w:multiLevelType w:val="hybridMultilevel"/>
    <w:tmpl w:val="37B0A80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49297A51"/>
    <w:multiLevelType w:val="hybridMultilevel"/>
    <w:tmpl w:val="4DB8187C"/>
    <w:lvl w:ilvl="0" w:tplc="0809000F">
      <w:start w:val="1"/>
      <w:numFmt w:val="decimal"/>
      <w:lvlText w:val="%1."/>
      <w:lvlJc w:val="left"/>
      <w:pPr>
        <w:ind w:left="720" w:hanging="360"/>
      </w:pPr>
    </w:lvl>
    <w:lvl w:ilvl="1" w:tplc="08090003">
      <w:start w:val="1"/>
      <w:numFmt w:val="bullet"/>
      <w:lvlText w:val="o"/>
      <w:lvlJc w:val="left"/>
      <w:pPr>
        <w:ind w:left="1440" w:hanging="360"/>
      </w:pPr>
      <w:rPr>
        <w:rFonts w:ascii="Courier New" w:hAnsi="Courier New" w:cs="Courier New" w:hint="default"/>
        <w:b w:val="0"/>
      </w:rPr>
    </w:lvl>
    <w:lvl w:ilvl="2" w:tplc="08090003">
      <w:start w:val="1"/>
      <w:numFmt w:val="bullet"/>
      <w:lvlText w:val="o"/>
      <w:lvlJc w:val="left"/>
      <w:pPr>
        <w:ind w:left="2160" w:hanging="180"/>
      </w:pPr>
      <w:rPr>
        <w:rFonts w:ascii="Courier New" w:hAnsi="Courier New" w:cs="Courier New" w:hint="default"/>
      </w:rPr>
    </w:lvl>
    <w:lvl w:ilvl="3" w:tplc="0809000F">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49783F26"/>
    <w:multiLevelType w:val="hybridMultilevel"/>
    <w:tmpl w:val="B3323ADE"/>
    <w:lvl w:ilvl="0" w:tplc="D05C0EE6">
      <w:start w:val="1"/>
      <w:numFmt w:val="bullet"/>
      <w:lvlText w:val="•"/>
      <w:lvlJc w:val="left"/>
      <w:pPr>
        <w:tabs>
          <w:tab w:val="num" w:pos="720"/>
        </w:tabs>
        <w:ind w:left="720" w:hanging="360"/>
      </w:pPr>
      <w:rPr>
        <w:rFonts w:ascii="Arial" w:hAnsi="Arial" w:hint="default"/>
      </w:rPr>
    </w:lvl>
    <w:lvl w:ilvl="1" w:tplc="058E7542" w:tentative="1">
      <w:start w:val="1"/>
      <w:numFmt w:val="bullet"/>
      <w:lvlText w:val="•"/>
      <w:lvlJc w:val="left"/>
      <w:pPr>
        <w:tabs>
          <w:tab w:val="num" w:pos="1440"/>
        </w:tabs>
        <w:ind w:left="1440" w:hanging="360"/>
      </w:pPr>
      <w:rPr>
        <w:rFonts w:ascii="Arial" w:hAnsi="Arial" w:hint="default"/>
      </w:rPr>
    </w:lvl>
    <w:lvl w:ilvl="2" w:tplc="C9148DEA" w:tentative="1">
      <w:start w:val="1"/>
      <w:numFmt w:val="bullet"/>
      <w:lvlText w:val="•"/>
      <w:lvlJc w:val="left"/>
      <w:pPr>
        <w:tabs>
          <w:tab w:val="num" w:pos="2160"/>
        </w:tabs>
        <w:ind w:left="2160" w:hanging="360"/>
      </w:pPr>
      <w:rPr>
        <w:rFonts w:ascii="Arial" w:hAnsi="Arial" w:hint="default"/>
      </w:rPr>
    </w:lvl>
    <w:lvl w:ilvl="3" w:tplc="F614F656" w:tentative="1">
      <w:start w:val="1"/>
      <w:numFmt w:val="bullet"/>
      <w:lvlText w:val="•"/>
      <w:lvlJc w:val="left"/>
      <w:pPr>
        <w:tabs>
          <w:tab w:val="num" w:pos="2880"/>
        </w:tabs>
        <w:ind w:left="2880" w:hanging="360"/>
      </w:pPr>
      <w:rPr>
        <w:rFonts w:ascii="Arial" w:hAnsi="Arial" w:hint="default"/>
      </w:rPr>
    </w:lvl>
    <w:lvl w:ilvl="4" w:tplc="CC464F8A" w:tentative="1">
      <w:start w:val="1"/>
      <w:numFmt w:val="bullet"/>
      <w:lvlText w:val="•"/>
      <w:lvlJc w:val="left"/>
      <w:pPr>
        <w:tabs>
          <w:tab w:val="num" w:pos="3600"/>
        </w:tabs>
        <w:ind w:left="3600" w:hanging="360"/>
      </w:pPr>
      <w:rPr>
        <w:rFonts w:ascii="Arial" w:hAnsi="Arial" w:hint="default"/>
      </w:rPr>
    </w:lvl>
    <w:lvl w:ilvl="5" w:tplc="B8DE998E" w:tentative="1">
      <w:start w:val="1"/>
      <w:numFmt w:val="bullet"/>
      <w:lvlText w:val="•"/>
      <w:lvlJc w:val="left"/>
      <w:pPr>
        <w:tabs>
          <w:tab w:val="num" w:pos="4320"/>
        </w:tabs>
        <w:ind w:left="4320" w:hanging="360"/>
      </w:pPr>
      <w:rPr>
        <w:rFonts w:ascii="Arial" w:hAnsi="Arial" w:hint="default"/>
      </w:rPr>
    </w:lvl>
    <w:lvl w:ilvl="6" w:tplc="4B160606" w:tentative="1">
      <w:start w:val="1"/>
      <w:numFmt w:val="bullet"/>
      <w:lvlText w:val="•"/>
      <w:lvlJc w:val="left"/>
      <w:pPr>
        <w:tabs>
          <w:tab w:val="num" w:pos="5040"/>
        </w:tabs>
        <w:ind w:left="5040" w:hanging="360"/>
      </w:pPr>
      <w:rPr>
        <w:rFonts w:ascii="Arial" w:hAnsi="Arial" w:hint="default"/>
      </w:rPr>
    </w:lvl>
    <w:lvl w:ilvl="7" w:tplc="953A78F4" w:tentative="1">
      <w:start w:val="1"/>
      <w:numFmt w:val="bullet"/>
      <w:lvlText w:val="•"/>
      <w:lvlJc w:val="left"/>
      <w:pPr>
        <w:tabs>
          <w:tab w:val="num" w:pos="5760"/>
        </w:tabs>
        <w:ind w:left="5760" w:hanging="360"/>
      </w:pPr>
      <w:rPr>
        <w:rFonts w:ascii="Arial" w:hAnsi="Arial" w:hint="default"/>
      </w:rPr>
    </w:lvl>
    <w:lvl w:ilvl="8" w:tplc="BCEC2240" w:tentative="1">
      <w:start w:val="1"/>
      <w:numFmt w:val="bullet"/>
      <w:lvlText w:val="•"/>
      <w:lvlJc w:val="left"/>
      <w:pPr>
        <w:tabs>
          <w:tab w:val="num" w:pos="6480"/>
        </w:tabs>
        <w:ind w:left="6480" w:hanging="360"/>
      </w:pPr>
      <w:rPr>
        <w:rFonts w:ascii="Arial" w:hAnsi="Arial" w:hint="default"/>
      </w:rPr>
    </w:lvl>
  </w:abstractNum>
  <w:abstractNum w:abstractNumId="20" w15:restartNumberingAfterBreak="0">
    <w:nsid w:val="4A1C58CE"/>
    <w:multiLevelType w:val="hybridMultilevel"/>
    <w:tmpl w:val="AA46F09A"/>
    <w:lvl w:ilvl="0" w:tplc="08090017">
      <w:start w:val="1"/>
      <w:numFmt w:val="lowerLetter"/>
      <w:lvlText w:val="%1)"/>
      <w:lvlJc w:val="left"/>
      <w:pPr>
        <w:ind w:left="720" w:hanging="360"/>
      </w:pPr>
    </w:lvl>
    <w:lvl w:ilvl="1" w:tplc="08090003">
      <w:start w:val="1"/>
      <w:numFmt w:val="bullet"/>
      <w:lvlText w:val="o"/>
      <w:lvlJc w:val="left"/>
      <w:pPr>
        <w:ind w:left="1440" w:hanging="360"/>
      </w:pPr>
      <w:rPr>
        <w:rFonts w:ascii="Courier New" w:hAnsi="Courier New" w:cs="Courier New" w:hint="default"/>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4DF56CF0"/>
    <w:multiLevelType w:val="hybridMultilevel"/>
    <w:tmpl w:val="138C2D20"/>
    <w:lvl w:ilvl="0" w:tplc="A6DA9CEC">
      <w:start w:val="1"/>
      <w:numFmt w:val="bullet"/>
      <w:lvlText w:val="•"/>
      <w:lvlJc w:val="left"/>
      <w:pPr>
        <w:tabs>
          <w:tab w:val="num" w:pos="720"/>
        </w:tabs>
        <w:ind w:left="720" w:hanging="360"/>
      </w:pPr>
      <w:rPr>
        <w:rFonts w:ascii="Arial" w:hAnsi="Arial" w:hint="default"/>
      </w:rPr>
    </w:lvl>
    <w:lvl w:ilvl="1" w:tplc="86ACEC06" w:tentative="1">
      <w:start w:val="1"/>
      <w:numFmt w:val="bullet"/>
      <w:lvlText w:val="•"/>
      <w:lvlJc w:val="left"/>
      <w:pPr>
        <w:tabs>
          <w:tab w:val="num" w:pos="1440"/>
        </w:tabs>
        <w:ind w:left="1440" w:hanging="360"/>
      </w:pPr>
      <w:rPr>
        <w:rFonts w:ascii="Arial" w:hAnsi="Arial" w:hint="default"/>
      </w:rPr>
    </w:lvl>
    <w:lvl w:ilvl="2" w:tplc="31C0E890" w:tentative="1">
      <w:start w:val="1"/>
      <w:numFmt w:val="bullet"/>
      <w:lvlText w:val="•"/>
      <w:lvlJc w:val="left"/>
      <w:pPr>
        <w:tabs>
          <w:tab w:val="num" w:pos="2160"/>
        </w:tabs>
        <w:ind w:left="2160" w:hanging="360"/>
      </w:pPr>
      <w:rPr>
        <w:rFonts w:ascii="Arial" w:hAnsi="Arial" w:hint="default"/>
      </w:rPr>
    </w:lvl>
    <w:lvl w:ilvl="3" w:tplc="6CA21A40" w:tentative="1">
      <w:start w:val="1"/>
      <w:numFmt w:val="bullet"/>
      <w:lvlText w:val="•"/>
      <w:lvlJc w:val="left"/>
      <w:pPr>
        <w:tabs>
          <w:tab w:val="num" w:pos="2880"/>
        </w:tabs>
        <w:ind w:left="2880" w:hanging="360"/>
      </w:pPr>
      <w:rPr>
        <w:rFonts w:ascii="Arial" w:hAnsi="Arial" w:hint="default"/>
      </w:rPr>
    </w:lvl>
    <w:lvl w:ilvl="4" w:tplc="7954FC24" w:tentative="1">
      <w:start w:val="1"/>
      <w:numFmt w:val="bullet"/>
      <w:lvlText w:val="•"/>
      <w:lvlJc w:val="left"/>
      <w:pPr>
        <w:tabs>
          <w:tab w:val="num" w:pos="3600"/>
        </w:tabs>
        <w:ind w:left="3600" w:hanging="360"/>
      </w:pPr>
      <w:rPr>
        <w:rFonts w:ascii="Arial" w:hAnsi="Arial" w:hint="default"/>
      </w:rPr>
    </w:lvl>
    <w:lvl w:ilvl="5" w:tplc="8BAEFBCA" w:tentative="1">
      <w:start w:val="1"/>
      <w:numFmt w:val="bullet"/>
      <w:lvlText w:val="•"/>
      <w:lvlJc w:val="left"/>
      <w:pPr>
        <w:tabs>
          <w:tab w:val="num" w:pos="4320"/>
        </w:tabs>
        <w:ind w:left="4320" w:hanging="360"/>
      </w:pPr>
      <w:rPr>
        <w:rFonts w:ascii="Arial" w:hAnsi="Arial" w:hint="default"/>
      </w:rPr>
    </w:lvl>
    <w:lvl w:ilvl="6" w:tplc="273A49AE" w:tentative="1">
      <w:start w:val="1"/>
      <w:numFmt w:val="bullet"/>
      <w:lvlText w:val="•"/>
      <w:lvlJc w:val="left"/>
      <w:pPr>
        <w:tabs>
          <w:tab w:val="num" w:pos="5040"/>
        </w:tabs>
        <w:ind w:left="5040" w:hanging="360"/>
      </w:pPr>
      <w:rPr>
        <w:rFonts w:ascii="Arial" w:hAnsi="Arial" w:hint="default"/>
      </w:rPr>
    </w:lvl>
    <w:lvl w:ilvl="7" w:tplc="F664049E" w:tentative="1">
      <w:start w:val="1"/>
      <w:numFmt w:val="bullet"/>
      <w:lvlText w:val="•"/>
      <w:lvlJc w:val="left"/>
      <w:pPr>
        <w:tabs>
          <w:tab w:val="num" w:pos="5760"/>
        </w:tabs>
        <w:ind w:left="5760" w:hanging="360"/>
      </w:pPr>
      <w:rPr>
        <w:rFonts w:ascii="Arial" w:hAnsi="Arial" w:hint="default"/>
      </w:rPr>
    </w:lvl>
    <w:lvl w:ilvl="8" w:tplc="6C126988" w:tentative="1">
      <w:start w:val="1"/>
      <w:numFmt w:val="bullet"/>
      <w:lvlText w:val="•"/>
      <w:lvlJc w:val="left"/>
      <w:pPr>
        <w:tabs>
          <w:tab w:val="num" w:pos="6480"/>
        </w:tabs>
        <w:ind w:left="6480" w:hanging="360"/>
      </w:pPr>
      <w:rPr>
        <w:rFonts w:ascii="Arial" w:hAnsi="Arial" w:hint="default"/>
      </w:rPr>
    </w:lvl>
  </w:abstractNum>
  <w:abstractNum w:abstractNumId="22" w15:restartNumberingAfterBreak="0">
    <w:nsid w:val="4E1F3F28"/>
    <w:multiLevelType w:val="hybridMultilevel"/>
    <w:tmpl w:val="318635DA"/>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4F982F20"/>
    <w:multiLevelType w:val="hybridMultilevel"/>
    <w:tmpl w:val="388E27A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5A6D40DA"/>
    <w:multiLevelType w:val="hybridMultilevel"/>
    <w:tmpl w:val="5EDA5330"/>
    <w:lvl w:ilvl="0" w:tplc="D9C86498">
      <w:start w:val="1"/>
      <w:numFmt w:val="decimal"/>
      <w:pStyle w:val="Heading2"/>
      <w:lvlText w:val="%1)"/>
      <w:lvlJc w:val="left"/>
      <w:pPr>
        <w:tabs>
          <w:tab w:val="num" w:pos="340"/>
        </w:tabs>
        <w:ind w:left="340" w:hanging="340"/>
      </w:pPr>
      <w:rPr>
        <w:rFonts w:ascii="Helvetica" w:hAnsi="Helvetica" w:hint="default"/>
        <w:b/>
        <w:i w:val="0"/>
        <w:color w:val="4D4D4D"/>
        <w:sz w:val="24"/>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25" w15:restartNumberingAfterBreak="0">
    <w:nsid w:val="5C8D59E2"/>
    <w:multiLevelType w:val="multilevel"/>
    <w:tmpl w:val="009A5AA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5D1C44C0"/>
    <w:multiLevelType w:val="hybridMultilevel"/>
    <w:tmpl w:val="E81630E6"/>
    <w:lvl w:ilvl="0" w:tplc="03089684">
      <w:start w:val="1"/>
      <w:numFmt w:val="lowerLetter"/>
      <w:lvlText w:val="%1)"/>
      <w:lvlJc w:val="left"/>
      <w:pPr>
        <w:ind w:left="1080" w:hanging="72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61DC0A0E"/>
    <w:multiLevelType w:val="hybridMultilevel"/>
    <w:tmpl w:val="BCEE85D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67B2613F"/>
    <w:multiLevelType w:val="hybridMultilevel"/>
    <w:tmpl w:val="E462399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6A297812"/>
    <w:multiLevelType w:val="hybridMultilevel"/>
    <w:tmpl w:val="98E036F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72E17A45"/>
    <w:multiLevelType w:val="hybridMultilevel"/>
    <w:tmpl w:val="E99EDD7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75465738"/>
    <w:multiLevelType w:val="hybridMultilevel"/>
    <w:tmpl w:val="86F4D73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7683508E"/>
    <w:multiLevelType w:val="hybridMultilevel"/>
    <w:tmpl w:val="6C0C6AC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3" w15:restartNumberingAfterBreak="0">
    <w:nsid w:val="77F84733"/>
    <w:multiLevelType w:val="hybridMultilevel"/>
    <w:tmpl w:val="6480E68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7B5A6F76"/>
    <w:multiLevelType w:val="hybridMultilevel"/>
    <w:tmpl w:val="EC541998"/>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7BFE137D"/>
    <w:multiLevelType w:val="hybridMultilevel"/>
    <w:tmpl w:val="A86A806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7C701C2A"/>
    <w:multiLevelType w:val="hybridMultilevel"/>
    <w:tmpl w:val="41886CCC"/>
    <w:lvl w:ilvl="0" w:tplc="08090017">
      <w:start w:val="1"/>
      <w:numFmt w:val="lowerLetter"/>
      <w:lvlText w:val="%1)"/>
      <w:lvlJc w:val="left"/>
      <w:pPr>
        <w:ind w:left="780" w:hanging="360"/>
      </w:pPr>
    </w:lvl>
    <w:lvl w:ilvl="1" w:tplc="08090019" w:tentative="1">
      <w:start w:val="1"/>
      <w:numFmt w:val="lowerLetter"/>
      <w:lvlText w:val="%2."/>
      <w:lvlJc w:val="left"/>
      <w:pPr>
        <w:ind w:left="1500" w:hanging="360"/>
      </w:pPr>
    </w:lvl>
    <w:lvl w:ilvl="2" w:tplc="0809001B" w:tentative="1">
      <w:start w:val="1"/>
      <w:numFmt w:val="lowerRoman"/>
      <w:lvlText w:val="%3."/>
      <w:lvlJc w:val="right"/>
      <w:pPr>
        <w:ind w:left="2220" w:hanging="180"/>
      </w:pPr>
    </w:lvl>
    <w:lvl w:ilvl="3" w:tplc="0809000F" w:tentative="1">
      <w:start w:val="1"/>
      <w:numFmt w:val="decimal"/>
      <w:lvlText w:val="%4."/>
      <w:lvlJc w:val="left"/>
      <w:pPr>
        <w:ind w:left="2940" w:hanging="360"/>
      </w:pPr>
    </w:lvl>
    <w:lvl w:ilvl="4" w:tplc="08090019" w:tentative="1">
      <w:start w:val="1"/>
      <w:numFmt w:val="lowerLetter"/>
      <w:lvlText w:val="%5."/>
      <w:lvlJc w:val="left"/>
      <w:pPr>
        <w:ind w:left="3660" w:hanging="360"/>
      </w:pPr>
    </w:lvl>
    <w:lvl w:ilvl="5" w:tplc="0809001B" w:tentative="1">
      <w:start w:val="1"/>
      <w:numFmt w:val="lowerRoman"/>
      <w:lvlText w:val="%6."/>
      <w:lvlJc w:val="right"/>
      <w:pPr>
        <w:ind w:left="4380" w:hanging="180"/>
      </w:pPr>
    </w:lvl>
    <w:lvl w:ilvl="6" w:tplc="0809000F" w:tentative="1">
      <w:start w:val="1"/>
      <w:numFmt w:val="decimal"/>
      <w:lvlText w:val="%7."/>
      <w:lvlJc w:val="left"/>
      <w:pPr>
        <w:ind w:left="5100" w:hanging="360"/>
      </w:pPr>
    </w:lvl>
    <w:lvl w:ilvl="7" w:tplc="08090019" w:tentative="1">
      <w:start w:val="1"/>
      <w:numFmt w:val="lowerLetter"/>
      <w:lvlText w:val="%8."/>
      <w:lvlJc w:val="left"/>
      <w:pPr>
        <w:ind w:left="5820" w:hanging="360"/>
      </w:pPr>
    </w:lvl>
    <w:lvl w:ilvl="8" w:tplc="0809001B" w:tentative="1">
      <w:start w:val="1"/>
      <w:numFmt w:val="lowerRoman"/>
      <w:lvlText w:val="%9."/>
      <w:lvlJc w:val="right"/>
      <w:pPr>
        <w:ind w:left="6540" w:hanging="180"/>
      </w:pPr>
    </w:lvl>
  </w:abstractNum>
  <w:abstractNum w:abstractNumId="37" w15:restartNumberingAfterBreak="0">
    <w:nsid w:val="7FD73E5B"/>
    <w:multiLevelType w:val="hybridMultilevel"/>
    <w:tmpl w:val="E88A78F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2020307963">
    <w:abstractNumId w:val="24"/>
  </w:num>
  <w:num w:numId="2" w16cid:durableId="1228495998">
    <w:abstractNumId w:val="1"/>
  </w:num>
  <w:num w:numId="3" w16cid:durableId="1414274946">
    <w:abstractNumId w:val="32"/>
  </w:num>
  <w:num w:numId="4" w16cid:durableId="905653031">
    <w:abstractNumId w:val="36"/>
  </w:num>
  <w:num w:numId="5" w16cid:durableId="1502575846">
    <w:abstractNumId w:val="12"/>
  </w:num>
  <w:num w:numId="6" w16cid:durableId="1271359204">
    <w:abstractNumId w:val="7"/>
  </w:num>
  <w:num w:numId="7" w16cid:durableId="1735199401">
    <w:abstractNumId w:val="17"/>
  </w:num>
  <w:num w:numId="8" w16cid:durableId="1828087207">
    <w:abstractNumId w:val="30"/>
  </w:num>
  <w:num w:numId="9" w16cid:durableId="708191774">
    <w:abstractNumId w:val="11"/>
  </w:num>
  <w:num w:numId="10" w16cid:durableId="62141983">
    <w:abstractNumId w:val="0"/>
  </w:num>
  <w:num w:numId="11" w16cid:durableId="2007508781">
    <w:abstractNumId w:val="9"/>
  </w:num>
  <w:num w:numId="12" w16cid:durableId="690574250">
    <w:abstractNumId w:val="6"/>
  </w:num>
  <w:num w:numId="13" w16cid:durableId="457913383">
    <w:abstractNumId w:val="15"/>
  </w:num>
  <w:num w:numId="14" w16cid:durableId="1123769303">
    <w:abstractNumId w:val="33"/>
  </w:num>
  <w:num w:numId="15" w16cid:durableId="2060475417">
    <w:abstractNumId w:val="18"/>
  </w:num>
  <w:num w:numId="16" w16cid:durableId="1612778187">
    <w:abstractNumId w:val="13"/>
  </w:num>
  <w:num w:numId="17" w16cid:durableId="1251507419">
    <w:abstractNumId w:val="5"/>
  </w:num>
  <w:num w:numId="18" w16cid:durableId="1397826087">
    <w:abstractNumId w:val="37"/>
  </w:num>
  <w:num w:numId="19" w16cid:durableId="719979716">
    <w:abstractNumId w:val="35"/>
  </w:num>
  <w:num w:numId="20" w16cid:durableId="936013664">
    <w:abstractNumId w:val="34"/>
  </w:num>
  <w:num w:numId="21" w16cid:durableId="251860483">
    <w:abstractNumId w:val="2"/>
  </w:num>
  <w:num w:numId="22" w16cid:durableId="587931776">
    <w:abstractNumId w:val="23"/>
  </w:num>
  <w:num w:numId="23" w16cid:durableId="1985314643">
    <w:abstractNumId w:val="14"/>
  </w:num>
  <w:num w:numId="24" w16cid:durableId="541290296">
    <w:abstractNumId w:val="22"/>
  </w:num>
  <w:num w:numId="25" w16cid:durableId="558395285">
    <w:abstractNumId w:val="3"/>
  </w:num>
  <w:num w:numId="26" w16cid:durableId="1601599086">
    <w:abstractNumId w:val="25"/>
  </w:num>
  <w:num w:numId="27" w16cid:durableId="783698078">
    <w:abstractNumId w:val="8"/>
  </w:num>
  <w:num w:numId="28" w16cid:durableId="1393194462">
    <w:abstractNumId w:val="10"/>
  </w:num>
  <w:num w:numId="29" w16cid:durableId="154491632">
    <w:abstractNumId w:val="28"/>
  </w:num>
  <w:num w:numId="30" w16cid:durableId="1011831742">
    <w:abstractNumId w:val="27"/>
  </w:num>
  <w:num w:numId="31" w16cid:durableId="1096050138">
    <w:abstractNumId w:val="16"/>
  </w:num>
  <w:num w:numId="32" w16cid:durableId="221791129">
    <w:abstractNumId w:val="31"/>
  </w:num>
  <w:num w:numId="33" w16cid:durableId="1565333784">
    <w:abstractNumId w:val="29"/>
  </w:num>
  <w:num w:numId="34" w16cid:durableId="2076123338">
    <w:abstractNumId w:val="4"/>
  </w:num>
  <w:num w:numId="35" w16cid:durableId="2075156662">
    <w:abstractNumId w:val="21"/>
  </w:num>
  <w:num w:numId="36" w16cid:durableId="487945462">
    <w:abstractNumId w:val="19"/>
  </w:num>
  <w:num w:numId="37" w16cid:durableId="1567451339">
    <w:abstractNumId w:val="26"/>
  </w:num>
  <w:num w:numId="38" w16cid:durableId="1538926292">
    <w:abstractNumId w:val="20"/>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displayBackgroundShape/>
  <w:proofState w:spelling="clean" w:grammar="clean"/>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trackRevisions/>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83902"/>
    <w:rsid w:val="000007C7"/>
    <w:rsid w:val="000021C9"/>
    <w:rsid w:val="00002473"/>
    <w:rsid w:val="00002B5C"/>
    <w:rsid w:val="0000318E"/>
    <w:rsid w:val="00003886"/>
    <w:rsid w:val="00003E1C"/>
    <w:rsid w:val="0000489B"/>
    <w:rsid w:val="00004C36"/>
    <w:rsid w:val="0000543B"/>
    <w:rsid w:val="00007A32"/>
    <w:rsid w:val="0001030A"/>
    <w:rsid w:val="000104AA"/>
    <w:rsid w:val="00011497"/>
    <w:rsid w:val="00012517"/>
    <w:rsid w:val="00012C9E"/>
    <w:rsid w:val="00012F71"/>
    <w:rsid w:val="00013D46"/>
    <w:rsid w:val="00014225"/>
    <w:rsid w:val="000144B9"/>
    <w:rsid w:val="00014D26"/>
    <w:rsid w:val="00016F63"/>
    <w:rsid w:val="00017B49"/>
    <w:rsid w:val="00017CDA"/>
    <w:rsid w:val="0002022F"/>
    <w:rsid w:val="00020EBC"/>
    <w:rsid w:val="00021649"/>
    <w:rsid w:val="00021BCC"/>
    <w:rsid w:val="0002310F"/>
    <w:rsid w:val="00023416"/>
    <w:rsid w:val="00023534"/>
    <w:rsid w:val="00024938"/>
    <w:rsid w:val="00025B57"/>
    <w:rsid w:val="00027AA0"/>
    <w:rsid w:val="00027BFB"/>
    <w:rsid w:val="000300B3"/>
    <w:rsid w:val="00030653"/>
    <w:rsid w:val="000309AE"/>
    <w:rsid w:val="000314CF"/>
    <w:rsid w:val="0003151E"/>
    <w:rsid w:val="00031F32"/>
    <w:rsid w:val="0003300B"/>
    <w:rsid w:val="00035027"/>
    <w:rsid w:val="0003578B"/>
    <w:rsid w:val="00035B63"/>
    <w:rsid w:val="00035D08"/>
    <w:rsid w:val="00041233"/>
    <w:rsid w:val="00041CEA"/>
    <w:rsid w:val="00041D60"/>
    <w:rsid w:val="000431CA"/>
    <w:rsid w:val="0004377A"/>
    <w:rsid w:val="00043AC7"/>
    <w:rsid w:val="00044E68"/>
    <w:rsid w:val="00045323"/>
    <w:rsid w:val="00045C95"/>
    <w:rsid w:val="000470ED"/>
    <w:rsid w:val="000475C2"/>
    <w:rsid w:val="00052BC2"/>
    <w:rsid w:val="00053757"/>
    <w:rsid w:val="000544C7"/>
    <w:rsid w:val="00055CC3"/>
    <w:rsid w:val="000562A7"/>
    <w:rsid w:val="000577FF"/>
    <w:rsid w:val="00062CD1"/>
    <w:rsid w:val="00064792"/>
    <w:rsid w:val="00065299"/>
    <w:rsid w:val="00065B24"/>
    <w:rsid w:val="00070336"/>
    <w:rsid w:val="00070FBB"/>
    <w:rsid w:val="00071145"/>
    <w:rsid w:val="00071D68"/>
    <w:rsid w:val="000738C1"/>
    <w:rsid w:val="00082625"/>
    <w:rsid w:val="00082722"/>
    <w:rsid w:val="0008307A"/>
    <w:rsid w:val="000830C6"/>
    <w:rsid w:val="00083E30"/>
    <w:rsid w:val="00084637"/>
    <w:rsid w:val="000852D2"/>
    <w:rsid w:val="0009041E"/>
    <w:rsid w:val="00090EBC"/>
    <w:rsid w:val="00091295"/>
    <w:rsid w:val="00091732"/>
    <w:rsid w:val="000919A8"/>
    <w:rsid w:val="00092061"/>
    <w:rsid w:val="000936C3"/>
    <w:rsid w:val="000950C3"/>
    <w:rsid w:val="00095A31"/>
    <w:rsid w:val="00097C54"/>
    <w:rsid w:val="000A148F"/>
    <w:rsid w:val="000A1A9C"/>
    <w:rsid w:val="000A22EA"/>
    <w:rsid w:val="000A4108"/>
    <w:rsid w:val="000A7529"/>
    <w:rsid w:val="000A7C76"/>
    <w:rsid w:val="000B0D9A"/>
    <w:rsid w:val="000B1CB2"/>
    <w:rsid w:val="000B1DEA"/>
    <w:rsid w:val="000B43A1"/>
    <w:rsid w:val="000B59EA"/>
    <w:rsid w:val="000B5A90"/>
    <w:rsid w:val="000B73B1"/>
    <w:rsid w:val="000C0380"/>
    <w:rsid w:val="000C15EF"/>
    <w:rsid w:val="000C1DC9"/>
    <w:rsid w:val="000C2550"/>
    <w:rsid w:val="000C2AE1"/>
    <w:rsid w:val="000C3613"/>
    <w:rsid w:val="000C3783"/>
    <w:rsid w:val="000C3B73"/>
    <w:rsid w:val="000C4BF3"/>
    <w:rsid w:val="000C4C79"/>
    <w:rsid w:val="000C4F90"/>
    <w:rsid w:val="000C5604"/>
    <w:rsid w:val="000C59F1"/>
    <w:rsid w:val="000C73AA"/>
    <w:rsid w:val="000C75EE"/>
    <w:rsid w:val="000C7698"/>
    <w:rsid w:val="000D1B5E"/>
    <w:rsid w:val="000D3417"/>
    <w:rsid w:val="000D39AF"/>
    <w:rsid w:val="000D4CF2"/>
    <w:rsid w:val="000D4DA2"/>
    <w:rsid w:val="000D5216"/>
    <w:rsid w:val="000D57A4"/>
    <w:rsid w:val="000D65BF"/>
    <w:rsid w:val="000E00BA"/>
    <w:rsid w:val="000E1307"/>
    <w:rsid w:val="000E13CA"/>
    <w:rsid w:val="000E5789"/>
    <w:rsid w:val="000E6CF2"/>
    <w:rsid w:val="000F1397"/>
    <w:rsid w:val="000F2988"/>
    <w:rsid w:val="000F2C13"/>
    <w:rsid w:val="000F2DB8"/>
    <w:rsid w:val="000F30DA"/>
    <w:rsid w:val="000F38F5"/>
    <w:rsid w:val="000F4376"/>
    <w:rsid w:val="000F442B"/>
    <w:rsid w:val="000F5EE5"/>
    <w:rsid w:val="000F7429"/>
    <w:rsid w:val="00100906"/>
    <w:rsid w:val="00103421"/>
    <w:rsid w:val="0010796E"/>
    <w:rsid w:val="0011158E"/>
    <w:rsid w:val="001125E1"/>
    <w:rsid w:val="00112BA5"/>
    <w:rsid w:val="00112FA9"/>
    <w:rsid w:val="00115D28"/>
    <w:rsid w:val="00116284"/>
    <w:rsid w:val="001162C5"/>
    <w:rsid w:val="00116C5D"/>
    <w:rsid w:val="00123818"/>
    <w:rsid w:val="001249C6"/>
    <w:rsid w:val="00127D0C"/>
    <w:rsid w:val="00130280"/>
    <w:rsid w:val="00131CE9"/>
    <w:rsid w:val="00131D43"/>
    <w:rsid w:val="0013287E"/>
    <w:rsid w:val="001333AB"/>
    <w:rsid w:val="001336C5"/>
    <w:rsid w:val="0013425C"/>
    <w:rsid w:val="0013450A"/>
    <w:rsid w:val="00135A91"/>
    <w:rsid w:val="00137092"/>
    <w:rsid w:val="001375A9"/>
    <w:rsid w:val="00142786"/>
    <w:rsid w:val="001444E0"/>
    <w:rsid w:val="0014689C"/>
    <w:rsid w:val="00146F32"/>
    <w:rsid w:val="00147C55"/>
    <w:rsid w:val="001502FC"/>
    <w:rsid w:val="00150AC4"/>
    <w:rsid w:val="0015127B"/>
    <w:rsid w:val="00151661"/>
    <w:rsid w:val="001540B0"/>
    <w:rsid w:val="00154981"/>
    <w:rsid w:val="0015584D"/>
    <w:rsid w:val="00155F0F"/>
    <w:rsid w:val="00161B23"/>
    <w:rsid w:val="001633B6"/>
    <w:rsid w:val="00163B00"/>
    <w:rsid w:val="001646B2"/>
    <w:rsid w:val="00164E66"/>
    <w:rsid w:val="001654C3"/>
    <w:rsid w:val="00165EBB"/>
    <w:rsid w:val="00173570"/>
    <w:rsid w:val="00175272"/>
    <w:rsid w:val="00175E06"/>
    <w:rsid w:val="001767DD"/>
    <w:rsid w:val="00180151"/>
    <w:rsid w:val="00180B79"/>
    <w:rsid w:val="00180BED"/>
    <w:rsid w:val="00180CD2"/>
    <w:rsid w:val="001821EB"/>
    <w:rsid w:val="001826F0"/>
    <w:rsid w:val="00183AED"/>
    <w:rsid w:val="00183BF7"/>
    <w:rsid w:val="0018591B"/>
    <w:rsid w:val="00185AEE"/>
    <w:rsid w:val="00186C27"/>
    <w:rsid w:val="00190C50"/>
    <w:rsid w:val="00191041"/>
    <w:rsid w:val="0019113F"/>
    <w:rsid w:val="00191DBA"/>
    <w:rsid w:val="00192C4B"/>
    <w:rsid w:val="00192CDE"/>
    <w:rsid w:val="0019340F"/>
    <w:rsid w:val="00193D7D"/>
    <w:rsid w:val="001950E8"/>
    <w:rsid w:val="00195C0E"/>
    <w:rsid w:val="001A0DB7"/>
    <w:rsid w:val="001A3981"/>
    <w:rsid w:val="001A5104"/>
    <w:rsid w:val="001A54D7"/>
    <w:rsid w:val="001A691F"/>
    <w:rsid w:val="001A7157"/>
    <w:rsid w:val="001A79DF"/>
    <w:rsid w:val="001B0172"/>
    <w:rsid w:val="001B1513"/>
    <w:rsid w:val="001B197D"/>
    <w:rsid w:val="001B205E"/>
    <w:rsid w:val="001B2D7F"/>
    <w:rsid w:val="001B3B2F"/>
    <w:rsid w:val="001B49D5"/>
    <w:rsid w:val="001B55A1"/>
    <w:rsid w:val="001B7A8E"/>
    <w:rsid w:val="001C4202"/>
    <w:rsid w:val="001C5B2E"/>
    <w:rsid w:val="001C60B1"/>
    <w:rsid w:val="001C6270"/>
    <w:rsid w:val="001C76AF"/>
    <w:rsid w:val="001C76CF"/>
    <w:rsid w:val="001D1454"/>
    <w:rsid w:val="001D251B"/>
    <w:rsid w:val="001D2633"/>
    <w:rsid w:val="001D272E"/>
    <w:rsid w:val="001D295A"/>
    <w:rsid w:val="001D30E0"/>
    <w:rsid w:val="001D3101"/>
    <w:rsid w:val="001D4D2C"/>
    <w:rsid w:val="001D4DB7"/>
    <w:rsid w:val="001D5402"/>
    <w:rsid w:val="001D550D"/>
    <w:rsid w:val="001D5EF9"/>
    <w:rsid w:val="001D6878"/>
    <w:rsid w:val="001D6FBA"/>
    <w:rsid w:val="001D79D0"/>
    <w:rsid w:val="001E01DB"/>
    <w:rsid w:val="001E1FD7"/>
    <w:rsid w:val="001E5874"/>
    <w:rsid w:val="001E707C"/>
    <w:rsid w:val="001E710D"/>
    <w:rsid w:val="001F03EF"/>
    <w:rsid w:val="001F07DE"/>
    <w:rsid w:val="001F1778"/>
    <w:rsid w:val="001F21ED"/>
    <w:rsid w:val="001F265D"/>
    <w:rsid w:val="001F4731"/>
    <w:rsid w:val="001F54FA"/>
    <w:rsid w:val="001F6453"/>
    <w:rsid w:val="0020355D"/>
    <w:rsid w:val="002059C4"/>
    <w:rsid w:val="002068B6"/>
    <w:rsid w:val="00207E12"/>
    <w:rsid w:val="00210372"/>
    <w:rsid w:val="00211531"/>
    <w:rsid w:val="00211EBA"/>
    <w:rsid w:val="00213072"/>
    <w:rsid w:val="00213D34"/>
    <w:rsid w:val="00217689"/>
    <w:rsid w:val="002215D4"/>
    <w:rsid w:val="00221624"/>
    <w:rsid w:val="00222FE2"/>
    <w:rsid w:val="00223806"/>
    <w:rsid w:val="0022389D"/>
    <w:rsid w:val="00223F54"/>
    <w:rsid w:val="0022401D"/>
    <w:rsid w:val="002242CA"/>
    <w:rsid w:val="00225D0A"/>
    <w:rsid w:val="00225D18"/>
    <w:rsid w:val="0022699C"/>
    <w:rsid w:val="0022770F"/>
    <w:rsid w:val="00227DBE"/>
    <w:rsid w:val="002307BA"/>
    <w:rsid w:val="00230866"/>
    <w:rsid w:val="002308AC"/>
    <w:rsid w:val="0023413D"/>
    <w:rsid w:val="00235831"/>
    <w:rsid w:val="00240035"/>
    <w:rsid w:val="0024358F"/>
    <w:rsid w:val="0024424F"/>
    <w:rsid w:val="0024432A"/>
    <w:rsid w:val="0025127D"/>
    <w:rsid w:val="002534B3"/>
    <w:rsid w:val="00255F68"/>
    <w:rsid w:val="00256676"/>
    <w:rsid w:val="00257AE5"/>
    <w:rsid w:val="00262D0E"/>
    <w:rsid w:val="00264A51"/>
    <w:rsid w:val="002659B0"/>
    <w:rsid w:val="00267E75"/>
    <w:rsid w:val="002712DF"/>
    <w:rsid w:val="0027132F"/>
    <w:rsid w:val="00271567"/>
    <w:rsid w:val="002716F3"/>
    <w:rsid w:val="002722D9"/>
    <w:rsid w:val="0027321C"/>
    <w:rsid w:val="0027527D"/>
    <w:rsid w:val="00275F02"/>
    <w:rsid w:val="00277D39"/>
    <w:rsid w:val="002807B3"/>
    <w:rsid w:val="00282944"/>
    <w:rsid w:val="0028319F"/>
    <w:rsid w:val="002861D0"/>
    <w:rsid w:val="002879BB"/>
    <w:rsid w:val="00290322"/>
    <w:rsid w:val="00290A39"/>
    <w:rsid w:val="00291800"/>
    <w:rsid w:val="00291D06"/>
    <w:rsid w:val="002938E4"/>
    <w:rsid w:val="0029466E"/>
    <w:rsid w:val="0029628B"/>
    <w:rsid w:val="002A0D91"/>
    <w:rsid w:val="002A1F16"/>
    <w:rsid w:val="002A1FE8"/>
    <w:rsid w:val="002A40E2"/>
    <w:rsid w:val="002A433E"/>
    <w:rsid w:val="002A4AF2"/>
    <w:rsid w:val="002A6284"/>
    <w:rsid w:val="002A70B1"/>
    <w:rsid w:val="002A743C"/>
    <w:rsid w:val="002A7567"/>
    <w:rsid w:val="002A7876"/>
    <w:rsid w:val="002B03E0"/>
    <w:rsid w:val="002B0F3D"/>
    <w:rsid w:val="002B1501"/>
    <w:rsid w:val="002B1633"/>
    <w:rsid w:val="002B7097"/>
    <w:rsid w:val="002C04CB"/>
    <w:rsid w:val="002C0910"/>
    <w:rsid w:val="002C0F63"/>
    <w:rsid w:val="002C0FB6"/>
    <w:rsid w:val="002C1E21"/>
    <w:rsid w:val="002C3F7E"/>
    <w:rsid w:val="002C443C"/>
    <w:rsid w:val="002C54F4"/>
    <w:rsid w:val="002C5962"/>
    <w:rsid w:val="002C6522"/>
    <w:rsid w:val="002C66C8"/>
    <w:rsid w:val="002D17FD"/>
    <w:rsid w:val="002D1C00"/>
    <w:rsid w:val="002D1EAD"/>
    <w:rsid w:val="002D23FA"/>
    <w:rsid w:val="002D24DF"/>
    <w:rsid w:val="002D37F2"/>
    <w:rsid w:val="002D50F8"/>
    <w:rsid w:val="002E1964"/>
    <w:rsid w:val="002E2B4E"/>
    <w:rsid w:val="002E2BBE"/>
    <w:rsid w:val="002E2D81"/>
    <w:rsid w:val="002E381C"/>
    <w:rsid w:val="002E61A6"/>
    <w:rsid w:val="002F05FE"/>
    <w:rsid w:val="002F1C80"/>
    <w:rsid w:val="002F2315"/>
    <w:rsid w:val="002F244B"/>
    <w:rsid w:val="002F3691"/>
    <w:rsid w:val="002F397E"/>
    <w:rsid w:val="002F4E49"/>
    <w:rsid w:val="002F724D"/>
    <w:rsid w:val="002F7522"/>
    <w:rsid w:val="003012BE"/>
    <w:rsid w:val="00301740"/>
    <w:rsid w:val="00301D94"/>
    <w:rsid w:val="0030371C"/>
    <w:rsid w:val="00303F4C"/>
    <w:rsid w:val="00305C4A"/>
    <w:rsid w:val="003067D9"/>
    <w:rsid w:val="003068BD"/>
    <w:rsid w:val="00307429"/>
    <w:rsid w:val="00307475"/>
    <w:rsid w:val="00310FDB"/>
    <w:rsid w:val="003120B3"/>
    <w:rsid w:val="0031274B"/>
    <w:rsid w:val="00312F4C"/>
    <w:rsid w:val="003132B4"/>
    <w:rsid w:val="00313AA3"/>
    <w:rsid w:val="00315080"/>
    <w:rsid w:val="003155B6"/>
    <w:rsid w:val="003162D7"/>
    <w:rsid w:val="00316791"/>
    <w:rsid w:val="003169C9"/>
    <w:rsid w:val="00316D68"/>
    <w:rsid w:val="00320AF5"/>
    <w:rsid w:val="00320B30"/>
    <w:rsid w:val="00321263"/>
    <w:rsid w:val="0032203F"/>
    <w:rsid w:val="003230DA"/>
    <w:rsid w:val="00325384"/>
    <w:rsid w:val="00326BF0"/>
    <w:rsid w:val="00326DB4"/>
    <w:rsid w:val="00327528"/>
    <w:rsid w:val="003325C3"/>
    <w:rsid w:val="00333D14"/>
    <w:rsid w:val="003344F8"/>
    <w:rsid w:val="00334E7B"/>
    <w:rsid w:val="00334F68"/>
    <w:rsid w:val="0033655D"/>
    <w:rsid w:val="00336639"/>
    <w:rsid w:val="00336A3E"/>
    <w:rsid w:val="003374BF"/>
    <w:rsid w:val="00337C9D"/>
    <w:rsid w:val="00341C73"/>
    <w:rsid w:val="00343061"/>
    <w:rsid w:val="003431C4"/>
    <w:rsid w:val="003439AF"/>
    <w:rsid w:val="00343A71"/>
    <w:rsid w:val="00344E9A"/>
    <w:rsid w:val="0034608D"/>
    <w:rsid w:val="00352797"/>
    <w:rsid w:val="00354B83"/>
    <w:rsid w:val="003565F7"/>
    <w:rsid w:val="00356CD0"/>
    <w:rsid w:val="003604D8"/>
    <w:rsid w:val="00361E58"/>
    <w:rsid w:val="00362112"/>
    <w:rsid w:val="003635C8"/>
    <w:rsid w:val="003637E5"/>
    <w:rsid w:val="003646C4"/>
    <w:rsid w:val="003649BD"/>
    <w:rsid w:val="0036530C"/>
    <w:rsid w:val="0036609C"/>
    <w:rsid w:val="003671D8"/>
    <w:rsid w:val="00367A18"/>
    <w:rsid w:val="00370815"/>
    <w:rsid w:val="00370B33"/>
    <w:rsid w:val="00371BE4"/>
    <w:rsid w:val="00371D98"/>
    <w:rsid w:val="00372DDF"/>
    <w:rsid w:val="00374DED"/>
    <w:rsid w:val="00375C26"/>
    <w:rsid w:val="0037650B"/>
    <w:rsid w:val="00376BBB"/>
    <w:rsid w:val="0038069B"/>
    <w:rsid w:val="00382E61"/>
    <w:rsid w:val="00383611"/>
    <w:rsid w:val="00384A1D"/>
    <w:rsid w:val="00385C63"/>
    <w:rsid w:val="00387F0C"/>
    <w:rsid w:val="00390AB2"/>
    <w:rsid w:val="00391754"/>
    <w:rsid w:val="00392EC1"/>
    <w:rsid w:val="00393268"/>
    <w:rsid w:val="003946B7"/>
    <w:rsid w:val="00394F03"/>
    <w:rsid w:val="00396EB2"/>
    <w:rsid w:val="003A1246"/>
    <w:rsid w:val="003A14CA"/>
    <w:rsid w:val="003A2A5F"/>
    <w:rsid w:val="003A5551"/>
    <w:rsid w:val="003A596B"/>
    <w:rsid w:val="003A5B3B"/>
    <w:rsid w:val="003A6D1A"/>
    <w:rsid w:val="003A7120"/>
    <w:rsid w:val="003A776A"/>
    <w:rsid w:val="003B0109"/>
    <w:rsid w:val="003B275B"/>
    <w:rsid w:val="003B3793"/>
    <w:rsid w:val="003B5015"/>
    <w:rsid w:val="003B705C"/>
    <w:rsid w:val="003B7E13"/>
    <w:rsid w:val="003C0EF2"/>
    <w:rsid w:val="003C2E02"/>
    <w:rsid w:val="003C508C"/>
    <w:rsid w:val="003C58A2"/>
    <w:rsid w:val="003C58E5"/>
    <w:rsid w:val="003C66F6"/>
    <w:rsid w:val="003C7023"/>
    <w:rsid w:val="003C72E2"/>
    <w:rsid w:val="003D0A96"/>
    <w:rsid w:val="003D109C"/>
    <w:rsid w:val="003D1CF0"/>
    <w:rsid w:val="003D2845"/>
    <w:rsid w:val="003D2846"/>
    <w:rsid w:val="003D2F27"/>
    <w:rsid w:val="003D32AB"/>
    <w:rsid w:val="003D3D44"/>
    <w:rsid w:val="003D3F7B"/>
    <w:rsid w:val="003D482E"/>
    <w:rsid w:val="003D4ABB"/>
    <w:rsid w:val="003D75E4"/>
    <w:rsid w:val="003E02BB"/>
    <w:rsid w:val="003E3682"/>
    <w:rsid w:val="003E4AA5"/>
    <w:rsid w:val="003E4F22"/>
    <w:rsid w:val="003E714A"/>
    <w:rsid w:val="003E74CF"/>
    <w:rsid w:val="003F0524"/>
    <w:rsid w:val="003F115F"/>
    <w:rsid w:val="003F34D3"/>
    <w:rsid w:val="003F3BF6"/>
    <w:rsid w:val="003F4DFC"/>
    <w:rsid w:val="003F5815"/>
    <w:rsid w:val="003F658B"/>
    <w:rsid w:val="0040181A"/>
    <w:rsid w:val="00401C69"/>
    <w:rsid w:val="00403467"/>
    <w:rsid w:val="00403B80"/>
    <w:rsid w:val="00404F08"/>
    <w:rsid w:val="004062AA"/>
    <w:rsid w:val="00406D17"/>
    <w:rsid w:val="0040704A"/>
    <w:rsid w:val="00407C8B"/>
    <w:rsid w:val="004100D2"/>
    <w:rsid w:val="00411130"/>
    <w:rsid w:val="0041125B"/>
    <w:rsid w:val="004116B3"/>
    <w:rsid w:val="00411A4B"/>
    <w:rsid w:val="00411F1A"/>
    <w:rsid w:val="00412556"/>
    <w:rsid w:val="0041320C"/>
    <w:rsid w:val="00415D20"/>
    <w:rsid w:val="004175D4"/>
    <w:rsid w:val="004225FB"/>
    <w:rsid w:val="00422975"/>
    <w:rsid w:val="00422EB0"/>
    <w:rsid w:val="004256FF"/>
    <w:rsid w:val="004261EA"/>
    <w:rsid w:val="00431C35"/>
    <w:rsid w:val="00432859"/>
    <w:rsid w:val="00440E5E"/>
    <w:rsid w:val="004418BF"/>
    <w:rsid w:val="00441ABD"/>
    <w:rsid w:val="00441DD3"/>
    <w:rsid w:val="00444D1D"/>
    <w:rsid w:val="004464ED"/>
    <w:rsid w:val="00450F18"/>
    <w:rsid w:val="00451DC3"/>
    <w:rsid w:val="004532E8"/>
    <w:rsid w:val="004612FA"/>
    <w:rsid w:val="00461EDA"/>
    <w:rsid w:val="00462A41"/>
    <w:rsid w:val="004633A2"/>
    <w:rsid w:val="00463E0A"/>
    <w:rsid w:val="0046633F"/>
    <w:rsid w:val="00467D0C"/>
    <w:rsid w:val="00471AD1"/>
    <w:rsid w:val="004724DF"/>
    <w:rsid w:val="00473BF4"/>
    <w:rsid w:val="0047461F"/>
    <w:rsid w:val="00477CE8"/>
    <w:rsid w:val="004827C6"/>
    <w:rsid w:val="00483DE2"/>
    <w:rsid w:val="00483EE7"/>
    <w:rsid w:val="00485979"/>
    <w:rsid w:val="0048611F"/>
    <w:rsid w:val="00486BA1"/>
    <w:rsid w:val="00487505"/>
    <w:rsid w:val="004904D0"/>
    <w:rsid w:val="00490665"/>
    <w:rsid w:val="0049267D"/>
    <w:rsid w:val="00497939"/>
    <w:rsid w:val="004A0F52"/>
    <w:rsid w:val="004A1A8A"/>
    <w:rsid w:val="004A21E5"/>
    <w:rsid w:val="004A3162"/>
    <w:rsid w:val="004A5D61"/>
    <w:rsid w:val="004A753C"/>
    <w:rsid w:val="004A763A"/>
    <w:rsid w:val="004A7784"/>
    <w:rsid w:val="004B02AC"/>
    <w:rsid w:val="004B0E04"/>
    <w:rsid w:val="004B1F2D"/>
    <w:rsid w:val="004B3FF1"/>
    <w:rsid w:val="004B5BEE"/>
    <w:rsid w:val="004B6303"/>
    <w:rsid w:val="004B7014"/>
    <w:rsid w:val="004C35A7"/>
    <w:rsid w:val="004C418A"/>
    <w:rsid w:val="004C4664"/>
    <w:rsid w:val="004C577D"/>
    <w:rsid w:val="004C6E45"/>
    <w:rsid w:val="004D13B9"/>
    <w:rsid w:val="004D237C"/>
    <w:rsid w:val="004D29C2"/>
    <w:rsid w:val="004D2FCD"/>
    <w:rsid w:val="004D3001"/>
    <w:rsid w:val="004D35CE"/>
    <w:rsid w:val="004D5F77"/>
    <w:rsid w:val="004D6EC3"/>
    <w:rsid w:val="004D72BB"/>
    <w:rsid w:val="004D7DA0"/>
    <w:rsid w:val="004E0D37"/>
    <w:rsid w:val="004E1591"/>
    <w:rsid w:val="004E1A9C"/>
    <w:rsid w:val="004E2AA4"/>
    <w:rsid w:val="004E2ABF"/>
    <w:rsid w:val="004E33D9"/>
    <w:rsid w:val="004E4522"/>
    <w:rsid w:val="004E49E3"/>
    <w:rsid w:val="004E698D"/>
    <w:rsid w:val="004E6BCD"/>
    <w:rsid w:val="004E7C25"/>
    <w:rsid w:val="004E7C72"/>
    <w:rsid w:val="004F0119"/>
    <w:rsid w:val="004F0644"/>
    <w:rsid w:val="004F1BDC"/>
    <w:rsid w:val="004F1C7D"/>
    <w:rsid w:val="004F2D89"/>
    <w:rsid w:val="004F364D"/>
    <w:rsid w:val="004F45EB"/>
    <w:rsid w:val="004F4F74"/>
    <w:rsid w:val="004F5744"/>
    <w:rsid w:val="004F621C"/>
    <w:rsid w:val="004F7D5F"/>
    <w:rsid w:val="00501001"/>
    <w:rsid w:val="005011AE"/>
    <w:rsid w:val="00501C07"/>
    <w:rsid w:val="005029B0"/>
    <w:rsid w:val="005033E4"/>
    <w:rsid w:val="005040E8"/>
    <w:rsid w:val="005054A9"/>
    <w:rsid w:val="005058A8"/>
    <w:rsid w:val="00505DEA"/>
    <w:rsid w:val="0050663D"/>
    <w:rsid w:val="0050679B"/>
    <w:rsid w:val="00506A5B"/>
    <w:rsid w:val="0050778E"/>
    <w:rsid w:val="00510BF4"/>
    <w:rsid w:val="0051107C"/>
    <w:rsid w:val="00511216"/>
    <w:rsid w:val="0051236C"/>
    <w:rsid w:val="00513388"/>
    <w:rsid w:val="005137FB"/>
    <w:rsid w:val="0051394B"/>
    <w:rsid w:val="005161FE"/>
    <w:rsid w:val="00516790"/>
    <w:rsid w:val="00516F81"/>
    <w:rsid w:val="00517208"/>
    <w:rsid w:val="00522B88"/>
    <w:rsid w:val="00524BD7"/>
    <w:rsid w:val="00526D68"/>
    <w:rsid w:val="00527FB9"/>
    <w:rsid w:val="00531420"/>
    <w:rsid w:val="005316C3"/>
    <w:rsid w:val="0053175E"/>
    <w:rsid w:val="00531885"/>
    <w:rsid w:val="00533C34"/>
    <w:rsid w:val="00535160"/>
    <w:rsid w:val="00537A3B"/>
    <w:rsid w:val="00540059"/>
    <w:rsid w:val="0054076F"/>
    <w:rsid w:val="005418ED"/>
    <w:rsid w:val="0054215B"/>
    <w:rsid w:val="0054695E"/>
    <w:rsid w:val="00550AFB"/>
    <w:rsid w:val="00551772"/>
    <w:rsid w:val="00553826"/>
    <w:rsid w:val="00553F7F"/>
    <w:rsid w:val="00554629"/>
    <w:rsid w:val="00555BAF"/>
    <w:rsid w:val="0056081F"/>
    <w:rsid w:val="00560D33"/>
    <w:rsid w:val="00565270"/>
    <w:rsid w:val="0056568C"/>
    <w:rsid w:val="00567443"/>
    <w:rsid w:val="00573123"/>
    <w:rsid w:val="0057562F"/>
    <w:rsid w:val="00576DB0"/>
    <w:rsid w:val="005815E6"/>
    <w:rsid w:val="0058566F"/>
    <w:rsid w:val="00586715"/>
    <w:rsid w:val="00586A8E"/>
    <w:rsid w:val="00591663"/>
    <w:rsid w:val="005971E9"/>
    <w:rsid w:val="005A0D6B"/>
    <w:rsid w:val="005A19DB"/>
    <w:rsid w:val="005A1A83"/>
    <w:rsid w:val="005A20E6"/>
    <w:rsid w:val="005A2DD2"/>
    <w:rsid w:val="005A417B"/>
    <w:rsid w:val="005A4289"/>
    <w:rsid w:val="005A69DB"/>
    <w:rsid w:val="005A6FCB"/>
    <w:rsid w:val="005B1A59"/>
    <w:rsid w:val="005B2169"/>
    <w:rsid w:val="005B2DB1"/>
    <w:rsid w:val="005B3A7E"/>
    <w:rsid w:val="005B3B10"/>
    <w:rsid w:val="005B4BE3"/>
    <w:rsid w:val="005B5FE5"/>
    <w:rsid w:val="005B6B95"/>
    <w:rsid w:val="005B7E68"/>
    <w:rsid w:val="005C0CE3"/>
    <w:rsid w:val="005C1346"/>
    <w:rsid w:val="005C214F"/>
    <w:rsid w:val="005C30B7"/>
    <w:rsid w:val="005C334E"/>
    <w:rsid w:val="005C3996"/>
    <w:rsid w:val="005C45B2"/>
    <w:rsid w:val="005C658A"/>
    <w:rsid w:val="005C6DCE"/>
    <w:rsid w:val="005C75BB"/>
    <w:rsid w:val="005C76D1"/>
    <w:rsid w:val="005C7D3B"/>
    <w:rsid w:val="005D031F"/>
    <w:rsid w:val="005D0411"/>
    <w:rsid w:val="005D3BA6"/>
    <w:rsid w:val="005D4401"/>
    <w:rsid w:val="005D4682"/>
    <w:rsid w:val="005D5C21"/>
    <w:rsid w:val="005D6AC9"/>
    <w:rsid w:val="005D6CD3"/>
    <w:rsid w:val="005D6D15"/>
    <w:rsid w:val="005D775C"/>
    <w:rsid w:val="005D7D52"/>
    <w:rsid w:val="005E160B"/>
    <w:rsid w:val="005E1BD1"/>
    <w:rsid w:val="005E209D"/>
    <w:rsid w:val="005E2921"/>
    <w:rsid w:val="005E3DC8"/>
    <w:rsid w:val="005E3E3F"/>
    <w:rsid w:val="005E4FE9"/>
    <w:rsid w:val="005E55B9"/>
    <w:rsid w:val="005E571C"/>
    <w:rsid w:val="005E58B2"/>
    <w:rsid w:val="005F10BF"/>
    <w:rsid w:val="005F248D"/>
    <w:rsid w:val="005F3217"/>
    <w:rsid w:val="005F404A"/>
    <w:rsid w:val="005F42B3"/>
    <w:rsid w:val="005F440A"/>
    <w:rsid w:val="005F57CB"/>
    <w:rsid w:val="005F65FD"/>
    <w:rsid w:val="005F6CD2"/>
    <w:rsid w:val="005F6E29"/>
    <w:rsid w:val="005F72D2"/>
    <w:rsid w:val="00600546"/>
    <w:rsid w:val="00600E98"/>
    <w:rsid w:val="00601E08"/>
    <w:rsid w:val="00603E32"/>
    <w:rsid w:val="006040BF"/>
    <w:rsid w:val="0060490C"/>
    <w:rsid w:val="00605648"/>
    <w:rsid w:val="00606EEB"/>
    <w:rsid w:val="006123FD"/>
    <w:rsid w:val="00616AD7"/>
    <w:rsid w:val="00616FF3"/>
    <w:rsid w:val="006200E4"/>
    <w:rsid w:val="00621792"/>
    <w:rsid w:val="006219B3"/>
    <w:rsid w:val="00621E88"/>
    <w:rsid w:val="0062364A"/>
    <w:rsid w:val="0062485B"/>
    <w:rsid w:val="00625C77"/>
    <w:rsid w:val="00625F67"/>
    <w:rsid w:val="00626A65"/>
    <w:rsid w:val="00627677"/>
    <w:rsid w:val="00627E43"/>
    <w:rsid w:val="006325FE"/>
    <w:rsid w:val="00632FA3"/>
    <w:rsid w:val="00635620"/>
    <w:rsid w:val="00637A06"/>
    <w:rsid w:val="00637C6D"/>
    <w:rsid w:val="006419D0"/>
    <w:rsid w:val="00641EC0"/>
    <w:rsid w:val="0064348E"/>
    <w:rsid w:val="006438A1"/>
    <w:rsid w:val="006449C1"/>
    <w:rsid w:val="00646B00"/>
    <w:rsid w:val="00647E8F"/>
    <w:rsid w:val="006522BF"/>
    <w:rsid w:val="0065456C"/>
    <w:rsid w:val="00654A17"/>
    <w:rsid w:val="00654F90"/>
    <w:rsid w:val="00656572"/>
    <w:rsid w:val="006577C1"/>
    <w:rsid w:val="006579B2"/>
    <w:rsid w:val="00657FDA"/>
    <w:rsid w:val="00661996"/>
    <w:rsid w:val="006626AF"/>
    <w:rsid w:val="006659C8"/>
    <w:rsid w:val="0066642D"/>
    <w:rsid w:val="006678CB"/>
    <w:rsid w:val="006713EB"/>
    <w:rsid w:val="00671F1A"/>
    <w:rsid w:val="006722EE"/>
    <w:rsid w:val="00680415"/>
    <w:rsid w:val="006822CB"/>
    <w:rsid w:val="006838C7"/>
    <w:rsid w:val="00685EA3"/>
    <w:rsid w:val="00690401"/>
    <w:rsid w:val="006931FB"/>
    <w:rsid w:val="00693D41"/>
    <w:rsid w:val="00694380"/>
    <w:rsid w:val="00694F8F"/>
    <w:rsid w:val="00696A72"/>
    <w:rsid w:val="00696B13"/>
    <w:rsid w:val="006A4810"/>
    <w:rsid w:val="006A60C5"/>
    <w:rsid w:val="006A73A2"/>
    <w:rsid w:val="006B2BBA"/>
    <w:rsid w:val="006B3000"/>
    <w:rsid w:val="006B43C3"/>
    <w:rsid w:val="006B533D"/>
    <w:rsid w:val="006B5542"/>
    <w:rsid w:val="006B5FD6"/>
    <w:rsid w:val="006B63FE"/>
    <w:rsid w:val="006B64FC"/>
    <w:rsid w:val="006B6802"/>
    <w:rsid w:val="006B6898"/>
    <w:rsid w:val="006C06C6"/>
    <w:rsid w:val="006C224A"/>
    <w:rsid w:val="006C3807"/>
    <w:rsid w:val="006C6BB3"/>
    <w:rsid w:val="006D3540"/>
    <w:rsid w:val="006D40AF"/>
    <w:rsid w:val="006D45B9"/>
    <w:rsid w:val="006D464F"/>
    <w:rsid w:val="006D5CC1"/>
    <w:rsid w:val="006E1A4D"/>
    <w:rsid w:val="006E3EAC"/>
    <w:rsid w:val="006E4783"/>
    <w:rsid w:val="006E5DAC"/>
    <w:rsid w:val="006F204C"/>
    <w:rsid w:val="006F216A"/>
    <w:rsid w:val="006F2524"/>
    <w:rsid w:val="006F3B49"/>
    <w:rsid w:val="006F4FEF"/>
    <w:rsid w:val="006F6149"/>
    <w:rsid w:val="006F6DEE"/>
    <w:rsid w:val="006F6E5B"/>
    <w:rsid w:val="006F732D"/>
    <w:rsid w:val="00700544"/>
    <w:rsid w:val="00700F74"/>
    <w:rsid w:val="00701847"/>
    <w:rsid w:val="00701B52"/>
    <w:rsid w:val="00702CFF"/>
    <w:rsid w:val="00705168"/>
    <w:rsid w:val="007076E2"/>
    <w:rsid w:val="007112CE"/>
    <w:rsid w:val="0071167B"/>
    <w:rsid w:val="0071218D"/>
    <w:rsid w:val="007121F5"/>
    <w:rsid w:val="0071375C"/>
    <w:rsid w:val="00713819"/>
    <w:rsid w:val="00713E97"/>
    <w:rsid w:val="00716B9F"/>
    <w:rsid w:val="007221FD"/>
    <w:rsid w:val="00722335"/>
    <w:rsid w:val="0072332F"/>
    <w:rsid w:val="00723954"/>
    <w:rsid w:val="007248E6"/>
    <w:rsid w:val="00726415"/>
    <w:rsid w:val="00726B77"/>
    <w:rsid w:val="00726D6A"/>
    <w:rsid w:val="007270DB"/>
    <w:rsid w:val="007275C1"/>
    <w:rsid w:val="00731647"/>
    <w:rsid w:val="00732454"/>
    <w:rsid w:val="00733B7D"/>
    <w:rsid w:val="00733C26"/>
    <w:rsid w:val="0073470B"/>
    <w:rsid w:val="00735520"/>
    <w:rsid w:val="00736000"/>
    <w:rsid w:val="00736821"/>
    <w:rsid w:val="007375BF"/>
    <w:rsid w:val="00737AF5"/>
    <w:rsid w:val="00741587"/>
    <w:rsid w:val="00742ED3"/>
    <w:rsid w:val="00743006"/>
    <w:rsid w:val="00744B9F"/>
    <w:rsid w:val="00746A99"/>
    <w:rsid w:val="007475A1"/>
    <w:rsid w:val="00747755"/>
    <w:rsid w:val="0075036D"/>
    <w:rsid w:val="00751ABD"/>
    <w:rsid w:val="00752D84"/>
    <w:rsid w:val="00753935"/>
    <w:rsid w:val="00753977"/>
    <w:rsid w:val="00753CFF"/>
    <w:rsid w:val="00754859"/>
    <w:rsid w:val="0075717A"/>
    <w:rsid w:val="0075742E"/>
    <w:rsid w:val="00757CED"/>
    <w:rsid w:val="007600FE"/>
    <w:rsid w:val="00760C3E"/>
    <w:rsid w:val="00760EBC"/>
    <w:rsid w:val="0076430A"/>
    <w:rsid w:val="00764D6E"/>
    <w:rsid w:val="00765C5A"/>
    <w:rsid w:val="0076608E"/>
    <w:rsid w:val="007660E1"/>
    <w:rsid w:val="00766BDD"/>
    <w:rsid w:val="00770180"/>
    <w:rsid w:val="007702BA"/>
    <w:rsid w:val="00773116"/>
    <w:rsid w:val="00773E52"/>
    <w:rsid w:val="00774E8C"/>
    <w:rsid w:val="0078228A"/>
    <w:rsid w:val="00782EFD"/>
    <w:rsid w:val="00785B87"/>
    <w:rsid w:val="00785D04"/>
    <w:rsid w:val="00786062"/>
    <w:rsid w:val="00787065"/>
    <w:rsid w:val="007907A7"/>
    <w:rsid w:val="007928EA"/>
    <w:rsid w:val="00792EC2"/>
    <w:rsid w:val="007936C5"/>
    <w:rsid w:val="0079377A"/>
    <w:rsid w:val="007939F5"/>
    <w:rsid w:val="00793BC7"/>
    <w:rsid w:val="00793CDE"/>
    <w:rsid w:val="007946FF"/>
    <w:rsid w:val="0079538E"/>
    <w:rsid w:val="00797D53"/>
    <w:rsid w:val="007A391A"/>
    <w:rsid w:val="007A6B90"/>
    <w:rsid w:val="007A6BCF"/>
    <w:rsid w:val="007A7BA6"/>
    <w:rsid w:val="007A7C49"/>
    <w:rsid w:val="007A7E3B"/>
    <w:rsid w:val="007A7FB1"/>
    <w:rsid w:val="007B3C3B"/>
    <w:rsid w:val="007B3D2A"/>
    <w:rsid w:val="007B419A"/>
    <w:rsid w:val="007B43B0"/>
    <w:rsid w:val="007B5108"/>
    <w:rsid w:val="007B600A"/>
    <w:rsid w:val="007B612C"/>
    <w:rsid w:val="007B714F"/>
    <w:rsid w:val="007C225C"/>
    <w:rsid w:val="007C2E8A"/>
    <w:rsid w:val="007C3401"/>
    <w:rsid w:val="007C4039"/>
    <w:rsid w:val="007C454D"/>
    <w:rsid w:val="007C52A4"/>
    <w:rsid w:val="007C7A28"/>
    <w:rsid w:val="007C7B48"/>
    <w:rsid w:val="007D21E3"/>
    <w:rsid w:val="007D24AC"/>
    <w:rsid w:val="007D36C0"/>
    <w:rsid w:val="007D3EC8"/>
    <w:rsid w:val="007D5C35"/>
    <w:rsid w:val="007D66FD"/>
    <w:rsid w:val="007D6BCB"/>
    <w:rsid w:val="007E1F6D"/>
    <w:rsid w:val="007E22EA"/>
    <w:rsid w:val="007E27CD"/>
    <w:rsid w:val="007E2813"/>
    <w:rsid w:val="007E2EC1"/>
    <w:rsid w:val="007E2F88"/>
    <w:rsid w:val="007E3194"/>
    <w:rsid w:val="007E327B"/>
    <w:rsid w:val="007E35F9"/>
    <w:rsid w:val="007E5B03"/>
    <w:rsid w:val="007E6308"/>
    <w:rsid w:val="007E7327"/>
    <w:rsid w:val="007E7512"/>
    <w:rsid w:val="007F0043"/>
    <w:rsid w:val="007F15D1"/>
    <w:rsid w:val="007F25AC"/>
    <w:rsid w:val="007F438E"/>
    <w:rsid w:val="007F52CB"/>
    <w:rsid w:val="007F556C"/>
    <w:rsid w:val="007F5FF0"/>
    <w:rsid w:val="007F753E"/>
    <w:rsid w:val="007F7EB3"/>
    <w:rsid w:val="00800AF6"/>
    <w:rsid w:val="00800C90"/>
    <w:rsid w:val="00802B8D"/>
    <w:rsid w:val="00802D39"/>
    <w:rsid w:val="008030B9"/>
    <w:rsid w:val="008032BA"/>
    <w:rsid w:val="008033BD"/>
    <w:rsid w:val="00805514"/>
    <w:rsid w:val="00806280"/>
    <w:rsid w:val="008068E4"/>
    <w:rsid w:val="00807B3E"/>
    <w:rsid w:val="00811FBE"/>
    <w:rsid w:val="0081241F"/>
    <w:rsid w:val="00813B81"/>
    <w:rsid w:val="008165BB"/>
    <w:rsid w:val="00816BB9"/>
    <w:rsid w:val="00816F52"/>
    <w:rsid w:val="00820D42"/>
    <w:rsid w:val="0082163D"/>
    <w:rsid w:val="008225C5"/>
    <w:rsid w:val="00822A31"/>
    <w:rsid w:val="00823188"/>
    <w:rsid w:val="0082374B"/>
    <w:rsid w:val="00824AFE"/>
    <w:rsid w:val="00825254"/>
    <w:rsid w:val="00825BCF"/>
    <w:rsid w:val="00825EBD"/>
    <w:rsid w:val="0082735B"/>
    <w:rsid w:val="00827A4E"/>
    <w:rsid w:val="00832ACD"/>
    <w:rsid w:val="008354C8"/>
    <w:rsid w:val="008358CE"/>
    <w:rsid w:val="0083637A"/>
    <w:rsid w:val="008375CD"/>
    <w:rsid w:val="00837C6C"/>
    <w:rsid w:val="00840FE5"/>
    <w:rsid w:val="008439D1"/>
    <w:rsid w:val="008446F0"/>
    <w:rsid w:val="00844745"/>
    <w:rsid w:val="00845493"/>
    <w:rsid w:val="008471CC"/>
    <w:rsid w:val="008475AF"/>
    <w:rsid w:val="00850BE7"/>
    <w:rsid w:val="00851C48"/>
    <w:rsid w:val="0085275F"/>
    <w:rsid w:val="00852942"/>
    <w:rsid w:val="008537CE"/>
    <w:rsid w:val="00854D99"/>
    <w:rsid w:val="00854E31"/>
    <w:rsid w:val="0085595C"/>
    <w:rsid w:val="00857FC7"/>
    <w:rsid w:val="00860375"/>
    <w:rsid w:val="00860FFB"/>
    <w:rsid w:val="00861727"/>
    <w:rsid w:val="00861D78"/>
    <w:rsid w:val="008626D7"/>
    <w:rsid w:val="00866B28"/>
    <w:rsid w:val="00867038"/>
    <w:rsid w:val="00867763"/>
    <w:rsid w:val="00867CB2"/>
    <w:rsid w:val="00870722"/>
    <w:rsid w:val="008733FF"/>
    <w:rsid w:val="00874888"/>
    <w:rsid w:val="00874D6F"/>
    <w:rsid w:val="00875816"/>
    <w:rsid w:val="00876B07"/>
    <w:rsid w:val="00877F38"/>
    <w:rsid w:val="008812EA"/>
    <w:rsid w:val="00883556"/>
    <w:rsid w:val="008837BA"/>
    <w:rsid w:val="00883902"/>
    <w:rsid w:val="00883969"/>
    <w:rsid w:val="00884A00"/>
    <w:rsid w:val="00886017"/>
    <w:rsid w:val="008860AF"/>
    <w:rsid w:val="008860CC"/>
    <w:rsid w:val="008871C0"/>
    <w:rsid w:val="00887D85"/>
    <w:rsid w:val="00893263"/>
    <w:rsid w:val="00894A7F"/>
    <w:rsid w:val="008A03A6"/>
    <w:rsid w:val="008A0F44"/>
    <w:rsid w:val="008A1A94"/>
    <w:rsid w:val="008A2F93"/>
    <w:rsid w:val="008A4A61"/>
    <w:rsid w:val="008A5D18"/>
    <w:rsid w:val="008A60B7"/>
    <w:rsid w:val="008A6429"/>
    <w:rsid w:val="008A6859"/>
    <w:rsid w:val="008A71DA"/>
    <w:rsid w:val="008A7383"/>
    <w:rsid w:val="008B0551"/>
    <w:rsid w:val="008B0DCC"/>
    <w:rsid w:val="008B100B"/>
    <w:rsid w:val="008B1569"/>
    <w:rsid w:val="008B2A6A"/>
    <w:rsid w:val="008B4051"/>
    <w:rsid w:val="008B4561"/>
    <w:rsid w:val="008B50A1"/>
    <w:rsid w:val="008B5213"/>
    <w:rsid w:val="008B5975"/>
    <w:rsid w:val="008C2775"/>
    <w:rsid w:val="008C2BF3"/>
    <w:rsid w:val="008C494C"/>
    <w:rsid w:val="008C5D8A"/>
    <w:rsid w:val="008C60D1"/>
    <w:rsid w:val="008C72C8"/>
    <w:rsid w:val="008C783F"/>
    <w:rsid w:val="008D1ABC"/>
    <w:rsid w:val="008D1E6F"/>
    <w:rsid w:val="008E35A5"/>
    <w:rsid w:val="008E3D0F"/>
    <w:rsid w:val="008E3FA7"/>
    <w:rsid w:val="008E4717"/>
    <w:rsid w:val="008E56AC"/>
    <w:rsid w:val="008E7701"/>
    <w:rsid w:val="008F107A"/>
    <w:rsid w:val="008F10CD"/>
    <w:rsid w:val="008F20BD"/>
    <w:rsid w:val="008F31FC"/>
    <w:rsid w:val="008F41D6"/>
    <w:rsid w:val="008F48C6"/>
    <w:rsid w:val="008F4CA0"/>
    <w:rsid w:val="008F564C"/>
    <w:rsid w:val="008F5964"/>
    <w:rsid w:val="008F7A9E"/>
    <w:rsid w:val="009013BA"/>
    <w:rsid w:val="00905912"/>
    <w:rsid w:val="009100F7"/>
    <w:rsid w:val="00913A72"/>
    <w:rsid w:val="00914D00"/>
    <w:rsid w:val="009159F1"/>
    <w:rsid w:val="00916884"/>
    <w:rsid w:val="00917040"/>
    <w:rsid w:val="00917C0F"/>
    <w:rsid w:val="00917CA7"/>
    <w:rsid w:val="00917DAB"/>
    <w:rsid w:val="00920FAA"/>
    <w:rsid w:val="00922FEB"/>
    <w:rsid w:val="00927E8A"/>
    <w:rsid w:val="0093102A"/>
    <w:rsid w:val="00931322"/>
    <w:rsid w:val="00931376"/>
    <w:rsid w:val="00931C73"/>
    <w:rsid w:val="00933AF9"/>
    <w:rsid w:val="00933C92"/>
    <w:rsid w:val="00934CE8"/>
    <w:rsid w:val="00936015"/>
    <w:rsid w:val="0093605D"/>
    <w:rsid w:val="00936D27"/>
    <w:rsid w:val="0094380E"/>
    <w:rsid w:val="00944D7B"/>
    <w:rsid w:val="00945448"/>
    <w:rsid w:val="00946A34"/>
    <w:rsid w:val="00950CFE"/>
    <w:rsid w:val="00952F4F"/>
    <w:rsid w:val="00953286"/>
    <w:rsid w:val="009536D0"/>
    <w:rsid w:val="00954833"/>
    <w:rsid w:val="009550FC"/>
    <w:rsid w:val="00960874"/>
    <w:rsid w:val="009609B0"/>
    <w:rsid w:val="00960D63"/>
    <w:rsid w:val="009620BE"/>
    <w:rsid w:val="00964CE9"/>
    <w:rsid w:val="0096564C"/>
    <w:rsid w:val="00966137"/>
    <w:rsid w:val="00966208"/>
    <w:rsid w:val="009702AB"/>
    <w:rsid w:val="00970FD8"/>
    <w:rsid w:val="0097464F"/>
    <w:rsid w:val="00974756"/>
    <w:rsid w:val="00974D86"/>
    <w:rsid w:val="00976B41"/>
    <w:rsid w:val="00977FD6"/>
    <w:rsid w:val="00983651"/>
    <w:rsid w:val="0098368C"/>
    <w:rsid w:val="00991985"/>
    <w:rsid w:val="009935B4"/>
    <w:rsid w:val="0099395F"/>
    <w:rsid w:val="0099404D"/>
    <w:rsid w:val="009940F1"/>
    <w:rsid w:val="00996325"/>
    <w:rsid w:val="00996A41"/>
    <w:rsid w:val="009A10BE"/>
    <w:rsid w:val="009A4F9C"/>
    <w:rsid w:val="009A5A3D"/>
    <w:rsid w:val="009A76BB"/>
    <w:rsid w:val="009A7CC1"/>
    <w:rsid w:val="009B0033"/>
    <w:rsid w:val="009B0770"/>
    <w:rsid w:val="009B0C08"/>
    <w:rsid w:val="009B5F93"/>
    <w:rsid w:val="009B5FFC"/>
    <w:rsid w:val="009B6330"/>
    <w:rsid w:val="009B669D"/>
    <w:rsid w:val="009B72EA"/>
    <w:rsid w:val="009C17C9"/>
    <w:rsid w:val="009C3315"/>
    <w:rsid w:val="009C3EE1"/>
    <w:rsid w:val="009C4419"/>
    <w:rsid w:val="009C6ECA"/>
    <w:rsid w:val="009C73E8"/>
    <w:rsid w:val="009D1A5F"/>
    <w:rsid w:val="009D2A14"/>
    <w:rsid w:val="009D6660"/>
    <w:rsid w:val="009D765B"/>
    <w:rsid w:val="009E0633"/>
    <w:rsid w:val="009E1DAA"/>
    <w:rsid w:val="009E4082"/>
    <w:rsid w:val="009E422B"/>
    <w:rsid w:val="009E4F0B"/>
    <w:rsid w:val="009E5888"/>
    <w:rsid w:val="009E5A2E"/>
    <w:rsid w:val="009E5C75"/>
    <w:rsid w:val="009E651B"/>
    <w:rsid w:val="009E73B7"/>
    <w:rsid w:val="009E7AF8"/>
    <w:rsid w:val="009E7F56"/>
    <w:rsid w:val="009F3BBD"/>
    <w:rsid w:val="009F6B6E"/>
    <w:rsid w:val="009F72C3"/>
    <w:rsid w:val="00A0105C"/>
    <w:rsid w:val="00A02013"/>
    <w:rsid w:val="00A0255A"/>
    <w:rsid w:val="00A029CE"/>
    <w:rsid w:val="00A03B17"/>
    <w:rsid w:val="00A0479A"/>
    <w:rsid w:val="00A06074"/>
    <w:rsid w:val="00A06B86"/>
    <w:rsid w:val="00A06DD8"/>
    <w:rsid w:val="00A0797D"/>
    <w:rsid w:val="00A10A99"/>
    <w:rsid w:val="00A1236C"/>
    <w:rsid w:val="00A13017"/>
    <w:rsid w:val="00A1320B"/>
    <w:rsid w:val="00A1578F"/>
    <w:rsid w:val="00A16355"/>
    <w:rsid w:val="00A16D1F"/>
    <w:rsid w:val="00A16E30"/>
    <w:rsid w:val="00A178D6"/>
    <w:rsid w:val="00A17EF2"/>
    <w:rsid w:val="00A20D6E"/>
    <w:rsid w:val="00A215B3"/>
    <w:rsid w:val="00A22D44"/>
    <w:rsid w:val="00A26FF7"/>
    <w:rsid w:val="00A26FF9"/>
    <w:rsid w:val="00A27197"/>
    <w:rsid w:val="00A27FB6"/>
    <w:rsid w:val="00A3111F"/>
    <w:rsid w:val="00A33488"/>
    <w:rsid w:val="00A3541F"/>
    <w:rsid w:val="00A366C9"/>
    <w:rsid w:val="00A37015"/>
    <w:rsid w:val="00A402A3"/>
    <w:rsid w:val="00A40B25"/>
    <w:rsid w:val="00A41C73"/>
    <w:rsid w:val="00A4222D"/>
    <w:rsid w:val="00A4331D"/>
    <w:rsid w:val="00A447D3"/>
    <w:rsid w:val="00A45B60"/>
    <w:rsid w:val="00A47972"/>
    <w:rsid w:val="00A5007A"/>
    <w:rsid w:val="00A500C8"/>
    <w:rsid w:val="00A509D6"/>
    <w:rsid w:val="00A50F1E"/>
    <w:rsid w:val="00A5287C"/>
    <w:rsid w:val="00A52C6E"/>
    <w:rsid w:val="00A53026"/>
    <w:rsid w:val="00A53171"/>
    <w:rsid w:val="00A54787"/>
    <w:rsid w:val="00A56A75"/>
    <w:rsid w:val="00A609AF"/>
    <w:rsid w:val="00A61208"/>
    <w:rsid w:val="00A61A1A"/>
    <w:rsid w:val="00A62898"/>
    <w:rsid w:val="00A6424B"/>
    <w:rsid w:val="00A6668F"/>
    <w:rsid w:val="00A7206D"/>
    <w:rsid w:val="00A72D57"/>
    <w:rsid w:val="00A74346"/>
    <w:rsid w:val="00A74CF6"/>
    <w:rsid w:val="00A757CF"/>
    <w:rsid w:val="00A75DDC"/>
    <w:rsid w:val="00A772D3"/>
    <w:rsid w:val="00A81A86"/>
    <w:rsid w:val="00A850FD"/>
    <w:rsid w:val="00A864A0"/>
    <w:rsid w:val="00A91F7A"/>
    <w:rsid w:val="00A93139"/>
    <w:rsid w:val="00A93234"/>
    <w:rsid w:val="00A937AA"/>
    <w:rsid w:val="00A93C7A"/>
    <w:rsid w:val="00A95205"/>
    <w:rsid w:val="00A9541B"/>
    <w:rsid w:val="00A95FC1"/>
    <w:rsid w:val="00A96B3E"/>
    <w:rsid w:val="00A97A6E"/>
    <w:rsid w:val="00A97C94"/>
    <w:rsid w:val="00AA08D4"/>
    <w:rsid w:val="00AA329D"/>
    <w:rsid w:val="00AB0552"/>
    <w:rsid w:val="00AB08B8"/>
    <w:rsid w:val="00AB2423"/>
    <w:rsid w:val="00AB25AC"/>
    <w:rsid w:val="00AB3BCD"/>
    <w:rsid w:val="00AB487E"/>
    <w:rsid w:val="00AB4E1B"/>
    <w:rsid w:val="00AB595D"/>
    <w:rsid w:val="00AB6DEF"/>
    <w:rsid w:val="00AB6E50"/>
    <w:rsid w:val="00AC078B"/>
    <w:rsid w:val="00AC0ED6"/>
    <w:rsid w:val="00AC2F7F"/>
    <w:rsid w:val="00AC377B"/>
    <w:rsid w:val="00AC4175"/>
    <w:rsid w:val="00AC4408"/>
    <w:rsid w:val="00AC5282"/>
    <w:rsid w:val="00AC675A"/>
    <w:rsid w:val="00AD0EE5"/>
    <w:rsid w:val="00AD6C95"/>
    <w:rsid w:val="00AD7C18"/>
    <w:rsid w:val="00AE0508"/>
    <w:rsid w:val="00AE0E1B"/>
    <w:rsid w:val="00AE1538"/>
    <w:rsid w:val="00AE1A02"/>
    <w:rsid w:val="00AE25BB"/>
    <w:rsid w:val="00AE28ED"/>
    <w:rsid w:val="00AE2AF8"/>
    <w:rsid w:val="00AE34CE"/>
    <w:rsid w:val="00AE4AB1"/>
    <w:rsid w:val="00AE4CCE"/>
    <w:rsid w:val="00AE6097"/>
    <w:rsid w:val="00AF00C8"/>
    <w:rsid w:val="00AF0C37"/>
    <w:rsid w:val="00AF0F37"/>
    <w:rsid w:val="00AF43DF"/>
    <w:rsid w:val="00AF7B2B"/>
    <w:rsid w:val="00B00627"/>
    <w:rsid w:val="00B01614"/>
    <w:rsid w:val="00B04CCB"/>
    <w:rsid w:val="00B05488"/>
    <w:rsid w:val="00B06A2C"/>
    <w:rsid w:val="00B07B36"/>
    <w:rsid w:val="00B07E66"/>
    <w:rsid w:val="00B106A6"/>
    <w:rsid w:val="00B10D50"/>
    <w:rsid w:val="00B152E3"/>
    <w:rsid w:val="00B152E5"/>
    <w:rsid w:val="00B168C4"/>
    <w:rsid w:val="00B17635"/>
    <w:rsid w:val="00B1779E"/>
    <w:rsid w:val="00B17E6A"/>
    <w:rsid w:val="00B20719"/>
    <w:rsid w:val="00B21215"/>
    <w:rsid w:val="00B22822"/>
    <w:rsid w:val="00B23015"/>
    <w:rsid w:val="00B2436A"/>
    <w:rsid w:val="00B24885"/>
    <w:rsid w:val="00B2562E"/>
    <w:rsid w:val="00B263F9"/>
    <w:rsid w:val="00B2694A"/>
    <w:rsid w:val="00B26EE7"/>
    <w:rsid w:val="00B3039C"/>
    <w:rsid w:val="00B30720"/>
    <w:rsid w:val="00B3073E"/>
    <w:rsid w:val="00B31DBC"/>
    <w:rsid w:val="00B32230"/>
    <w:rsid w:val="00B327AF"/>
    <w:rsid w:val="00B330DF"/>
    <w:rsid w:val="00B34211"/>
    <w:rsid w:val="00B3421C"/>
    <w:rsid w:val="00B362C4"/>
    <w:rsid w:val="00B36630"/>
    <w:rsid w:val="00B4060E"/>
    <w:rsid w:val="00B41D9C"/>
    <w:rsid w:val="00B4221E"/>
    <w:rsid w:val="00B43CBC"/>
    <w:rsid w:val="00B454D0"/>
    <w:rsid w:val="00B45F1E"/>
    <w:rsid w:val="00B50990"/>
    <w:rsid w:val="00B55E4A"/>
    <w:rsid w:val="00B574F0"/>
    <w:rsid w:val="00B616F4"/>
    <w:rsid w:val="00B61B98"/>
    <w:rsid w:val="00B65106"/>
    <w:rsid w:val="00B660B1"/>
    <w:rsid w:val="00B72E49"/>
    <w:rsid w:val="00B73946"/>
    <w:rsid w:val="00B7430B"/>
    <w:rsid w:val="00B77FC3"/>
    <w:rsid w:val="00B801B5"/>
    <w:rsid w:val="00B8204F"/>
    <w:rsid w:val="00B83825"/>
    <w:rsid w:val="00B84108"/>
    <w:rsid w:val="00B84744"/>
    <w:rsid w:val="00B84B97"/>
    <w:rsid w:val="00B86475"/>
    <w:rsid w:val="00B86EA9"/>
    <w:rsid w:val="00B90692"/>
    <w:rsid w:val="00B92BD1"/>
    <w:rsid w:val="00B93F30"/>
    <w:rsid w:val="00BA07F1"/>
    <w:rsid w:val="00BA1BC9"/>
    <w:rsid w:val="00BA20DD"/>
    <w:rsid w:val="00BA2D23"/>
    <w:rsid w:val="00BA418E"/>
    <w:rsid w:val="00BA4A4E"/>
    <w:rsid w:val="00BA4EE5"/>
    <w:rsid w:val="00BA55F1"/>
    <w:rsid w:val="00BA563E"/>
    <w:rsid w:val="00BA58E9"/>
    <w:rsid w:val="00BA60B0"/>
    <w:rsid w:val="00BA6818"/>
    <w:rsid w:val="00BA6EB2"/>
    <w:rsid w:val="00BB0A1B"/>
    <w:rsid w:val="00BB31E0"/>
    <w:rsid w:val="00BB49AF"/>
    <w:rsid w:val="00BB7174"/>
    <w:rsid w:val="00BB7EA2"/>
    <w:rsid w:val="00BC1DD2"/>
    <w:rsid w:val="00BC35FD"/>
    <w:rsid w:val="00BC5F10"/>
    <w:rsid w:val="00BC6578"/>
    <w:rsid w:val="00BC6E81"/>
    <w:rsid w:val="00BD0B3E"/>
    <w:rsid w:val="00BD111C"/>
    <w:rsid w:val="00BD259A"/>
    <w:rsid w:val="00BD2D2D"/>
    <w:rsid w:val="00BD4F01"/>
    <w:rsid w:val="00BD515D"/>
    <w:rsid w:val="00BD5321"/>
    <w:rsid w:val="00BD5B0F"/>
    <w:rsid w:val="00BE047E"/>
    <w:rsid w:val="00BE3982"/>
    <w:rsid w:val="00BE3AE8"/>
    <w:rsid w:val="00BE4EAC"/>
    <w:rsid w:val="00BE5423"/>
    <w:rsid w:val="00BE54BA"/>
    <w:rsid w:val="00BE5655"/>
    <w:rsid w:val="00BE593C"/>
    <w:rsid w:val="00BE602A"/>
    <w:rsid w:val="00BE622A"/>
    <w:rsid w:val="00BE74B0"/>
    <w:rsid w:val="00BE7CB2"/>
    <w:rsid w:val="00BF03A7"/>
    <w:rsid w:val="00BF0CD0"/>
    <w:rsid w:val="00BF1AFA"/>
    <w:rsid w:val="00BF2436"/>
    <w:rsid w:val="00BF2AEA"/>
    <w:rsid w:val="00BF32BA"/>
    <w:rsid w:val="00BF3ADE"/>
    <w:rsid w:val="00BF3D52"/>
    <w:rsid w:val="00BF4BFF"/>
    <w:rsid w:val="00BF58FE"/>
    <w:rsid w:val="00BF5C8C"/>
    <w:rsid w:val="00BF7996"/>
    <w:rsid w:val="00BF7D60"/>
    <w:rsid w:val="00C00500"/>
    <w:rsid w:val="00C01564"/>
    <w:rsid w:val="00C01D27"/>
    <w:rsid w:val="00C03C84"/>
    <w:rsid w:val="00C03DB5"/>
    <w:rsid w:val="00C03F75"/>
    <w:rsid w:val="00C0536A"/>
    <w:rsid w:val="00C063FD"/>
    <w:rsid w:val="00C065DD"/>
    <w:rsid w:val="00C11831"/>
    <w:rsid w:val="00C12F30"/>
    <w:rsid w:val="00C151CB"/>
    <w:rsid w:val="00C1717C"/>
    <w:rsid w:val="00C177CD"/>
    <w:rsid w:val="00C17945"/>
    <w:rsid w:val="00C20973"/>
    <w:rsid w:val="00C21CD9"/>
    <w:rsid w:val="00C21F3E"/>
    <w:rsid w:val="00C22CF6"/>
    <w:rsid w:val="00C2752F"/>
    <w:rsid w:val="00C30916"/>
    <w:rsid w:val="00C31702"/>
    <w:rsid w:val="00C31E09"/>
    <w:rsid w:val="00C31F72"/>
    <w:rsid w:val="00C32CD2"/>
    <w:rsid w:val="00C332B5"/>
    <w:rsid w:val="00C35D34"/>
    <w:rsid w:val="00C36E28"/>
    <w:rsid w:val="00C36FF2"/>
    <w:rsid w:val="00C373D2"/>
    <w:rsid w:val="00C414DA"/>
    <w:rsid w:val="00C4305A"/>
    <w:rsid w:val="00C431FF"/>
    <w:rsid w:val="00C45704"/>
    <w:rsid w:val="00C45B46"/>
    <w:rsid w:val="00C47048"/>
    <w:rsid w:val="00C476C8"/>
    <w:rsid w:val="00C54486"/>
    <w:rsid w:val="00C551B7"/>
    <w:rsid w:val="00C570AF"/>
    <w:rsid w:val="00C613D3"/>
    <w:rsid w:val="00C658AB"/>
    <w:rsid w:val="00C666DC"/>
    <w:rsid w:val="00C66DAB"/>
    <w:rsid w:val="00C72E3F"/>
    <w:rsid w:val="00C73360"/>
    <w:rsid w:val="00C7680D"/>
    <w:rsid w:val="00C76F5A"/>
    <w:rsid w:val="00C777C2"/>
    <w:rsid w:val="00C8151E"/>
    <w:rsid w:val="00C82BFF"/>
    <w:rsid w:val="00C86854"/>
    <w:rsid w:val="00C876A7"/>
    <w:rsid w:val="00C87ADE"/>
    <w:rsid w:val="00C90B70"/>
    <w:rsid w:val="00C912CD"/>
    <w:rsid w:val="00C93042"/>
    <w:rsid w:val="00C93FA4"/>
    <w:rsid w:val="00C9463F"/>
    <w:rsid w:val="00C947FE"/>
    <w:rsid w:val="00C94D6E"/>
    <w:rsid w:val="00C965BB"/>
    <w:rsid w:val="00CA04A8"/>
    <w:rsid w:val="00CA12F0"/>
    <w:rsid w:val="00CA2CE8"/>
    <w:rsid w:val="00CA357F"/>
    <w:rsid w:val="00CA382E"/>
    <w:rsid w:val="00CA41CC"/>
    <w:rsid w:val="00CB019A"/>
    <w:rsid w:val="00CB3605"/>
    <w:rsid w:val="00CB444C"/>
    <w:rsid w:val="00CB4EE2"/>
    <w:rsid w:val="00CB5EB9"/>
    <w:rsid w:val="00CB7121"/>
    <w:rsid w:val="00CB7729"/>
    <w:rsid w:val="00CC0C6F"/>
    <w:rsid w:val="00CC2CA2"/>
    <w:rsid w:val="00CC31AF"/>
    <w:rsid w:val="00CC3A90"/>
    <w:rsid w:val="00CC3CBA"/>
    <w:rsid w:val="00CC42DC"/>
    <w:rsid w:val="00CC6505"/>
    <w:rsid w:val="00CD0FDF"/>
    <w:rsid w:val="00CD129D"/>
    <w:rsid w:val="00CD215E"/>
    <w:rsid w:val="00CD237D"/>
    <w:rsid w:val="00CD364E"/>
    <w:rsid w:val="00CD3BD4"/>
    <w:rsid w:val="00CD5438"/>
    <w:rsid w:val="00CD6A6B"/>
    <w:rsid w:val="00CE050C"/>
    <w:rsid w:val="00CE15FC"/>
    <w:rsid w:val="00CE163A"/>
    <w:rsid w:val="00CE2B98"/>
    <w:rsid w:val="00CE452A"/>
    <w:rsid w:val="00CE697E"/>
    <w:rsid w:val="00CE7627"/>
    <w:rsid w:val="00CF06E1"/>
    <w:rsid w:val="00CF13F7"/>
    <w:rsid w:val="00CF2511"/>
    <w:rsid w:val="00CF2BED"/>
    <w:rsid w:val="00CF308F"/>
    <w:rsid w:val="00CF38A8"/>
    <w:rsid w:val="00CF4890"/>
    <w:rsid w:val="00CF4A2E"/>
    <w:rsid w:val="00CF6315"/>
    <w:rsid w:val="00CF7E9C"/>
    <w:rsid w:val="00D00EEC"/>
    <w:rsid w:val="00D0462F"/>
    <w:rsid w:val="00D04B0C"/>
    <w:rsid w:val="00D04EC7"/>
    <w:rsid w:val="00D05D66"/>
    <w:rsid w:val="00D0739D"/>
    <w:rsid w:val="00D075AE"/>
    <w:rsid w:val="00D106B7"/>
    <w:rsid w:val="00D12B4F"/>
    <w:rsid w:val="00D13397"/>
    <w:rsid w:val="00D13511"/>
    <w:rsid w:val="00D14C4B"/>
    <w:rsid w:val="00D14EE2"/>
    <w:rsid w:val="00D1563E"/>
    <w:rsid w:val="00D15BA7"/>
    <w:rsid w:val="00D168BA"/>
    <w:rsid w:val="00D227FF"/>
    <w:rsid w:val="00D22DED"/>
    <w:rsid w:val="00D241C8"/>
    <w:rsid w:val="00D247DC"/>
    <w:rsid w:val="00D26B6C"/>
    <w:rsid w:val="00D305D9"/>
    <w:rsid w:val="00D31034"/>
    <w:rsid w:val="00D31C24"/>
    <w:rsid w:val="00D3224A"/>
    <w:rsid w:val="00D33B58"/>
    <w:rsid w:val="00D34A91"/>
    <w:rsid w:val="00D35E89"/>
    <w:rsid w:val="00D36AFE"/>
    <w:rsid w:val="00D4134B"/>
    <w:rsid w:val="00D415F7"/>
    <w:rsid w:val="00D4207C"/>
    <w:rsid w:val="00D43C86"/>
    <w:rsid w:val="00D43D1D"/>
    <w:rsid w:val="00D440C3"/>
    <w:rsid w:val="00D4733C"/>
    <w:rsid w:val="00D47673"/>
    <w:rsid w:val="00D514D1"/>
    <w:rsid w:val="00D51DA2"/>
    <w:rsid w:val="00D5390D"/>
    <w:rsid w:val="00D550DB"/>
    <w:rsid w:val="00D556B6"/>
    <w:rsid w:val="00D5746E"/>
    <w:rsid w:val="00D60314"/>
    <w:rsid w:val="00D605D7"/>
    <w:rsid w:val="00D60CD7"/>
    <w:rsid w:val="00D629A5"/>
    <w:rsid w:val="00D64D05"/>
    <w:rsid w:val="00D666F3"/>
    <w:rsid w:val="00D667F6"/>
    <w:rsid w:val="00D70229"/>
    <w:rsid w:val="00D70313"/>
    <w:rsid w:val="00D70EBF"/>
    <w:rsid w:val="00D72B06"/>
    <w:rsid w:val="00D734A7"/>
    <w:rsid w:val="00D75D4F"/>
    <w:rsid w:val="00D77456"/>
    <w:rsid w:val="00D809D0"/>
    <w:rsid w:val="00D80E2D"/>
    <w:rsid w:val="00D81580"/>
    <w:rsid w:val="00D82ACF"/>
    <w:rsid w:val="00D8401C"/>
    <w:rsid w:val="00D846EC"/>
    <w:rsid w:val="00D84790"/>
    <w:rsid w:val="00D86D17"/>
    <w:rsid w:val="00D87735"/>
    <w:rsid w:val="00D904ED"/>
    <w:rsid w:val="00D92DD6"/>
    <w:rsid w:val="00D93398"/>
    <w:rsid w:val="00D93756"/>
    <w:rsid w:val="00D93BF0"/>
    <w:rsid w:val="00D93EE5"/>
    <w:rsid w:val="00D94BCF"/>
    <w:rsid w:val="00D95598"/>
    <w:rsid w:val="00D95B39"/>
    <w:rsid w:val="00D974BE"/>
    <w:rsid w:val="00D975DE"/>
    <w:rsid w:val="00D977E2"/>
    <w:rsid w:val="00DA083D"/>
    <w:rsid w:val="00DA0A14"/>
    <w:rsid w:val="00DA1E86"/>
    <w:rsid w:val="00DA3364"/>
    <w:rsid w:val="00DB281E"/>
    <w:rsid w:val="00DB3F06"/>
    <w:rsid w:val="00DB4189"/>
    <w:rsid w:val="00DB4E36"/>
    <w:rsid w:val="00DB52CC"/>
    <w:rsid w:val="00DB53C4"/>
    <w:rsid w:val="00DB596E"/>
    <w:rsid w:val="00DB5E16"/>
    <w:rsid w:val="00DC1F6D"/>
    <w:rsid w:val="00DC2C6A"/>
    <w:rsid w:val="00DC42AC"/>
    <w:rsid w:val="00DC62D6"/>
    <w:rsid w:val="00DC62EA"/>
    <w:rsid w:val="00DC7C36"/>
    <w:rsid w:val="00DD055E"/>
    <w:rsid w:val="00DD0B1E"/>
    <w:rsid w:val="00DD188B"/>
    <w:rsid w:val="00DD1D03"/>
    <w:rsid w:val="00DD2D2D"/>
    <w:rsid w:val="00DD7086"/>
    <w:rsid w:val="00DD72F0"/>
    <w:rsid w:val="00DD795E"/>
    <w:rsid w:val="00DE0018"/>
    <w:rsid w:val="00DE05D5"/>
    <w:rsid w:val="00DE077F"/>
    <w:rsid w:val="00DE34E9"/>
    <w:rsid w:val="00DE37EF"/>
    <w:rsid w:val="00DE524B"/>
    <w:rsid w:val="00DE5AE9"/>
    <w:rsid w:val="00DE7143"/>
    <w:rsid w:val="00DE7A4E"/>
    <w:rsid w:val="00DF214B"/>
    <w:rsid w:val="00DF3BF5"/>
    <w:rsid w:val="00DF45B2"/>
    <w:rsid w:val="00DF5809"/>
    <w:rsid w:val="00DF6100"/>
    <w:rsid w:val="00DF6F09"/>
    <w:rsid w:val="00E008D2"/>
    <w:rsid w:val="00E00E5A"/>
    <w:rsid w:val="00E02467"/>
    <w:rsid w:val="00E02691"/>
    <w:rsid w:val="00E02779"/>
    <w:rsid w:val="00E02E7B"/>
    <w:rsid w:val="00E06F23"/>
    <w:rsid w:val="00E104F7"/>
    <w:rsid w:val="00E1294E"/>
    <w:rsid w:val="00E129A7"/>
    <w:rsid w:val="00E13061"/>
    <w:rsid w:val="00E13CCA"/>
    <w:rsid w:val="00E1511F"/>
    <w:rsid w:val="00E1556B"/>
    <w:rsid w:val="00E15ADA"/>
    <w:rsid w:val="00E1623F"/>
    <w:rsid w:val="00E16FF8"/>
    <w:rsid w:val="00E203F3"/>
    <w:rsid w:val="00E20946"/>
    <w:rsid w:val="00E2138F"/>
    <w:rsid w:val="00E21B32"/>
    <w:rsid w:val="00E22AAF"/>
    <w:rsid w:val="00E24FD6"/>
    <w:rsid w:val="00E26ECC"/>
    <w:rsid w:val="00E3305A"/>
    <w:rsid w:val="00E33F70"/>
    <w:rsid w:val="00E34A95"/>
    <w:rsid w:val="00E36C9A"/>
    <w:rsid w:val="00E412C4"/>
    <w:rsid w:val="00E4206B"/>
    <w:rsid w:val="00E4251A"/>
    <w:rsid w:val="00E42A6C"/>
    <w:rsid w:val="00E4333E"/>
    <w:rsid w:val="00E43E7F"/>
    <w:rsid w:val="00E45EBE"/>
    <w:rsid w:val="00E470E2"/>
    <w:rsid w:val="00E4744B"/>
    <w:rsid w:val="00E505EE"/>
    <w:rsid w:val="00E50C14"/>
    <w:rsid w:val="00E51F57"/>
    <w:rsid w:val="00E537CF"/>
    <w:rsid w:val="00E53F5F"/>
    <w:rsid w:val="00E55863"/>
    <w:rsid w:val="00E56CBF"/>
    <w:rsid w:val="00E57A99"/>
    <w:rsid w:val="00E60985"/>
    <w:rsid w:val="00E60D46"/>
    <w:rsid w:val="00E61359"/>
    <w:rsid w:val="00E61380"/>
    <w:rsid w:val="00E6322E"/>
    <w:rsid w:val="00E664F5"/>
    <w:rsid w:val="00E67106"/>
    <w:rsid w:val="00E673A8"/>
    <w:rsid w:val="00E725BE"/>
    <w:rsid w:val="00E748EE"/>
    <w:rsid w:val="00E7562E"/>
    <w:rsid w:val="00E774D1"/>
    <w:rsid w:val="00E8033E"/>
    <w:rsid w:val="00E8120C"/>
    <w:rsid w:val="00E81D3E"/>
    <w:rsid w:val="00E82C46"/>
    <w:rsid w:val="00E838A1"/>
    <w:rsid w:val="00E83EE6"/>
    <w:rsid w:val="00E8474E"/>
    <w:rsid w:val="00E85D28"/>
    <w:rsid w:val="00E87480"/>
    <w:rsid w:val="00E875DF"/>
    <w:rsid w:val="00E9059A"/>
    <w:rsid w:val="00E907A9"/>
    <w:rsid w:val="00E912B6"/>
    <w:rsid w:val="00E922A5"/>
    <w:rsid w:val="00E927A7"/>
    <w:rsid w:val="00E92C89"/>
    <w:rsid w:val="00E92EE2"/>
    <w:rsid w:val="00E94332"/>
    <w:rsid w:val="00E94F9D"/>
    <w:rsid w:val="00E96A8C"/>
    <w:rsid w:val="00E973BB"/>
    <w:rsid w:val="00EA0457"/>
    <w:rsid w:val="00EA17C7"/>
    <w:rsid w:val="00EA40B2"/>
    <w:rsid w:val="00EA5662"/>
    <w:rsid w:val="00EA57E5"/>
    <w:rsid w:val="00EA5D98"/>
    <w:rsid w:val="00EA71AA"/>
    <w:rsid w:val="00EB0D21"/>
    <w:rsid w:val="00EB2B31"/>
    <w:rsid w:val="00EB37D9"/>
    <w:rsid w:val="00EB5802"/>
    <w:rsid w:val="00EB68CF"/>
    <w:rsid w:val="00EB7EC1"/>
    <w:rsid w:val="00EC0151"/>
    <w:rsid w:val="00EC4452"/>
    <w:rsid w:val="00EC652A"/>
    <w:rsid w:val="00EC6BA7"/>
    <w:rsid w:val="00EC6CFC"/>
    <w:rsid w:val="00EC755D"/>
    <w:rsid w:val="00ED08DD"/>
    <w:rsid w:val="00ED0FAB"/>
    <w:rsid w:val="00ED142A"/>
    <w:rsid w:val="00ED1E0A"/>
    <w:rsid w:val="00ED28AD"/>
    <w:rsid w:val="00ED2FDF"/>
    <w:rsid w:val="00ED3247"/>
    <w:rsid w:val="00ED34F4"/>
    <w:rsid w:val="00ED4088"/>
    <w:rsid w:val="00ED501B"/>
    <w:rsid w:val="00ED5B4C"/>
    <w:rsid w:val="00ED6D41"/>
    <w:rsid w:val="00EE1383"/>
    <w:rsid w:val="00EE20D1"/>
    <w:rsid w:val="00EE2D0D"/>
    <w:rsid w:val="00EE2DAB"/>
    <w:rsid w:val="00EE3C73"/>
    <w:rsid w:val="00EE6F3C"/>
    <w:rsid w:val="00EE79E9"/>
    <w:rsid w:val="00EF1127"/>
    <w:rsid w:val="00EF39CA"/>
    <w:rsid w:val="00EF3EF6"/>
    <w:rsid w:val="00EF3EF7"/>
    <w:rsid w:val="00EF404D"/>
    <w:rsid w:val="00EF447D"/>
    <w:rsid w:val="00EF649E"/>
    <w:rsid w:val="00F0173B"/>
    <w:rsid w:val="00F028FE"/>
    <w:rsid w:val="00F02C34"/>
    <w:rsid w:val="00F036F2"/>
    <w:rsid w:val="00F03889"/>
    <w:rsid w:val="00F04BC3"/>
    <w:rsid w:val="00F04FC0"/>
    <w:rsid w:val="00F05420"/>
    <w:rsid w:val="00F060BC"/>
    <w:rsid w:val="00F108D9"/>
    <w:rsid w:val="00F12443"/>
    <w:rsid w:val="00F1286B"/>
    <w:rsid w:val="00F128F6"/>
    <w:rsid w:val="00F15FF8"/>
    <w:rsid w:val="00F16801"/>
    <w:rsid w:val="00F1695F"/>
    <w:rsid w:val="00F21C7E"/>
    <w:rsid w:val="00F22078"/>
    <w:rsid w:val="00F225FC"/>
    <w:rsid w:val="00F233F3"/>
    <w:rsid w:val="00F241EA"/>
    <w:rsid w:val="00F24799"/>
    <w:rsid w:val="00F250FF"/>
    <w:rsid w:val="00F252F2"/>
    <w:rsid w:val="00F26A74"/>
    <w:rsid w:val="00F26E71"/>
    <w:rsid w:val="00F3220B"/>
    <w:rsid w:val="00F32468"/>
    <w:rsid w:val="00F325BA"/>
    <w:rsid w:val="00F3310C"/>
    <w:rsid w:val="00F33A23"/>
    <w:rsid w:val="00F33A58"/>
    <w:rsid w:val="00F3486A"/>
    <w:rsid w:val="00F355FB"/>
    <w:rsid w:val="00F36200"/>
    <w:rsid w:val="00F36849"/>
    <w:rsid w:val="00F36AE3"/>
    <w:rsid w:val="00F40F71"/>
    <w:rsid w:val="00F4183E"/>
    <w:rsid w:val="00F42B20"/>
    <w:rsid w:val="00F42B33"/>
    <w:rsid w:val="00F4354D"/>
    <w:rsid w:val="00F43871"/>
    <w:rsid w:val="00F43A1E"/>
    <w:rsid w:val="00F44B53"/>
    <w:rsid w:val="00F456D5"/>
    <w:rsid w:val="00F45C41"/>
    <w:rsid w:val="00F5089A"/>
    <w:rsid w:val="00F51706"/>
    <w:rsid w:val="00F51E24"/>
    <w:rsid w:val="00F51F0B"/>
    <w:rsid w:val="00F52C59"/>
    <w:rsid w:val="00F5440C"/>
    <w:rsid w:val="00F54B23"/>
    <w:rsid w:val="00F55FEC"/>
    <w:rsid w:val="00F56462"/>
    <w:rsid w:val="00F56525"/>
    <w:rsid w:val="00F604A4"/>
    <w:rsid w:val="00F61208"/>
    <w:rsid w:val="00F61480"/>
    <w:rsid w:val="00F6334E"/>
    <w:rsid w:val="00F63769"/>
    <w:rsid w:val="00F64A8C"/>
    <w:rsid w:val="00F64B23"/>
    <w:rsid w:val="00F668DC"/>
    <w:rsid w:val="00F67FDE"/>
    <w:rsid w:val="00F717FB"/>
    <w:rsid w:val="00F71DCE"/>
    <w:rsid w:val="00F72168"/>
    <w:rsid w:val="00F72211"/>
    <w:rsid w:val="00F72677"/>
    <w:rsid w:val="00F73723"/>
    <w:rsid w:val="00F74E51"/>
    <w:rsid w:val="00F76537"/>
    <w:rsid w:val="00F76751"/>
    <w:rsid w:val="00F76CBD"/>
    <w:rsid w:val="00F76EA4"/>
    <w:rsid w:val="00F76F6E"/>
    <w:rsid w:val="00F80CF0"/>
    <w:rsid w:val="00F817A6"/>
    <w:rsid w:val="00F81B58"/>
    <w:rsid w:val="00F82B5B"/>
    <w:rsid w:val="00F85346"/>
    <w:rsid w:val="00F85BA7"/>
    <w:rsid w:val="00F864F2"/>
    <w:rsid w:val="00F869AB"/>
    <w:rsid w:val="00F913FF"/>
    <w:rsid w:val="00F92A8E"/>
    <w:rsid w:val="00F9361A"/>
    <w:rsid w:val="00F93895"/>
    <w:rsid w:val="00F964C1"/>
    <w:rsid w:val="00F966C2"/>
    <w:rsid w:val="00F97989"/>
    <w:rsid w:val="00F979B4"/>
    <w:rsid w:val="00F97A06"/>
    <w:rsid w:val="00FA01F7"/>
    <w:rsid w:val="00FA188F"/>
    <w:rsid w:val="00FA55B0"/>
    <w:rsid w:val="00FA59D3"/>
    <w:rsid w:val="00FA5EC0"/>
    <w:rsid w:val="00FA7885"/>
    <w:rsid w:val="00FA7FD3"/>
    <w:rsid w:val="00FB1002"/>
    <w:rsid w:val="00FB1EAB"/>
    <w:rsid w:val="00FB3CD6"/>
    <w:rsid w:val="00FB4398"/>
    <w:rsid w:val="00FB46AC"/>
    <w:rsid w:val="00FB4F76"/>
    <w:rsid w:val="00FB62F3"/>
    <w:rsid w:val="00FB6A96"/>
    <w:rsid w:val="00FB71C8"/>
    <w:rsid w:val="00FB7280"/>
    <w:rsid w:val="00FB7FB6"/>
    <w:rsid w:val="00FC0DF0"/>
    <w:rsid w:val="00FC10E5"/>
    <w:rsid w:val="00FC2362"/>
    <w:rsid w:val="00FC2F5D"/>
    <w:rsid w:val="00FC40CD"/>
    <w:rsid w:val="00FC79AF"/>
    <w:rsid w:val="00FD26D9"/>
    <w:rsid w:val="00FD2A1F"/>
    <w:rsid w:val="00FD4408"/>
    <w:rsid w:val="00FD4856"/>
    <w:rsid w:val="00FD5B3B"/>
    <w:rsid w:val="00FD5B9F"/>
    <w:rsid w:val="00FD6546"/>
    <w:rsid w:val="00FD77B2"/>
    <w:rsid w:val="00FE0FDD"/>
    <w:rsid w:val="00FE3622"/>
    <w:rsid w:val="00FE6FF5"/>
    <w:rsid w:val="00FE759B"/>
    <w:rsid w:val="00FF0AEB"/>
    <w:rsid w:val="00FF0B4C"/>
    <w:rsid w:val="00FF138A"/>
    <w:rsid w:val="00FF1C8F"/>
    <w:rsid w:val="00FF1EB5"/>
    <w:rsid w:val="00FF2F16"/>
    <w:rsid w:val="00FF3A5C"/>
    <w:rsid w:val="00FF6A5A"/>
    <w:rsid w:val="00FF6C33"/>
    <w:rsid w:val="00FF6E72"/>
    <w:rsid w:val="00FF717A"/>
    <w:rsid w:val="00FF7578"/>
    <w:rsid w:val="00FF75F9"/>
    <w:rsid w:val="00FF78F5"/>
    <w:rsid w:val="17DD07AA"/>
    <w:rsid w:val="205EA408"/>
    <w:rsid w:val="230B49D3"/>
    <w:rsid w:val="4B39592A"/>
    <w:rsid w:val="4D8A1149"/>
    <w:rsid w:val="549E1176"/>
    <w:rsid w:val="5ED508A2"/>
    <w:rsid w:val="66DD196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F414C26"/>
  <w15:chartTrackingRefBased/>
  <w15:docId w15:val="{0C2B6A55-CC27-49D5-8E84-3C0D9FAFC5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uiPriority="20"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F64B23"/>
    <w:pPr>
      <w:spacing w:after="120" w:line="260" w:lineRule="atLeast"/>
    </w:pPr>
    <w:rPr>
      <w:rFonts w:ascii="Helvetica" w:hAnsi="Helvetica"/>
      <w:color w:val="4D4D4D"/>
      <w:szCs w:val="24"/>
    </w:rPr>
  </w:style>
  <w:style w:type="paragraph" w:styleId="Heading1">
    <w:name w:val="heading 1"/>
    <w:basedOn w:val="Normal"/>
    <w:next w:val="Normal"/>
    <w:link w:val="Heading1Char"/>
    <w:qFormat/>
    <w:rsid w:val="00E51F57"/>
    <w:pPr>
      <w:keepNext/>
      <w:spacing w:before="240"/>
      <w:outlineLvl w:val="0"/>
    </w:pPr>
    <w:rPr>
      <w:rFonts w:cs="Arial"/>
      <w:b/>
      <w:bCs/>
      <w:kern w:val="32"/>
      <w:sz w:val="52"/>
      <w:szCs w:val="32"/>
    </w:rPr>
  </w:style>
  <w:style w:type="paragraph" w:styleId="Heading2">
    <w:name w:val="heading 2"/>
    <w:basedOn w:val="Heading3"/>
    <w:next w:val="Normal"/>
    <w:link w:val="Heading2Char"/>
    <w:qFormat/>
    <w:rsid w:val="0022770F"/>
    <w:pPr>
      <w:numPr>
        <w:numId w:val="1"/>
      </w:numPr>
      <w:outlineLvl w:val="1"/>
    </w:pPr>
  </w:style>
  <w:style w:type="paragraph" w:styleId="Heading3">
    <w:name w:val="heading 3"/>
    <w:basedOn w:val="Normal"/>
    <w:next w:val="Normal"/>
    <w:qFormat/>
    <w:rsid w:val="0022770F"/>
    <w:pPr>
      <w:keepNext/>
      <w:spacing w:before="240" w:after="60"/>
      <w:outlineLvl w:val="2"/>
    </w:pPr>
    <w:rPr>
      <w:rFonts w:cs="Arial"/>
      <w:b/>
      <w:bCs/>
      <w:sz w:val="22"/>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883902"/>
    <w:pPr>
      <w:tabs>
        <w:tab w:val="center" w:pos="4153"/>
        <w:tab w:val="right" w:pos="8306"/>
      </w:tabs>
    </w:pPr>
  </w:style>
  <w:style w:type="paragraph" w:styleId="Footer">
    <w:name w:val="footer"/>
    <w:basedOn w:val="Normal"/>
    <w:rsid w:val="00CD3BD4"/>
    <w:pPr>
      <w:framePr w:h="1134" w:wrap="around" w:vAnchor="text" w:hAnchor="text" w:y="1"/>
      <w:tabs>
        <w:tab w:val="center" w:pos="4153"/>
        <w:tab w:val="right" w:pos="8306"/>
      </w:tabs>
    </w:pPr>
  </w:style>
  <w:style w:type="character" w:styleId="PageNumber">
    <w:name w:val="page number"/>
    <w:rsid w:val="00C777C2"/>
    <w:rPr>
      <w:rFonts w:ascii="Arial" w:hAnsi="Arial"/>
      <w:sz w:val="20"/>
    </w:rPr>
  </w:style>
  <w:style w:type="character" w:customStyle="1" w:styleId="Heading1Char">
    <w:name w:val="Heading 1 Char"/>
    <w:link w:val="Heading1"/>
    <w:rsid w:val="00E51F57"/>
    <w:rPr>
      <w:rFonts w:ascii="Helvetica" w:hAnsi="Helvetica" w:cs="Arial"/>
      <w:b/>
      <w:bCs/>
      <w:color w:val="4D4D4D"/>
      <w:kern w:val="32"/>
      <w:sz w:val="52"/>
      <w:szCs w:val="32"/>
      <w:lang w:val="en-GB" w:eastAsia="en-GB" w:bidi="ar-SA"/>
    </w:rPr>
  </w:style>
  <w:style w:type="character" w:customStyle="1" w:styleId="Heading2Char">
    <w:name w:val="Heading 2 Char"/>
    <w:link w:val="Heading2"/>
    <w:rsid w:val="0022770F"/>
    <w:rPr>
      <w:rFonts w:ascii="Helvetica" w:hAnsi="Helvetica" w:cs="Arial"/>
      <w:b/>
      <w:bCs/>
      <w:color w:val="4D4D4D"/>
      <w:sz w:val="22"/>
      <w:szCs w:val="26"/>
    </w:rPr>
  </w:style>
  <w:style w:type="paragraph" w:styleId="ListParagraph">
    <w:name w:val="List Paragraph"/>
    <w:basedOn w:val="Normal"/>
    <w:uiPriority w:val="34"/>
    <w:qFormat/>
    <w:rsid w:val="00441DD3"/>
    <w:pPr>
      <w:spacing w:after="200" w:line="276" w:lineRule="auto"/>
      <w:ind w:left="720"/>
      <w:contextualSpacing/>
    </w:pPr>
    <w:rPr>
      <w:rFonts w:ascii="Calibri" w:eastAsia="Calibri" w:hAnsi="Calibri"/>
      <w:color w:val="auto"/>
      <w:sz w:val="22"/>
      <w:szCs w:val="22"/>
      <w:lang w:eastAsia="en-US"/>
    </w:rPr>
  </w:style>
  <w:style w:type="character" w:styleId="Emphasis">
    <w:name w:val="Emphasis"/>
    <w:uiPriority w:val="20"/>
    <w:qFormat/>
    <w:rsid w:val="008F4CA0"/>
    <w:rPr>
      <w:b/>
      <w:bCs/>
      <w:i w:val="0"/>
      <w:iCs w:val="0"/>
    </w:rPr>
  </w:style>
  <w:style w:type="character" w:customStyle="1" w:styleId="st1">
    <w:name w:val="st1"/>
    <w:rsid w:val="008F4CA0"/>
  </w:style>
  <w:style w:type="paragraph" w:styleId="BalloonText">
    <w:name w:val="Balloon Text"/>
    <w:basedOn w:val="Normal"/>
    <w:link w:val="BalloonTextChar"/>
    <w:rsid w:val="0066642D"/>
    <w:pPr>
      <w:spacing w:after="0" w:line="240" w:lineRule="auto"/>
    </w:pPr>
    <w:rPr>
      <w:rFonts w:ascii="Tahoma" w:hAnsi="Tahoma" w:cs="Tahoma"/>
      <w:sz w:val="16"/>
      <w:szCs w:val="16"/>
    </w:rPr>
  </w:style>
  <w:style w:type="character" w:customStyle="1" w:styleId="BalloonTextChar">
    <w:name w:val="Balloon Text Char"/>
    <w:link w:val="BalloonText"/>
    <w:rsid w:val="0066642D"/>
    <w:rPr>
      <w:rFonts w:ascii="Tahoma" w:hAnsi="Tahoma" w:cs="Tahoma"/>
      <w:color w:val="4D4D4D"/>
      <w:sz w:val="16"/>
      <w:szCs w:val="16"/>
    </w:rPr>
  </w:style>
  <w:style w:type="character" w:styleId="CommentReference">
    <w:name w:val="annotation reference"/>
    <w:rsid w:val="00774E8C"/>
    <w:rPr>
      <w:sz w:val="16"/>
      <w:szCs w:val="16"/>
    </w:rPr>
  </w:style>
  <w:style w:type="paragraph" w:styleId="CommentText">
    <w:name w:val="annotation text"/>
    <w:basedOn w:val="Normal"/>
    <w:link w:val="CommentTextChar"/>
    <w:rsid w:val="00774E8C"/>
    <w:rPr>
      <w:szCs w:val="20"/>
    </w:rPr>
  </w:style>
  <w:style w:type="character" w:customStyle="1" w:styleId="CommentTextChar">
    <w:name w:val="Comment Text Char"/>
    <w:link w:val="CommentText"/>
    <w:rsid w:val="00774E8C"/>
    <w:rPr>
      <w:rFonts w:ascii="Helvetica" w:hAnsi="Helvetica"/>
      <w:color w:val="4D4D4D"/>
    </w:rPr>
  </w:style>
  <w:style w:type="paragraph" w:styleId="CommentSubject">
    <w:name w:val="annotation subject"/>
    <w:basedOn w:val="CommentText"/>
    <w:next w:val="CommentText"/>
    <w:link w:val="CommentSubjectChar"/>
    <w:rsid w:val="00774E8C"/>
    <w:rPr>
      <w:b/>
      <w:bCs/>
    </w:rPr>
  </w:style>
  <w:style w:type="character" w:customStyle="1" w:styleId="CommentSubjectChar">
    <w:name w:val="Comment Subject Char"/>
    <w:link w:val="CommentSubject"/>
    <w:rsid w:val="00774E8C"/>
    <w:rPr>
      <w:rFonts w:ascii="Helvetica" w:hAnsi="Helvetica"/>
      <w:b/>
      <w:bCs/>
      <w:color w:val="4D4D4D"/>
    </w:rPr>
  </w:style>
  <w:style w:type="paragraph" w:styleId="NormalWeb">
    <w:name w:val="Normal (Web)"/>
    <w:basedOn w:val="Normal"/>
    <w:rsid w:val="004B3FF1"/>
    <w:rPr>
      <w:rFonts w:ascii="Times New Roman" w:hAnsi="Times New Roman"/>
      <w:sz w:val="24"/>
    </w:rPr>
  </w:style>
  <w:style w:type="character" w:styleId="Hyperlink">
    <w:name w:val="Hyperlink"/>
    <w:rsid w:val="0003300B"/>
    <w:rPr>
      <w:color w:val="0000FF"/>
      <w:u w:val="single"/>
    </w:rPr>
  </w:style>
  <w:style w:type="paragraph" w:styleId="Revision">
    <w:name w:val="Revision"/>
    <w:hidden/>
    <w:uiPriority w:val="99"/>
    <w:semiHidden/>
    <w:rsid w:val="00F85346"/>
    <w:rPr>
      <w:rFonts w:ascii="Helvetica" w:hAnsi="Helvetica"/>
      <w:color w:val="4D4D4D"/>
      <w:szCs w:val="24"/>
    </w:rPr>
  </w:style>
  <w:style w:type="character" w:styleId="FollowedHyperlink">
    <w:name w:val="FollowedHyperlink"/>
    <w:rsid w:val="00B23015"/>
    <w:rPr>
      <w:color w:val="954F72"/>
      <w:u w:val="single"/>
    </w:rPr>
  </w:style>
  <w:style w:type="paragraph" w:customStyle="1" w:styleId="Bodytext">
    <w:name w:val="Bodytext"/>
    <w:basedOn w:val="Normal"/>
    <w:uiPriority w:val="99"/>
    <w:rsid w:val="00CA41CC"/>
    <w:pPr>
      <w:suppressAutoHyphens/>
      <w:autoSpaceDE w:val="0"/>
      <w:autoSpaceDN w:val="0"/>
      <w:adjustRightInd w:val="0"/>
      <w:spacing w:after="85" w:line="288" w:lineRule="auto"/>
      <w:textAlignment w:val="center"/>
    </w:pPr>
    <w:rPr>
      <w:rFonts w:ascii="Helvetica Neue" w:eastAsiaTheme="minorHAnsi" w:hAnsi="Helvetica Neue" w:cs="Helvetica Neue"/>
      <w:color w:val="000000"/>
      <w:szCs w:val="20"/>
      <w:lang w:eastAsia="en-US"/>
      <w14:ligatures w14:val="standardContextual"/>
    </w:rPr>
  </w:style>
  <w:style w:type="character" w:styleId="UnresolvedMention">
    <w:name w:val="Unresolved Mention"/>
    <w:basedOn w:val="DefaultParagraphFont"/>
    <w:uiPriority w:val="99"/>
    <w:semiHidden/>
    <w:unhideWhenUsed/>
    <w:rsid w:val="001D5402"/>
    <w:rPr>
      <w:color w:val="605E5C"/>
      <w:shd w:val="clear" w:color="auto" w:fill="E1DFDD"/>
    </w:rPr>
  </w:style>
  <w:style w:type="paragraph" w:customStyle="1" w:styleId="paragraph">
    <w:name w:val="paragraph"/>
    <w:basedOn w:val="Normal"/>
    <w:rsid w:val="00DF3BF5"/>
    <w:pPr>
      <w:spacing w:before="100" w:beforeAutospacing="1" w:after="100" w:afterAutospacing="1" w:line="240" w:lineRule="auto"/>
    </w:pPr>
    <w:rPr>
      <w:rFonts w:ascii="Times New Roman" w:hAnsi="Times New Roman"/>
      <w:color w:val="auto"/>
      <w:sz w:val="24"/>
    </w:rPr>
  </w:style>
  <w:style w:type="character" w:customStyle="1" w:styleId="normaltextrun">
    <w:name w:val="normaltextrun"/>
    <w:basedOn w:val="DefaultParagraphFont"/>
    <w:rsid w:val="00DF3BF5"/>
  </w:style>
  <w:style w:type="character" w:customStyle="1" w:styleId="eop">
    <w:name w:val="eop"/>
    <w:basedOn w:val="DefaultParagraphFont"/>
    <w:rsid w:val="00DF3BF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4619236">
      <w:bodyDiv w:val="1"/>
      <w:marLeft w:val="0"/>
      <w:marRight w:val="0"/>
      <w:marTop w:val="0"/>
      <w:marBottom w:val="0"/>
      <w:divBdr>
        <w:top w:val="none" w:sz="0" w:space="0" w:color="auto"/>
        <w:left w:val="none" w:sz="0" w:space="0" w:color="auto"/>
        <w:bottom w:val="none" w:sz="0" w:space="0" w:color="auto"/>
        <w:right w:val="none" w:sz="0" w:space="0" w:color="auto"/>
      </w:divBdr>
      <w:divsChild>
        <w:div w:id="5444300">
          <w:marLeft w:val="0"/>
          <w:marRight w:val="0"/>
          <w:marTop w:val="0"/>
          <w:marBottom w:val="0"/>
          <w:divBdr>
            <w:top w:val="none" w:sz="0" w:space="0" w:color="auto"/>
            <w:left w:val="none" w:sz="0" w:space="0" w:color="auto"/>
            <w:bottom w:val="none" w:sz="0" w:space="0" w:color="auto"/>
            <w:right w:val="none" w:sz="0" w:space="0" w:color="auto"/>
          </w:divBdr>
          <w:divsChild>
            <w:div w:id="305471397">
              <w:marLeft w:val="0"/>
              <w:marRight w:val="0"/>
              <w:marTop w:val="0"/>
              <w:marBottom w:val="0"/>
              <w:divBdr>
                <w:top w:val="none" w:sz="0" w:space="0" w:color="auto"/>
                <w:left w:val="none" w:sz="0" w:space="0" w:color="auto"/>
                <w:bottom w:val="none" w:sz="0" w:space="0" w:color="auto"/>
                <w:right w:val="none" w:sz="0" w:space="0" w:color="auto"/>
              </w:divBdr>
              <w:divsChild>
                <w:div w:id="1989698791">
                  <w:marLeft w:val="0"/>
                  <w:marRight w:val="0"/>
                  <w:marTop w:val="0"/>
                  <w:marBottom w:val="0"/>
                  <w:divBdr>
                    <w:top w:val="none" w:sz="0" w:space="0" w:color="auto"/>
                    <w:left w:val="none" w:sz="0" w:space="0" w:color="auto"/>
                    <w:bottom w:val="none" w:sz="0" w:space="0" w:color="auto"/>
                    <w:right w:val="none" w:sz="0" w:space="0" w:color="auto"/>
                  </w:divBdr>
                  <w:divsChild>
                    <w:div w:id="222765151">
                      <w:marLeft w:val="0"/>
                      <w:marRight w:val="0"/>
                      <w:marTop w:val="0"/>
                      <w:marBottom w:val="0"/>
                      <w:divBdr>
                        <w:top w:val="none" w:sz="0" w:space="0" w:color="auto"/>
                        <w:left w:val="none" w:sz="0" w:space="0" w:color="auto"/>
                        <w:bottom w:val="none" w:sz="0" w:space="0" w:color="auto"/>
                        <w:right w:val="none" w:sz="0" w:space="0" w:color="auto"/>
                      </w:divBdr>
                      <w:divsChild>
                        <w:div w:id="1064990618">
                          <w:marLeft w:val="0"/>
                          <w:marRight w:val="0"/>
                          <w:marTop w:val="0"/>
                          <w:marBottom w:val="0"/>
                          <w:divBdr>
                            <w:top w:val="none" w:sz="0" w:space="0" w:color="auto"/>
                            <w:left w:val="none" w:sz="0" w:space="0" w:color="auto"/>
                            <w:bottom w:val="none" w:sz="0" w:space="0" w:color="auto"/>
                            <w:right w:val="none" w:sz="0" w:space="0" w:color="auto"/>
                          </w:divBdr>
                          <w:divsChild>
                            <w:div w:id="716860762">
                              <w:marLeft w:val="0"/>
                              <w:marRight w:val="0"/>
                              <w:marTop w:val="0"/>
                              <w:marBottom w:val="0"/>
                              <w:divBdr>
                                <w:top w:val="none" w:sz="0" w:space="0" w:color="auto"/>
                                <w:left w:val="none" w:sz="0" w:space="0" w:color="auto"/>
                                <w:bottom w:val="none" w:sz="0" w:space="0" w:color="auto"/>
                                <w:right w:val="none" w:sz="0" w:space="0" w:color="auto"/>
                              </w:divBdr>
                              <w:divsChild>
                                <w:div w:id="18756525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08406336">
          <w:marLeft w:val="0"/>
          <w:marRight w:val="0"/>
          <w:marTop w:val="0"/>
          <w:marBottom w:val="0"/>
          <w:divBdr>
            <w:top w:val="none" w:sz="0" w:space="0" w:color="auto"/>
            <w:left w:val="none" w:sz="0" w:space="0" w:color="auto"/>
            <w:bottom w:val="none" w:sz="0" w:space="0" w:color="auto"/>
            <w:right w:val="none" w:sz="0" w:space="0" w:color="auto"/>
          </w:divBdr>
          <w:divsChild>
            <w:div w:id="970331844">
              <w:marLeft w:val="0"/>
              <w:marRight w:val="0"/>
              <w:marTop w:val="0"/>
              <w:marBottom w:val="0"/>
              <w:divBdr>
                <w:top w:val="none" w:sz="0" w:space="0" w:color="auto"/>
                <w:left w:val="none" w:sz="0" w:space="0" w:color="auto"/>
                <w:bottom w:val="none" w:sz="0" w:space="0" w:color="auto"/>
                <w:right w:val="none" w:sz="0" w:space="0" w:color="auto"/>
              </w:divBdr>
              <w:divsChild>
                <w:div w:id="671373296">
                  <w:marLeft w:val="0"/>
                  <w:marRight w:val="0"/>
                  <w:marTop w:val="0"/>
                  <w:marBottom w:val="0"/>
                  <w:divBdr>
                    <w:top w:val="none" w:sz="0" w:space="0" w:color="auto"/>
                    <w:left w:val="none" w:sz="0" w:space="0" w:color="auto"/>
                    <w:bottom w:val="none" w:sz="0" w:space="0" w:color="auto"/>
                    <w:right w:val="none" w:sz="0" w:space="0" w:color="auto"/>
                  </w:divBdr>
                  <w:divsChild>
                    <w:div w:id="960107949">
                      <w:marLeft w:val="0"/>
                      <w:marRight w:val="0"/>
                      <w:marTop w:val="0"/>
                      <w:marBottom w:val="0"/>
                      <w:divBdr>
                        <w:top w:val="none" w:sz="0" w:space="0" w:color="auto"/>
                        <w:left w:val="none" w:sz="0" w:space="0" w:color="auto"/>
                        <w:bottom w:val="none" w:sz="0" w:space="0" w:color="auto"/>
                        <w:right w:val="none" w:sz="0" w:space="0" w:color="auto"/>
                      </w:divBdr>
                      <w:divsChild>
                        <w:div w:id="1288319218">
                          <w:marLeft w:val="0"/>
                          <w:marRight w:val="0"/>
                          <w:marTop w:val="0"/>
                          <w:marBottom w:val="0"/>
                          <w:divBdr>
                            <w:top w:val="none" w:sz="0" w:space="0" w:color="auto"/>
                            <w:left w:val="none" w:sz="0" w:space="0" w:color="auto"/>
                            <w:bottom w:val="none" w:sz="0" w:space="0" w:color="auto"/>
                            <w:right w:val="none" w:sz="0" w:space="0" w:color="auto"/>
                          </w:divBdr>
                          <w:divsChild>
                            <w:div w:id="779643957">
                              <w:marLeft w:val="0"/>
                              <w:marRight w:val="0"/>
                              <w:marTop w:val="0"/>
                              <w:marBottom w:val="0"/>
                              <w:divBdr>
                                <w:top w:val="none" w:sz="0" w:space="0" w:color="auto"/>
                                <w:left w:val="none" w:sz="0" w:space="0" w:color="auto"/>
                                <w:bottom w:val="none" w:sz="0" w:space="0" w:color="auto"/>
                                <w:right w:val="none" w:sz="0" w:space="0" w:color="auto"/>
                              </w:divBdr>
                              <w:divsChild>
                                <w:div w:id="6530725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67901212">
          <w:marLeft w:val="0"/>
          <w:marRight w:val="0"/>
          <w:marTop w:val="0"/>
          <w:marBottom w:val="0"/>
          <w:divBdr>
            <w:top w:val="none" w:sz="0" w:space="0" w:color="auto"/>
            <w:left w:val="none" w:sz="0" w:space="0" w:color="auto"/>
            <w:bottom w:val="none" w:sz="0" w:space="0" w:color="auto"/>
            <w:right w:val="none" w:sz="0" w:space="0" w:color="auto"/>
          </w:divBdr>
          <w:divsChild>
            <w:div w:id="1159230844">
              <w:marLeft w:val="0"/>
              <w:marRight w:val="0"/>
              <w:marTop w:val="0"/>
              <w:marBottom w:val="0"/>
              <w:divBdr>
                <w:top w:val="none" w:sz="0" w:space="0" w:color="auto"/>
                <w:left w:val="none" w:sz="0" w:space="0" w:color="auto"/>
                <w:bottom w:val="none" w:sz="0" w:space="0" w:color="auto"/>
                <w:right w:val="none" w:sz="0" w:space="0" w:color="auto"/>
              </w:divBdr>
              <w:divsChild>
                <w:div w:id="575162949">
                  <w:marLeft w:val="0"/>
                  <w:marRight w:val="0"/>
                  <w:marTop w:val="0"/>
                  <w:marBottom w:val="0"/>
                  <w:divBdr>
                    <w:top w:val="none" w:sz="0" w:space="0" w:color="auto"/>
                    <w:left w:val="none" w:sz="0" w:space="0" w:color="auto"/>
                    <w:bottom w:val="none" w:sz="0" w:space="0" w:color="auto"/>
                    <w:right w:val="none" w:sz="0" w:space="0" w:color="auto"/>
                  </w:divBdr>
                  <w:divsChild>
                    <w:div w:id="1123578095">
                      <w:marLeft w:val="0"/>
                      <w:marRight w:val="0"/>
                      <w:marTop w:val="0"/>
                      <w:marBottom w:val="0"/>
                      <w:divBdr>
                        <w:top w:val="none" w:sz="0" w:space="0" w:color="auto"/>
                        <w:left w:val="none" w:sz="0" w:space="0" w:color="auto"/>
                        <w:bottom w:val="none" w:sz="0" w:space="0" w:color="auto"/>
                        <w:right w:val="none" w:sz="0" w:space="0" w:color="auto"/>
                      </w:divBdr>
                      <w:divsChild>
                        <w:div w:id="80759571">
                          <w:marLeft w:val="0"/>
                          <w:marRight w:val="0"/>
                          <w:marTop w:val="0"/>
                          <w:marBottom w:val="0"/>
                          <w:divBdr>
                            <w:top w:val="none" w:sz="0" w:space="0" w:color="auto"/>
                            <w:left w:val="none" w:sz="0" w:space="0" w:color="auto"/>
                            <w:bottom w:val="none" w:sz="0" w:space="0" w:color="auto"/>
                            <w:right w:val="none" w:sz="0" w:space="0" w:color="auto"/>
                          </w:divBdr>
                          <w:divsChild>
                            <w:div w:id="454755722">
                              <w:marLeft w:val="0"/>
                              <w:marRight w:val="0"/>
                              <w:marTop w:val="0"/>
                              <w:marBottom w:val="0"/>
                              <w:divBdr>
                                <w:top w:val="none" w:sz="0" w:space="0" w:color="auto"/>
                                <w:left w:val="none" w:sz="0" w:space="0" w:color="auto"/>
                                <w:bottom w:val="none" w:sz="0" w:space="0" w:color="auto"/>
                                <w:right w:val="none" w:sz="0" w:space="0" w:color="auto"/>
                              </w:divBdr>
                              <w:divsChild>
                                <w:div w:id="12409396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99453151">
          <w:marLeft w:val="0"/>
          <w:marRight w:val="0"/>
          <w:marTop w:val="0"/>
          <w:marBottom w:val="0"/>
          <w:divBdr>
            <w:top w:val="none" w:sz="0" w:space="0" w:color="auto"/>
            <w:left w:val="none" w:sz="0" w:space="0" w:color="auto"/>
            <w:bottom w:val="none" w:sz="0" w:space="0" w:color="auto"/>
            <w:right w:val="none" w:sz="0" w:space="0" w:color="auto"/>
          </w:divBdr>
          <w:divsChild>
            <w:div w:id="1917930294">
              <w:marLeft w:val="0"/>
              <w:marRight w:val="0"/>
              <w:marTop w:val="0"/>
              <w:marBottom w:val="0"/>
              <w:divBdr>
                <w:top w:val="none" w:sz="0" w:space="0" w:color="auto"/>
                <w:left w:val="none" w:sz="0" w:space="0" w:color="auto"/>
                <w:bottom w:val="none" w:sz="0" w:space="0" w:color="auto"/>
                <w:right w:val="none" w:sz="0" w:space="0" w:color="auto"/>
              </w:divBdr>
              <w:divsChild>
                <w:div w:id="304744892">
                  <w:marLeft w:val="0"/>
                  <w:marRight w:val="0"/>
                  <w:marTop w:val="0"/>
                  <w:marBottom w:val="0"/>
                  <w:divBdr>
                    <w:top w:val="none" w:sz="0" w:space="0" w:color="auto"/>
                    <w:left w:val="none" w:sz="0" w:space="0" w:color="auto"/>
                    <w:bottom w:val="none" w:sz="0" w:space="0" w:color="auto"/>
                    <w:right w:val="none" w:sz="0" w:space="0" w:color="auto"/>
                  </w:divBdr>
                  <w:divsChild>
                    <w:div w:id="1879852958">
                      <w:marLeft w:val="0"/>
                      <w:marRight w:val="0"/>
                      <w:marTop w:val="0"/>
                      <w:marBottom w:val="0"/>
                      <w:divBdr>
                        <w:top w:val="none" w:sz="0" w:space="0" w:color="auto"/>
                        <w:left w:val="none" w:sz="0" w:space="0" w:color="auto"/>
                        <w:bottom w:val="none" w:sz="0" w:space="0" w:color="auto"/>
                        <w:right w:val="none" w:sz="0" w:space="0" w:color="auto"/>
                      </w:divBdr>
                      <w:divsChild>
                        <w:div w:id="108015629">
                          <w:marLeft w:val="0"/>
                          <w:marRight w:val="0"/>
                          <w:marTop w:val="0"/>
                          <w:marBottom w:val="0"/>
                          <w:divBdr>
                            <w:top w:val="none" w:sz="0" w:space="0" w:color="auto"/>
                            <w:left w:val="none" w:sz="0" w:space="0" w:color="auto"/>
                            <w:bottom w:val="none" w:sz="0" w:space="0" w:color="auto"/>
                            <w:right w:val="none" w:sz="0" w:space="0" w:color="auto"/>
                          </w:divBdr>
                          <w:divsChild>
                            <w:div w:id="1358505236">
                              <w:marLeft w:val="0"/>
                              <w:marRight w:val="0"/>
                              <w:marTop w:val="0"/>
                              <w:marBottom w:val="0"/>
                              <w:divBdr>
                                <w:top w:val="none" w:sz="0" w:space="0" w:color="auto"/>
                                <w:left w:val="none" w:sz="0" w:space="0" w:color="auto"/>
                                <w:bottom w:val="none" w:sz="0" w:space="0" w:color="auto"/>
                                <w:right w:val="none" w:sz="0" w:space="0" w:color="auto"/>
                              </w:divBdr>
                              <w:divsChild>
                                <w:div w:id="12436857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55941379">
          <w:marLeft w:val="0"/>
          <w:marRight w:val="0"/>
          <w:marTop w:val="0"/>
          <w:marBottom w:val="0"/>
          <w:divBdr>
            <w:top w:val="none" w:sz="0" w:space="0" w:color="auto"/>
            <w:left w:val="none" w:sz="0" w:space="0" w:color="auto"/>
            <w:bottom w:val="none" w:sz="0" w:space="0" w:color="auto"/>
            <w:right w:val="none" w:sz="0" w:space="0" w:color="auto"/>
          </w:divBdr>
          <w:divsChild>
            <w:div w:id="1541744362">
              <w:marLeft w:val="0"/>
              <w:marRight w:val="0"/>
              <w:marTop w:val="0"/>
              <w:marBottom w:val="0"/>
              <w:divBdr>
                <w:top w:val="none" w:sz="0" w:space="0" w:color="auto"/>
                <w:left w:val="none" w:sz="0" w:space="0" w:color="auto"/>
                <w:bottom w:val="none" w:sz="0" w:space="0" w:color="auto"/>
                <w:right w:val="none" w:sz="0" w:space="0" w:color="auto"/>
              </w:divBdr>
              <w:divsChild>
                <w:div w:id="1441488448">
                  <w:marLeft w:val="0"/>
                  <w:marRight w:val="0"/>
                  <w:marTop w:val="0"/>
                  <w:marBottom w:val="0"/>
                  <w:divBdr>
                    <w:top w:val="none" w:sz="0" w:space="0" w:color="auto"/>
                    <w:left w:val="none" w:sz="0" w:space="0" w:color="auto"/>
                    <w:bottom w:val="none" w:sz="0" w:space="0" w:color="auto"/>
                    <w:right w:val="none" w:sz="0" w:space="0" w:color="auto"/>
                  </w:divBdr>
                  <w:divsChild>
                    <w:div w:id="5251263">
                      <w:marLeft w:val="0"/>
                      <w:marRight w:val="0"/>
                      <w:marTop w:val="0"/>
                      <w:marBottom w:val="0"/>
                      <w:divBdr>
                        <w:top w:val="none" w:sz="0" w:space="0" w:color="auto"/>
                        <w:left w:val="none" w:sz="0" w:space="0" w:color="auto"/>
                        <w:bottom w:val="none" w:sz="0" w:space="0" w:color="auto"/>
                        <w:right w:val="none" w:sz="0" w:space="0" w:color="auto"/>
                      </w:divBdr>
                      <w:divsChild>
                        <w:div w:id="877205335">
                          <w:marLeft w:val="0"/>
                          <w:marRight w:val="0"/>
                          <w:marTop w:val="0"/>
                          <w:marBottom w:val="0"/>
                          <w:divBdr>
                            <w:top w:val="none" w:sz="0" w:space="0" w:color="auto"/>
                            <w:left w:val="none" w:sz="0" w:space="0" w:color="auto"/>
                            <w:bottom w:val="none" w:sz="0" w:space="0" w:color="auto"/>
                            <w:right w:val="none" w:sz="0" w:space="0" w:color="auto"/>
                          </w:divBdr>
                          <w:divsChild>
                            <w:div w:id="63451798">
                              <w:marLeft w:val="0"/>
                              <w:marRight w:val="0"/>
                              <w:marTop w:val="0"/>
                              <w:marBottom w:val="0"/>
                              <w:divBdr>
                                <w:top w:val="none" w:sz="0" w:space="0" w:color="auto"/>
                                <w:left w:val="none" w:sz="0" w:space="0" w:color="auto"/>
                                <w:bottom w:val="none" w:sz="0" w:space="0" w:color="auto"/>
                                <w:right w:val="none" w:sz="0" w:space="0" w:color="auto"/>
                              </w:divBdr>
                              <w:divsChild>
                                <w:div w:id="577502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03474457">
          <w:marLeft w:val="0"/>
          <w:marRight w:val="0"/>
          <w:marTop w:val="0"/>
          <w:marBottom w:val="0"/>
          <w:divBdr>
            <w:top w:val="none" w:sz="0" w:space="0" w:color="auto"/>
            <w:left w:val="none" w:sz="0" w:space="0" w:color="auto"/>
            <w:bottom w:val="none" w:sz="0" w:space="0" w:color="auto"/>
            <w:right w:val="none" w:sz="0" w:space="0" w:color="auto"/>
          </w:divBdr>
          <w:divsChild>
            <w:div w:id="1053970652">
              <w:marLeft w:val="0"/>
              <w:marRight w:val="0"/>
              <w:marTop w:val="0"/>
              <w:marBottom w:val="0"/>
              <w:divBdr>
                <w:top w:val="none" w:sz="0" w:space="0" w:color="auto"/>
                <w:left w:val="none" w:sz="0" w:space="0" w:color="auto"/>
                <w:bottom w:val="none" w:sz="0" w:space="0" w:color="auto"/>
                <w:right w:val="none" w:sz="0" w:space="0" w:color="auto"/>
              </w:divBdr>
              <w:divsChild>
                <w:div w:id="1490754767">
                  <w:marLeft w:val="0"/>
                  <w:marRight w:val="0"/>
                  <w:marTop w:val="0"/>
                  <w:marBottom w:val="0"/>
                  <w:divBdr>
                    <w:top w:val="none" w:sz="0" w:space="0" w:color="auto"/>
                    <w:left w:val="none" w:sz="0" w:space="0" w:color="auto"/>
                    <w:bottom w:val="none" w:sz="0" w:space="0" w:color="auto"/>
                    <w:right w:val="none" w:sz="0" w:space="0" w:color="auto"/>
                  </w:divBdr>
                  <w:divsChild>
                    <w:div w:id="1101998742">
                      <w:marLeft w:val="0"/>
                      <w:marRight w:val="0"/>
                      <w:marTop w:val="0"/>
                      <w:marBottom w:val="0"/>
                      <w:divBdr>
                        <w:top w:val="none" w:sz="0" w:space="0" w:color="auto"/>
                        <w:left w:val="none" w:sz="0" w:space="0" w:color="auto"/>
                        <w:bottom w:val="none" w:sz="0" w:space="0" w:color="auto"/>
                        <w:right w:val="none" w:sz="0" w:space="0" w:color="auto"/>
                      </w:divBdr>
                      <w:divsChild>
                        <w:div w:id="418140654">
                          <w:marLeft w:val="0"/>
                          <w:marRight w:val="0"/>
                          <w:marTop w:val="0"/>
                          <w:marBottom w:val="0"/>
                          <w:divBdr>
                            <w:top w:val="none" w:sz="0" w:space="0" w:color="auto"/>
                            <w:left w:val="none" w:sz="0" w:space="0" w:color="auto"/>
                            <w:bottom w:val="none" w:sz="0" w:space="0" w:color="auto"/>
                            <w:right w:val="none" w:sz="0" w:space="0" w:color="auto"/>
                          </w:divBdr>
                          <w:divsChild>
                            <w:div w:id="1563708812">
                              <w:marLeft w:val="0"/>
                              <w:marRight w:val="0"/>
                              <w:marTop w:val="0"/>
                              <w:marBottom w:val="0"/>
                              <w:divBdr>
                                <w:top w:val="none" w:sz="0" w:space="0" w:color="auto"/>
                                <w:left w:val="none" w:sz="0" w:space="0" w:color="auto"/>
                                <w:bottom w:val="none" w:sz="0" w:space="0" w:color="auto"/>
                                <w:right w:val="none" w:sz="0" w:space="0" w:color="auto"/>
                              </w:divBdr>
                              <w:divsChild>
                                <w:div w:id="5631015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58537053">
          <w:marLeft w:val="0"/>
          <w:marRight w:val="0"/>
          <w:marTop w:val="0"/>
          <w:marBottom w:val="0"/>
          <w:divBdr>
            <w:top w:val="none" w:sz="0" w:space="0" w:color="auto"/>
            <w:left w:val="none" w:sz="0" w:space="0" w:color="auto"/>
            <w:bottom w:val="none" w:sz="0" w:space="0" w:color="auto"/>
            <w:right w:val="none" w:sz="0" w:space="0" w:color="auto"/>
          </w:divBdr>
          <w:divsChild>
            <w:div w:id="1736397284">
              <w:marLeft w:val="0"/>
              <w:marRight w:val="0"/>
              <w:marTop w:val="0"/>
              <w:marBottom w:val="0"/>
              <w:divBdr>
                <w:top w:val="none" w:sz="0" w:space="0" w:color="auto"/>
                <w:left w:val="none" w:sz="0" w:space="0" w:color="auto"/>
                <w:bottom w:val="none" w:sz="0" w:space="0" w:color="auto"/>
                <w:right w:val="none" w:sz="0" w:space="0" w:color="auto"/>
              </w:divBdr>
              <w:divsChild>
                <w:div w:id="1721441548">
                  <w:marLeft w:val="0"/>
                  <w:marRight w:val="0"/>
                  <w:marTop w:val="0"/>
                  <w:marBottom w:val="0"/>
                  <w:divBdr>
                    <w:top w:val="none" w:sz="0" w:space="0" w:color="auto"/>
                    <w:left w:val="none" w:sz="0" w:space="0" w:color="auto"/>
                    <w:bottom w:val="none" w:sz="0" w:space="0" w:color="auto"/>
                    <w:right w:val="none" w:sz="0" w:space="0" w:color="auto"/>
                  </w:divBdr>
                  <w:divsChild>
                    <w:div w:id="279605255">
                      <w:marLeft w:val="0"/>
                      <w:marRight w:val="0"/>
                      <w:marTop w:val="0"/>
                      <w:marBottom w:val="0"/>
                      <w:divBdr>
                        <w:top w:val="none" w:sz="0" w:space="0" w:color="auto"/>
                        <w:left w:val="none" w:sz="0" w:space="0" w:color="auto"/>
                        <w:bottom w:val="none" w:sz="0" w:space="0" w:color="auto"/>
                        <w:right w:val="none" w:sz="0" w:space="0" w:color="auto"/>
                      </w:divBdr>
                      <w:divsChild>
                        <w:div w:id="701981266">
                          <w:marLeft w:val="0"/>
                          <w:marRight w:val="0"/>
                          <w:marTop w:val="0"/>
                          <w:marBottom w:val="0"/>
                          <w:divBdr>
                            <w:top w:val="none" w:sz="0" w:space="0" w:color="auto"/>
                            <w:left w:val="none" w:sz="0" w:space="0" w:color="auto"/>
                            <w:bottom w:val="none" w:sz="0" w:space="0" w:color="auto"/>
                            <w:right w:val="none" w:sz="0" w:space="0" w:color="auto"/>
                          </w:divBdr>
                          <w:divsChild>
                            <w:div w:id="1572740623">
                              <w:marLeft w:val="0"/>
                              <w:marRight w:val="0"/>
                              <w:marTop w:val="0"/>
                              <w:marBottom w:val="0"/>
                              <w:divBdr>
                                <w:top w:val="none" w:sz="0" w:space="0" w:color="auto"/>
                                <w:left w:val="none" w:sz="0" w:space="0" w:color="auto"/>
                                <w:bottom w:val="none" w:sz="0" w:space="0" w:color="auto"/>
                                <w:right w:val="none" w:sz="0" w:space="0" w:color="auto"/>
                              </w:divBdr>
                              <w:divsChild>
                                <w:div w:id="5490767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38172926">
      <w:bodyDiv w:val="1"/>
      <w:marLeft w:val="0"/>
      <w:marRight w:val="0"/>
      <w:marTop w:val="0"/>
      <w:marBottom w:val="0"/>
      <w:divBdr>
        <w:top w:val="none" w:sz="0" w:space="0" w:color="auto"/>
        <w:left w:val="none" w:sz="0" w:space="0" w:color="auto"/>
        <w:bottom w:val="none" w:sz="0" w:space="0" w:color="auto"/>
        <w:right w:val="none" w:sz="0" w:space="0" w:color="auto"/>
      </w:divBdr>
    </w:div>
    <w:div w:id="365447825">
      <w:bodyDiv w:val="1"/>
      <w:marLeft w:val="0"/>
      <w:marRight w:val="0"/>
      <w:marTop w:val="0"/>
      <w:marBottom w:val="0"/>
      <w:divBdr>
        <w:top w:val="none" w:sz="0" w:space="0" w:color="auto"/>
        <w:left w:val="none" w:sz="0" w:space="0" w:color="auto"/>
        <w:bottom w:val="none" w:sz="0" w:space="0" w:color="auto"/>
        <w:right w:val="none" w:sz="0" w:space="0" w:color="auto"/>
      </w:divBdr>
    </w:div>
    <w:div w:id="570970284">
      <w:bodyDiv w:val="1"/>
      <w:marLeft w:val="0"/>
      <w:marRight w:val="0"/>
      <w:marTop w:val="0"/>
      <w:marBottom w:val="0"/>
      <w:divBdr>
        <w:top w:val="none" w:sz="0" w:space="0" w:color="auto"/>
        <w:left w:val="none" w:sz="0" w:space="0" w:color="auto"/>
        <w:bottom w:val="none" w:sz="0" w:space="0" w:color="auto"/>
        <w:right w:val="none" w:sz="0" w:space="0" w:color="auto"/>
      </w:divBdr>
    </w:div>
    <w:div w:id="862060697">
      <w:bodyDiv w:val="1"/>
      <w:marLeft w:val="0"/>
      <w:marRight w:val="0"/>
      <w:marTop w:val="0"/>
      <w:marBottom w:val="0"/>
      <w:divBdr>
        <w:top w:val="none" w:sz="0" w:space="0" w:color="auto"/>
        <w:left w:val="none" w:sz="0" w:space="0" w:color="auto"/>
        <w:bottom w:val="none" w:sz="0" w:space="0" w:color="auto"/>
        <w:right w:val="none" w:sz="0" w:space="0" w:color="auto"/>
      </w:divBdr>
    </w:div>
    <w:div w:id="994452466">
      <w:bodyDiv w:val="1"/>
      <w:marLeft w:val="0"/>
      <w:marRight w:val="0"/>
      <w:marTop w:val="0"/>
      <w:marBottom w:val="0"/>
      <w:divBdr>
        <w:top w:val="none" w:sz="0" w:space="0" w:color="auto"/>
        <w:left w:val="none" w:sz="0" w:space="0" w:color="auto"/>
        <w:bottom w:val="none" w:sz="0" w:space="0" w:color="auto"/>
        <w:right w:val="none" w:sz="0" w:space="0" w:color="auto"/>
      </w:divBdr>
    </w:div>
    <w:div w:id="1075593780">
      <w:bodyDiv w:val="1"/>
      <w:marLeft w:val="0"/>
      <w:marRight w:val="0"/>
      <w:marTop w:val="0"/>
      <w:marBottom w:val="0"/>
      <w:divBdr>
        <w:top w:val="none" w:sz="0" w:space="0" w:color="auto"/>
        <w:left w:val="none" w:sz="0" w:space="0" w:color="auto"/>
        <w:bottom w:val="none" w:sz="0" w:space="0" w:color="auto"/>
        <w:right w:val="none" w:sz="0" w:space="0" w:color="auto"/>
      </w:divBdr>
    </w:div>
    <w:div w:id="1597056782">
      <w:bodyDiv w:val="1"/>
      <w:marLeft w:val="0"/>
      <w:marRight w:val="0"/>
      <w:marTop w:val="0"/>
      <w:marBottom w:val="0"/>
      <w:divBdr>
        <w:top w:val="none" w:sz="0" w:space="0" w:color="auto"/>
        <w:left w:val="none" w:sz="0" w:space="0" w:color="auto"/>
        <w:bottom w:val="none" w:sz="0" w:space="0" w:color="auto"/>
        <w:right w:val="none" w:sz="0" w:space="0" w:color="auto"/>
      </w:divBdr>
    </w:div>
    <w:div w:id="1797334530">
      <w:bodyDiv w:val="1"/>
      <w:marLeft w:val="0"/>
      <w:marRight w:val="0"/>
      <w:marTop w:val="0"/>
      <w:marBottom w:val="0"/>
      <w:divBdr>
        <w:top w:val="none" w:sz="0" w:space="0" w:color="auto"/>
        <w:left w:val="none" w:sz="0" w:space="0" w:color="auto"/>
        <w:bottom w:val="none" w:sz="0" w:space="0" w:color="auto"/>
        <w:right w:val="none" w:sz="0" w:space="0" w:color="auto"/>
      </w:divBdr>
    </w:div>
    <w:div w:id="1977564084">
      <w:bodyDiv w:val="1"/>
      <w:marLeft w:val="0"/>
      <w:marRight w:val="0"/>
      <w:marTop w:val="0"/>
      <w:marBottom w:val="0"/>
      <w:divBdr>
        <w:top w:val="none" w:sz="0" w:space="0" w:color="auto"/>
        <w:left w:val="none" w:sz="0" w:space="0" w:color="auto"/>
        <w:bottom w:val="none" w:sz="0" w:space="0" w:color="auto"/>
        <w:right w:val="none" w:sz="0" w:space="0" w:color="auto"/>
      </w:divBdr>
      <w:divsChild>
        <w:div w:id="1949238873">
          <w:marLeft w:val="562"/>
          <w:marRight w:val="0"/>
          <w:marTop w:val="0"/>
          <w:marBottom w:val="0"/>
          <w:divBdr>
            <w:top w:val="none" w:sz="0" w:space="0" w:color="auto"/>
            <w:left w:val="none" w:sz="0" w:space="0" w:color="auto"/>
            <w:bottom w:val="none" w:sz="0" w:space="0" w:color="auto"/>
            <w:right w:val="none" w:sz="0" w:space="0" w:color="auto"/>
          </w:divBdr>
        </w:div>
        <w:div w:id="1312826225">
          <w:marLeft w:val="547"/>
          <w:marRight w:val="0"/>
          <w:marTop w:val="0"/>
          <w:marBottom w:val="0"/>
          <w:divBdr>
            <w:top w:val="none" w:sz="0" w:space="0" w:color="auto"/>
            <w:left w:val="none" w:sz="0" w:space="0" w:color="auto"/>
            <w:bottom w:val="none" w:sz="0" w:space="0" w:color="auto"/>
            <w:right w:val="none" w:sz="0" w:space="0" w:color="auto"/>
          </w:divBdr>
        </w:div>
        <w:div w:id="546649812">
          <w:marLeft w:val="547"/>
          <w:marRight w:val="0"/>
          <w:marTop w:val="0"/>
          <w:marBottom w:val="0"/>
          <w:divBdr>
            <w:top w:val="none" w:sz="0" w:space="0" w:color="auto"/>
            <w:left w:val="none" w:sz="0" w:space="0" w:color="auto"/>
            <w:bottom w:val="none" w:sz="0" w:space="0" w:color="auto"/>
            <w:right w:val="none" w:sz="0" w:space="0" w:color="auto"/>
          </w:divBdr>
        </w:div>
        <w:div w:id="1447118544">
          <w:marLeft w:val="547"/>
          <w:marRight w:val="0"/>
          <w:marTop w:val="0"/>
          <w:marBottom w:val="0"/>
          <w:divBdr>
            <w:top w:val="none" w:sz="0" w:space="0" w:color="auto"/>
            <w:left w:val="none" w:sz="0" w:space="0" w:color="auto"/>
            <w:bottom w:val="none" w:sz="0" w:space="0" w:color="auto"/>
            <w:right w:val="none" w:sz="0" w:space="0" w:color="auto"/>
          </w:divBdr>
        </w:div>
        <w:div w:id="1373845110">
          <w:marLeft w:val="547"/>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assets.publishing.service.gov.uk/media/6a034409e71c4cdf4026bab8/Closing_maintained_schools_guidance_-_May_2026.pdf" TargetMode="External"/><Relationship Id="rId18"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hyperlink" Target="mailto:schooladmissions@newham.gov.uk" TargetMode="Externa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padlet.com/sendcopadlet/newham-sendco-padlet-5ey05aiqu311p7ts" TargetMode="External"/><Relationship Id="rId5" Type="http://schemas.openxmlformats.org/officeDocument/2006/relationships/numbering" Target="numbering.xml"/><Relationship Id="rId15" Type="http://schemas.openxmlformats.org/officeDocument/2006/relationships/header" Target="header1.xml"/><Relationship Id="rId10" Type="http://schemas.openxmlformats.org/officeDocument/2006/relationships/endnotes" Target="endnotes.xml"/><Relationship Id="rId19" Type="http://schemas.openxmlformats.org/officeDocument/2006/relationships/header" Target="header3.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schooluniformreusenetwork.org.uk/" TargetMode="External"/><Relationship Id="rId22"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4D150F5EF199FA488911F1BDBDE4D593" ma:contentTypeVersion="17" ma:contentTypeDescription="Create a new document." ma:contentTypeScope="" ma:versionID="49c2f125e3c02503ad63e3216b35712b">
  <xsd:schema xmlns:xsd="http://www.w3.org/2001/XMLSchema" xmlns:xs="http://www.w3.org/2001/XMLSchema" xmlns:p="http://schemas.microsoft.com/office/2006/metadata/properties" xmlns:ns3="77681e94-2a5a-4b2b-a372-bd88013966d5" xmlns:ns4="2ead790d-c5b7-431a-9860-cb7aa457b83a" targetNamespace="http://schemas.microsoft.com/office/2006/metadata/properties" ma:root="true" ma:fieldsID="6812fc2d25c6642595cae4720ae7fe5c" ns3:_="" ns4:_="">
    <xsd:import namespace="77681e94-2a5a-4b2b-a372-bd88013966d5"/>
    <xsd:import namespace="2ead790d-c5b7-431a-9860-cb7aa457b83a"/>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4:SharedWithUsers" minOccurs="0"/>
                <xsd:element ref="ns4:SharedWithDetails" minOccurs="0"/>
                <xsd:element ref="ns4:SharingHintHash" minOccurs="0"/>
                <xsd:element ref="ns3:MediaLengthInSeconds" minOccurs="0"/>
                <xsd:element ref="ns3:_activity" minOccurs="0"/>
                <xsd:element ref="ns3:MediaServiceObjectDetectorVersions" minOccurs="0"/>
                <xsd:element ref="ns3:MediaServiceSystemTag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7681e94-2a5a-4b2b-a372-bd88013966d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_activity" ma:index="21" nillable="true" ma:displayName="_activity" ma:hidden="true" ma:internalName="_activity">
      <xsd:simpleType>
        <xsd:restriction base="dms:Note"/>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MediaServiceSystemTags" ma:index="23" nillable="true" ma:displayName="MediaServiceSystemTags" ma:hidden="true" ma:internalName="MediaServiceSystemTags" ma:readOnly="true">
      <xsd:simpleType>
        <xsd:restriction base="dms:Note"/>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ead790d-c5b7-431a-9860-cb7aa457b83a"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SharingHintHash" ma:index="19"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p:properties xmlns:p="http://schemas.microsoft.com/office/2006/metadata/properties" xmlns:xsi="http://www.w3.org/2001/XMLSchema-instance" xmlns:pc="http://schemas.microsoft.com/office/infopath/2007/PartnerControls">
  <documentManagement>
    <_activity xmlns="77681e94-2a5a-4b2b-a372-bd88013966d5"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97AF41C3-CD89-4FF7-93A9-D4E6A81A11D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7681e94-2a5a-4b2b-a372-bd88013966d5"/>
    <ds:schemaRef ds:uri="2ead790d-c5b7-431a-9860-cb7aa457b83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8FF3AE2E-4D62-415B-9FFC-ED79E106C123}">
  <ds:schemaRefs>
    <ds:schemaRef ds:uri="http://schemas.openxmlformats.org/officeDocument/2006/bibliography"/>
  </ds:schemaRefs>
</ds:datastoreItem>
</file>

<file path=customXml/itemProps3.xml><?xml version="1.0" encoding="utf-8"?>
<ds:datastoreItem xmlns:ds="http://schemas.openxmlformats.org/officeDocument/2006/customXml" ds:itemID="{4EFBEEB0-152B-428F-9A7D-F8AD4EF8E6EF}">
  <ds:schemaRefs>
    <ds:schemaRef ds:uri="http://schemas.microsoft.com/office/2006/metadata/properties"/>
    <ds:schemaRef ds:uri="http://schemas.microsoft.com/office/infopath/2007/PartnerControls"/>
    <ds:schemaRef ds:uri="77681e94-2a5a-4b2b-a372-bd88013966d5"/>
  </ds:schemaRefs>
</ds:datastoreItem>
</file>

<file path=customXml/itemProps4.xml><?xml version="1.0" encoding="utf-8"?>
<ds:datastoreItem xmlns:ds="http://schemas.openxmlformats.org/officeDocument/2006/customXml" ds:itemID="{28AE59DC-6490-4A71-9163-88986B64777F}">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2644</Words>
  <Characters>15071</Characters>
  <Application>Microsoft Office Word</Application>
  <DocSecurity>0</DocSecurity>
  <Lines>125</Lines>
  <Paragraphs>35</Paragraphs>
  <ScaleCrop>false</ScaleCrop>
  <Company>Hunter Lodge Design Ltd</Company>
  <LinksUpToDate>false</LinksUpToDate>
  <CharactersWithSpaces>17680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Mayor’s Report</dc:title>
  <dc:subject/>
  <dc:creator>Kiran Parkash Singh</dc:creator>
  <cp:keywords/>
  <cp:lastModifiedBy>Kiran Parkash Singh</cp:lastModifiedBy>
  <cp:revision>3</cp:revision>
  <cp:lastPrinted>2025-02-18T14:12:00Z</cp:lastPrinted>
  <dcterms:created xsi:type="dcterms:W3CDTF">2026-07-10T12:03:00Z</dcterms:created>
  <dcterms:modified xsi:type="dcterms:W3CDTF">2026-07-10T12:04:00Z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0x0101004D150F5EF199FA488911F1BDBDE4D593</vt:lpwstr>
  </property>
</Properties>
</file>