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ook w:val="01E0" w:firstRow="1" w:lastRow="1" w:firstColumn="1" w:lastColumn="1" w:noHBand="0" w:noVBand="0"/>
      </w:tblPr>
      <w:tblGrid>
        <w:gridCol w:w="7488"/>
        <w:gridCol w:w="2405"/>
      </w:tblGrid>
      <w:tr w:rsidR="00C56DFA" w:rsidTr="00966B81">
        <w:tc>
          <w:tcPr>
            <w:tcW w:w="7488" w:type="dxa"/>
            <w:shd w:val="clear" w:color="auto" w:fill="auto"/>
          </w:tcPr>
          <w:p w:rsidR="00C56DFA" w:rsidRPr="00966B81" w:rsidRDefault="00C56DFA" w:rsidP="00FB0A8E">
            <w:pPr>
              <w:pStyle w:val="Sarah2"/>
              <w:rPr>
                <w:rFonts w:cs="Arial"/>
                <w:sz w:val="36"/>
                <w:szCs w:val="36"/>
              </w:rPr>
            </w:pPr>
            <w:bookmarkStart w:id="0" w:name="_GoBack"/>
            <w:bookmarkEnd w:id="0"/>
          </w:p>
          <w:p w:rsidR="00C56DFA" w:rsidRPr="00966B81" w:rsidRDefault="00C56DFA" w:rsidP="00FB0A8E">
            <w:pPr>
              <w:pStyle w:val="Sarah2"/>
              <w:rPr>
                <w:rFonts w:cs="Arial"/>
                <w:sz w:val="36"/>
                <w:szCs w:val="36"/>
              </w:rPr>
            </w:pPr>
            <w:r w:rsidRPr="00966B81">
              <w:rPr>
                <w:rFonts w:cs="Arial"/>
                <w:sz w:val="36"/>
                <w:szCs w:val="36"/>
              </w:rPr>
              <w:t>Job Description</w:t>
            </w:r>
          </w:p>
          <w:p w:rsidR="00C56DFA" w:rsidRPr="00966B81" w:rsidRDefault="00C56DFA" w:rsidP="00FB0A8E">
            <w:pPr>
              <w:pStyle w:val="Sarah2"/>
              <w:rPr>
                <w:rFonts w:cs="Arial"/>
                <w:sz w:val="36"/>
                <w:szCs w:val="36"/>
              </w:rPr>
            </w:pPr>
          </w:p>
        </w:tc>
        <w:tc>
          <w:tcPr>
            <w:tcW w:w="2405" w:type="dxa"/>
            <w:shd w:val="clear" w:color="auto" w:fill="auto"/>
          </w:tcPr>
          <w:p w:rsidR="00C56DFA" w:rsidRDefault="00CF0FD0" w:rsidP="00966B81">
            <w:pPr>
              <w:pStyle w:val="Sarah2"/>
              <w:jc w:val="right"/>
            </w:pPr>
            <w:r>
              <w:rPr>
                <w:noProof/>
              </w:rPr>
              <w:drawing>
                <wp:inline distT="0" distB="0" distL="0" distR="0" wp14:anchorId="18272F63" wp14:editId="32519673">
                  <wp:extent cx="1380490" cy="758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0490" cy="758825"/>
                          </a:xfrm>
                          <a:prstGeom prst="rect">
                            <a:avLst/>
                          </a:prstGeom>
                          <a:noFill/>
                          <a:ln>
                            <a:noFill/>
                          </a:ln>
                        </pic:spPr>
                      </pic:pic>
                    </a:graphicData>
                  </a:graphic>
                </wp:inline>
              </w:drawing>
            </w:r>
          </w:p>
        </w:tc>
      </w:tr>
    </w:tbl>
    <w:p w:rsidR="00C56DFA" w:rsidRPr="00EB0457" w:rsidRDefault="00C56DFA" w:rsidP="00FB0A8E">
      <w:pPr>
        <w:pStyle w:val="Sarah2"/>
        <w:rPr>
          <w:rFonts w:cs="Arial"/>
          <w:b w:val="0"/>
          <w:sz w:val="24"/>
          <w:szCs w:val="24"/>
        </w:rPr>
      </w:pPr>
    </w:p>
    <w:p w:rsidR="00FB0A8E" w:rsidRPr="00EB0457" w:rsidRDefault="00FB0A8E" w:rsidP="00FB0A8E">
      <w:pPr>
        <w:pStyle w:val="Sarah2"/>
        <w:rPr>
          <w:rFonts w:cs="Arial"/>
          <w:b w:val="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FB0A8E" w:rsidRPr="00EB0457">
        <w:tc>
          <w:tcPr>
            <w:tcW w:w="4303" w:type="dxa"/>
          </w:tcPr>
          <w:p w:rsidR="002A57F5" w:rsidRDefault="00FB0A8E" w:rsidP="00BC781A">
            <w:pPr>
              <w:spacing w:before="120" w:after="120"/>
              <w:rPr>
                <w:rFonts w:ascii="Arial" w:hAnsi="Arial" w:cs="Arial"/>
                <w:b/>
                <w:sz w:val="24"/>
                <w:szCs w:val="24"/>
              </w:rPr>
            </w:pPr>
            <w:r w:rsidRPr="00EB0457">
              <w:rPr>
                <w:rFonts w:ascii="Arial" w:hAnsi="Arial" w:cs="Arial"/>
                <w:b/>
                <w:sz w:val="24"/>
                <w:szCs w:val="24"/>
              </w:rPr>
              <w:t>Job Title:</w:t>
            </w:r>
          </w:p>
          <w:p w:rsidR="00FB0A8E" w:rsidRPr="00EB0457" w:rsidRDefault="004E3DE0" w:rsidP="00195503">
            <w:pPr>
              <w:spacing w:before="120" w:after="120"/>
              <w:rPr>
                <w:rFonts w:ascii="Arial" w:hAnsi="Arial" w:cs="Arial"/>
                <w:sz w:val="24"/>
                <w:szCs w:val="24"/>
              </w:rPr>
            </w:pPr>
            <w:r>
              <w:rPr>
                <w:rFonts w:ascii="Arial" w:hAnsi="Arial" w:cs="Arial"/>
                <w:sz w:val="24"/>
                <w:szCs w:val="24"/>
              </w:rPr>
              <w:t xml:space="preserve">Corporate Resilience </w:t>
            </w:r>
            <w:r w:rsidR="00195503">
              <w:rPr>
                <w:rFonts w:ascii="Arial" w:hAnsi="Arial" w:cs="Arial"/>
                <w:sz w:val="24"/>
                <w:szCs w:val="24"/>
              </w:rPr>
              <w:t>Advisor – Business Continuity</w:t>
            </w:r>
          </w:p>
        </w:tc>
        <w:tc>
          <w:tcPr>
            <w:tcW w:w="5586" w:type="dxa"/>
            <w:gridSpan w:val="2"/>
          </w:tcPr>
          <w:p w:rsidR="00FB0A8E" w:rsidRPr="00EB0457" w:rsidRDefault="00FB0A8E" w:rsidP="00BC781A">
            <w:pPr>
              <w:spacing w:before="120" w:after="120"/>
              <w:rPr>
                <w:rFonts w:ascii="Arial" w:hAnsi="Arial" w:cs="Arial"/>
                <w:sz w:val="24"/>
                <w:szCs w:val="24"/>
              </w:rPr>
            </w:pPr>
            <w:r w:rsidRPr="00EB0457">
              <w:rPr>
                <w:rFonts w:ascii="Arial" w:hAnsi="Arial" w:cs="Arial"/>
                <w:b/>
                <w:sz w:val="24"/>
                <w:szCs w:val="24"/>
              </w:rPr>
              <w:t>Service Area</w:t>
            </w:r>
            <w:r w:rsidRPr="00EB0457">
              <w:rPr>
                <w:rFonts w:ascii="Arial" w:hAnsi="Arial" w:cs="Arial"/>
                <w:sz w:val="24"/>
                <w:szCs w:val="24"/>
              </w:rPr>
              <w:t>:</w:t>
            </w:r>
          </w:p>
          <w:p w:rsidR="002A57F5" w:rsidRPr="00EB0457" w:rsidRDefault="00BC781A" w:rsidP="00BC781A">
            <w:pPr>
              <w:spacing w:before="120" w:after="120"/>
              <w:rPr>
                <w:rFonts w:ascii="Arial" w:hAnsi="Arial" w:cs="Arial"/>
                <w:sz w:val="24"/>
                <w:szCs w:val="24"/>
              </w:rPr>
            </w:pPr>
            <w:r>
              <w:rPr>
                <w:rFonts w:ascii="Arial" w:hAnsi="Arial" w:cs="Arial"/>
                <w:sz w:val="24"/>
                <w:szCs w:val="24"/>
              </w:rPr>
              <w:t>Community Safety – Corporate &amp; Community Resilience Team</w:t>
            </w:r>
          </w:p>
        </w:tc>
      </w:tr>
      <w:tr w:rsidR="00306887" w:rsidRPr="00EB0457">
        <w:tc>
          <w:tcPr>
            <w:tcW w:w="4303" w:type="dxa"/>
          </w:tcPr>
          <w:p w:rsidR="00306887" w:rsidRPr="00EB0457" w:rsidRDefault="00306887" w:rsidP="00BC781A">
            <w:pPr>
              <w:pStyle w:val="Sarah2"/>
              <w:spacing w:before="120" w:after="120"/>
              <w:rPr>
                <w:rFonts w:cs="Arial"/>
                <w:b w:val="0"/>
                <w:sz w:val="24"/>
                <w:szCs w:val="24"/>
              </w:rPr>
            </w:pPr>
            <w:r>
              <w:rPr>
                <w:rFonts w:cs="Arial"/>
                <w:sz w:val="24"/>
                <w:szCs w:val="24"/>
              </w:rPr>
              <w:t>Directorate</w:t>
            </w:r>
            <w:r w:rsidRPr="00EB0457">
              <w:rPr>
                <w:rFonts w:cs="Arial"/>
                <w:sz w:val="24"/>
                <w:szCs w:val="24"/>
              </w:rPr>
              <w:t>:</w:t>
            </w:r>
          </w:p>
          <w:p w:rsidR="00306887" w:rsidRPr="00EB0457" w:rsidRDefault="00BC781A" w:rsidP="00BC781A">
            <w:pPr>
              <w:pStyle w:val="Sarah2"/>
              <w:spacing w:before="120" w:after="120"/>
              <w:rPr>
                <w:rFonts w:cs="Arial"/>
                <w:b w:val="0"/>
                <w:sz w:val="24"/>
                <w:szCs w:val="24"/>
              </w:rPr>
            </w:pPr>
            <w:r>
              <w:rPr>
                <w:rFonts w:cs="Arial"/>
                <w:b w:val="0"/>
                <w:sz w:val="24"/>
                <w:szCs w:val="24"/>
              </w:rPr>
              <w:t>Environment &amp; Sustainable Transport</w:t>
            </w:r>
          </w:p>
        </w:tc>
        <w:tc>
          <w:tcPr>
            <w:tcW w:w="2793" w:type="dxa"/>
          </w:tcPr>
          <w:p w:rsidR="00306887" w:rsidRPr="00EB0457" w:rsidRDefault="00306887" w:rsidP="00BC781A">
            <w:pPr>
              <w:spacing w:before="120" w:after="120"/>
              <w:rPr>
                <w:rFonts w:ascii="Arial" w:hAnsi="Arial" w:cs="Arial"/>
                <w:sz w:val="24"/>
                <w:szCs w:val="24"/>
              </w:rPr>
            </w:pPr>
            <w:r>
              <w:rPr>
                <w:rFonts w:ascii="Arial" w:hAnsi="Arial" w:cs="Arial"/>
                <w:b/>
                <w:sz w:val="24"/>
                <w:szCs w:val="24"/>
              </w:rPr>
              <w:t>Post</w:t>
            </w:r>
            <w:r w:rsidRPr="00EB0457">
              <w:rPr>
                <w:rFonts w:ascii="Arial" w:hAnsi="Arial" w:cs="Arial"/>
                <w:b/>
                <w:sz w:val="24"/>
                <w:szCs w:val="24"/>
              </w:rPr>
              <w:t xml:space="preserve"> Number:</w:t>
            </w:r>
          </w:p>
          <w:p w:rsidR="00306887" w:rsidRPr="00F07EF8" w:rsidRDefault="00306887" w:rsidP="00BC781A">
            <w:pPr>
              <w:spacing w:before="120" w:after="120"/>
              <w:rPr>
                <w:rFonts w:ascii="Arial" w:hAnsi="Arial" w:cs="Arial"/>
                <w:sz w:val="24"/>
                <w:szCs w:val="24"/>
              </w:rPr>
            </w:pPr>
          </w:p>
        </w:tc>
        <w:tc>
          <w:tcPr>
            <w:tcW w:w="2793" w:type="dxa"/>
          </w:tcPr>
          <w:p w:rsidR="00306887" w:rsidRDefault="00306887">
            <w:pPr>
              <w:rPr>
                <w:rFonts w:ascii="Arial" w:hAnsi="Arial" w:cs="Arial"/>
                <w:b/>
                <w:sz w:val="24"/>
                <w:szCs w:val="24"/>
              </w:rPr>
            </w:pPr>
            <w:r w:rsidRPr="00306887">
              <w:rPr>
                <w:rFonts w:ascii="Arial" w:hAnsi="Arial" w:cs="Arial"/>
                <w:b/>
                <w:sz w:val="24"/>
                <w:szCs w:val="24"/>
              </w:rPr>
              <w:t>Evaluation Number:</w:t>
            </w:r>
          </w:p>
          <w:p w:rsidR="00FF06D5" w:rsidRDefault="00FF06D5">
            <w:pPr>
              <w:rPr>
                <w:rFonts w:ascii="Arial" w:hAnsi="Arial" w:cs="Arial"/>
                <w:b/>
                <w:sz w:val="24"/>
                <w:szCs w:val="24"/>
              </w:rPr>
            </w:pPr>
          </w:p>
          <w:p w:rsidR="00306887" w:rsidRPr="00D257B5" w:rsidRDefault="00FF06D5" w:rsidP="00306887">
            <w:pPr>
              <w:rPr>
                <w:rFonts w:ascii="Arial" w:hAnsi="Arial" w:cs="Arial"/>
                <w:sz w:val="24"/>
                <w:szCs w:val="24"/>
              </w:rPr>
            </w:pPr>
            <w:r>
              <w:rPr>
                <w:rFonts w:ascii="Arial" w:hAnsi="Arial" w:cs="Arial"/>
                <w:sz w:val="24"/>
                <w:szCs w:val="24"/>
              </w:rPr>
              <w:t>5532</w:t>
            </w:r>
          </w:p>
        </w:tc>
      </w:tr>
      <w:tr w:rsidR="00FB0A8E" w:rsidRPr="00EB0457">
        <w:tc>
          <w:tcPr>
            <w:tcW w:w="4303" w:type="dxa"/>
          </w:tcPr>
          <w:p w:rsidR="00551485" w:rsidRPr="00EB0457" w:rsidRDefault="00FB0A8E" w:rsidP="00BC781A">
            <w:pPr>
              <w:spacing w:before="120" w:after="120"/>
              <w:rPr>
                <w:rFonts w:ascii="Arial" w:hAnsi="Arial" w:cs="Arial"/>
                <w:sz w:val="24"/>
                <w:szCs w:val="24"/>
              </w:rPr>
            </w:pPr>
            <w:r w:rsidRPr="00EB0457">
              <w:rPr>
                <w:rFonts w:ascii="Arial" w:hAnsi="Arial" w:cs="Arial"/>
                <w:b/>
                <w:sz w:val="24"/>
                <w:szCs w:val="24"/>
              </w:rPr>
              <w:t>Grade:</w:t>
            </w:r>
            <w:r w:rsidR="000160A0">
              <w:rPr>
                <w:rFonts w:ascii="Arial" w:hAnsi="Arial" w:cs="Arial"/>
                <w:b/>
                <w:sz w:val="24"/>
                <w:szCs w:val="24"/>
              </w:rPr>
              <w:t xml:space="preserve"> PO5</w:t>
            </w:r>
          </w:p>
          <w:p w:rsidR="00FB0A8E" w:rsidRPr="00EB0457" w:rsidRDefault="00FB0A8E" w:rsidP="00BC781A">
            <w:pPr>
              <w:spacing w:before="120" w:after="120"/>
              <w:rPr>
                <w:rFonts w:cs="Arial"/>
                <w:sz w:val="24"/>
                <w:szCs w:val="24"/>
              </w:rPr>
            </w:pPr>
          </w:p>
        </w:tc>
        <w:tc>
          <w:tcPr>
            <w:tcW w:w="5586" w:type="dxa"/>
            <w:gridSpan w:val="2"/>
          </w:tcPr>
          <w:p w:rsidR="00551485" w:rsidRPr="00EB0457" w:rsidRDefault="00FB0A8E" w:rsidP="00BC781A">
            <w:pPr>
              <w:spacing w:before="120" w:after="120"/>
              <w:rPr>
                <w:rFonts w:ascii="Arial" w:hAnsi="Arial" w:cs="Arial"/>
                <w:sz w:val="24"/>
                <w:szCs w:val="24"/>
              </w:rPr>
            </w:pPr>
            <w:r w:rsidRPr="00EB0457">
              <w:rPr>
                <w:rFonts w:ascii="Arial" w:hAnsi="Arial" w:cs="Arial"/>
                <w:b/>
                <w:sz w:val="24"/>
                <w:szCs w:val="24"/>
              </w:rPr>
              <w:t>Date last updated:</w:t>
            </w:r>
          </w:p>
          <w:p w:rsidR="002A57F5" w:rsidRPr="00EB0457" w:rsidRDefault="00A326DD" w:rsidP="00BC781A">
            <w:pPr>
              <w:spacing w:before="120" w:after="120"/>
              <w:rPr>
                <w:rFonts w:ascii="Arial" w:hAnsi="Arial" w:cs="Arial"/>
                <w:sz w:val="24"/>
                <w:szCs w:val="24"/>
              </w:rPr>
            </w:pPr>
            <w:r>
              <w:rPr>
                <w:rFonts w:ascii="Arial" w:hAnsi="Arial" w:cs="Arial"/>
                <w:sz w:val="24"/>
                <w:szCs w:val="24"/>
              </w:rPr>
              <w:t>June</w:t>
            </w:r>
            <w:r w:rsidR="00BC781A">
              <w:rPr>
                <w:rFonts w:ascii="Arial" w:hAnsi="Arial" w:cs="Arial"/>
                <w:sz w:val="24"/>
                <w:szCs w:val="24"/>
              </w:rPr>
              <w:t xml:space="preserve"> 2020</w:t>
            </w:r>
          </w:p>
        </w:tc>
      </w:tr>
    </w:tbl>
    <w:p w:rsidR="00FB0A8E" w:rsidRPr="00EB0457" w:rsidRDefault="00FB0A8E" w:rsidP="00FB0A8E">
      <w:pPr>
        <w:pStyle w:val="Sarah2"/>
        <w:rPr>
          <w:rFonts w:cs="Arial"/>
          <w:b w:val="0"/>
          <w:sz w:val="24"/>
          <w:szCs w:val="24"/>
        </w:rPr>
      </w:pPr>
    </w:p>
    <w:p w:rsidR="003A6376" w:rsidRPr="00486ACF" w:rsidRDefault="00FB0A8E" w:rsidP="00486ACF">
      <w:pPr>
        <w:spacing w:after="120"/>
        <w:rPr>
          <w:rFonts w:ascii="Arial" w:hAnsi="Arial" w:cs="Arial"/>
          <w:i/>
          <w:sz w:val="24"/>
          <w:szCs w:val="24"/>
        </w:rPr>
      </w:pPr>
      <w:r w:rsidRPr="002A7A18">
        <w:rPr>
          <w:rFonts w:ascii="Arial" w:hAnsi="Arial" w:cs="Arial"/>
          <w:b/>
          <w:sz w:val="24"/>
          <w:szCs w:val="24"/>
        </w:rPr>
        <w:t>Overall Purpose of Job</w:t>
      </w:r>
    </w:p>
    <w:p w:rsidR="006F2306" w:rsidRDefault="00A326DD" w:rsidP="00EC74F2">
      <w:pPr>
        <w:overflowPunct w:val="0"/>
        <w:autoSpaceDE w:val="0"/>
        <w:autoSpaceDN w:val="0"/>
        <w:adjustRightInd w:val="0"/>
        <w:spacing w:after="120"/>
        <w:jc w:val="both"/>
        <w:rPr>
          <w:rFonts w:ascii="Arial" w:hAnsi="Arial" w:cs="Arial"/>
          <w:sz w:val="24"/>
          <w:szCs w:val="24"/>
        </w:rPr>
      </w:pPr>
      <w:r>
        <w:rPr>
          <w:rFonts w:ascii="Arial" w:hAnsi="Arial" w:cs="Arial"/>
          <w:sz w:val="24"/>
          <w:szCs w:val="24"/>
        </w:rPr>
        <w:t>To act as the</w:t>
      </w:r>
      <w:r w:rsidR="00EC74F2" w:rsidRPr="00EC74F2">
        <w:rPr>
          <w:rFonts w:ascii="Arial" w:hAnsi="Arial" w:cs="Arial"/>
          <w:sz w:val="24"/>
          <w:szCs w:val="24"/>
        </w:rPr>
        <w:t xml:space="preserve"> Council Resilience Advisor in support of the Council’s </w:t>
      </w:r>
      <w:r>
        <w:rPr>
          <w:rFonts w:ascii="Arial" w:hAnsi="Arial" w:cs="Arial"/>
          <w:sz w:val="24"/>
          <w:szCs w:val="24"/>
        </w:rPr>
        <w:t>Business Continuity</w:t>
      </w:r>
      <w:r w:rsidR="00EC74F2" w:rsidRPr="00EC74F2">
        <w:rPr>
          <w:rFonts w:ascii="Arial" w:hAnsi="Arial" w:cs="Arial"/>
          <w:sz w:val="24"/>
          <w:szCs w:val="24"/>
        </w:rPr>
        <w:t xml:space="preserve"> </w:t>
      </w:r>
      <w:r w:rsidR="001B0E54">
        <w:rPr>
          <w:rFonts w:ascii="Arial" w:hAnsi="Arial" w:cs="Arial"/>
          <w:sz w:val="24"/>
          <w:szCs w:val="24"/>
        </w:rPr>
        <w:t xml:space="preserve">and disaster-recovery </w:t>
      </w:r>
      <w:r w:rsidR="00EC74F2" w:rsidRPr="00EC74F2">
        <w:rPr>
          <w:rFonts w:ascii="Arial" w:hAnsi="Arial" w:cs="Arial"/>
          <w:sz w:val="24"/>
          <w:szCs w:val="24"/>
        </w:rPr>
        <w:t>arrangements and take part in t</w:t>
      </w:r>
      <w:r w:rsidR="00DC386A">
        <w:rPr>
          <w:rFonts w:ascii="Arial" w:hAnsi="Arial" w:cs="Arial"/>
          <w:sz w:val="24"/>
          <w:szCs w:val="24"/>
        </w:rPr>
        <w:t>he Duty Resilience Advisor rota</w:t>
      </w:r>
      <w:r w:rsidR="006F2306">
        <w:rPr>
          <w:rFonts w:ascii="Arial" w:hAnsi="Arial" w:cs="Arial"/>
          <w:sz w:val="24"/>
          <w:szCs w:val="24"/>
        </w:rPr>
        <w:t>.</w:t>
      </w:r>
    </w:p>
    <w:p w:rsidR="00EC74F2" w:rsidRPr="00EC74F2" w:rsidRDefault="00EC74F2" w:rsidP="00EC74F2">
      <w:pPr>
        <w:overflowPunct w:val="0"/>
        <w:autoSpaceDE w:val="0"/>
        <w:autoSpaceDN w:val="0"/>
        <w:adjustRightInd w:val="0"/>
        <w:spacing w:after="120"/>
        <w:jc w:val="both"/>
        <w:rPr>
          <w:rFonts w:ascii="Arial" w:hAnsi="Arial" w:cs="Arial"/>
          <w:sz w:val="24"/>
          <w:szCs w:val="24"/>
        </w:rPr>
      </w:pPr>
      <w:r w:rsidRPr="00EC74F2">
        <w:rPr>
          <w:rFonts w:ascii="Arial" w:hAnsi="Arial" w:cs="Arial"/>
          <w:sz w:val="24"/>
          <w:szCs w:val="24"/>
        </w:rPr>
        <w:t xml:space="preserve">To be the </w:t>
      </w:r>
      <w:r w:rsidR="006F2306">
        <w:rPr>
          <w:rFonts w:ascii="Arial" w:hAnsi="Arial" w:cs="Arial"/>
          <w:sz w:val="24"/>
          <w:szCs w:val="24"/>
        </w:rPr>
        <w:t xml:space="preserve">lead </w:t>
      </w:r>
      <w:r w:rsidRPr="00EC74F2">
        <w:rPr>
          <w:rFonts w:ascii="Arial" w:hAnsi="Arial" w:cs="Arial"/>
          <w:sz w:val="24"/>
          <w:szCs w:val="24"/>
        </w:rPr>
        <w:t>practitioner for business continu</w:t>
      </w:r>
      <w:r w:rsidR="006F2306">
        <w:rPr>
          <w:rFonts w:ascii="Arial" w:hAnsi="Arial" w:cs="Arial"/>
          <w:sz w:val="24"/>
          <w:szCs w:val="24"/>
        </w:rPr>
        <w:t>ity for the Council, and as such</w:t>
      </w:r>
      <w:r w:rsidRPr="00EC74F2">
        <w:rPr>
          <w:rFonts w:ascii="Arial" w:hAnsi="Arial" w:cs="Arial"/>
          <w:sz w:val="24"/>
          <w:szCs w:val="24"/>
        </w:rPr>
        <w:t xml:space="preserve"> will assist</w:t>
      </w:r>
      <w:r w:rsidR="006F2306">
        <w:rPr>
          <w:rFonts w:ascii="Arial" w:hAnsi="Arial" w:cs="Arial"/>
          <w:sz w:val="24"/>
          <w:szCs w:val="24"/>
        </w:rPr>
        <w:t xml:space="preserve"> the</w:t>
      </w:r>
      <w:r w:rsidR="00A326DD">
        <w:rPr>
          <w:rFonts w:ascii="Arial" w:hAnsi="Arial" w:cs="Arial"/>
          <w:sz w:val="24"/>
          <w:szCs w:val="24"/>
        </w:rPr>
        <w:t xml:space="preserve"> </w:t>
      </w:r>
      <w:r w:rsidRPr="00EC74F2">
        <w:rPr>
          <w:rFonts w:ascii="Arial" w:hAnsi="Arial" w:cs="Arial"/>
          <w:sz w:val="24"/>
          <w:szCs w:val="24"/>
        </w:rPr>
        <w:t>C</w:t>
      </w:r>
      <w:r w:rsidR="00A326DD">
        <w:rPr>
          <w:rFonts w:ascii="Arial" w:hAnsi="Arial" w:cs="Arial"/>
          <w:sz w:val="24"/>
          <w:szCs w:val="24"/>
        </w:rPr>
        <w:t xml:space="preserve">orporate </w:t>
      </w:r>
      <w:r w:rsidRPr="00EC74F2">
        <w:rPr>
          <w:rFonts w:ascii="Arial" w:hAnsi="Arial" w:cs="Arial"/>
          <w:sz w:val="24"/>
          <w:szCs w:val="24"/>
        </w:rPr>
        <w:t>M</w:t>
      </w:r>
      <w:r w:rsidR="00A326DD">
        <w:rPr>
          <w:rFonts w:ascii="Arial" w:hAnsi="Arial" w:cs="Arial"/>
          <w:sz w:val="24"/>
          <w:szCs w:val="24"/>
        </w:rPr>
        <w:t xml:space="preserve">anagement </w:t>
      </w:r>
      <w:r w:rsidRPr="00EC74F2">
        <w:rPr>
          <w:rFonts w:ascii="Arial" w:hAnsi="Arial" w:cs="Arial"/>
          <w:sz w:val="24"/>
          <w:szCs w:val="24"/>
        </w:rPr>
        <w:t>T</w:t>
      </w:r>
      <w:r w:rsidR="00A326DD">
        <w:rPr>
          <w:rFonts w:ascii="Arial" w:hAnsi="Arial" w:cs="Arial"/>
          <w:sz w:val="24"/>
          <w:szCs w:val="24"/>
        </w:rPr>
        <w:t>eam (CMT)</w:t>
      </w:r>
      <w:r w:rsidRPr="00EC74F2">
        <w:rPr>
          <w:rFonts w:ascii="Arial" w:hAnsi="Arial" w:cs="Arial"/>
          <w:sz w:val="24"/>
          <w:szCs w:val="24"/>
        </w:rPr>
        <w:t xml:space="preserve"> and Directors with cor</w:t>
      </w:r>
      <w:r w:rsidR="00DC386A">
        <w:rPr>
          <w:rFonts w:ascii="Arial" w:hAnsi="Arial" w:cs="Arial"/>
          <w:sz w:val="24"/>
          <w:szCs w:val="24"/>
        </w:rPr>
        <w:t>porate and directorate business-</w:t>
      </w:r>
      <w:r w:rsidRPr="00EC74F2">
        <w:rPr>
          <w:rFonts w:ascii="Arial" w:hAnsi="Arial" w:cs="Arial"/>
          <w:sz w:val="24"/>
          <w:szCs w:val="24"/>
        </w:rPr>
        <w:t>planning respectively, that reflects national and regional guidance, professional standards, good practice guidelines and evidence.</w:t>
      </w:r>
    </w:p>
    <w:p w:rsidR="00EC74F2" w:rsidRPr="00EC74F2" w:rsidRDefault="00EC74F2" w:rsidP="00EC74F2">
      <w:pPr>
        <w:overflowPunct w:val="0"/>
        <w:autoSpaceDE w:val="0"/>
        <w:autoSpaceDN w:val="0"/>
        <w:adjustRightInd w:val="0"/>
        <w:spacing w:after="120"/>
        <w:jc w:val="both"/>
        <w:rPr>
          <w:rFonts w:ascii="Arial" w:hAnsi="Arial" w:cs="Arial"/>
          <w:sz w:val="24"/>
          <w:szCs w:val="24"/>
        </w:rPr>
      </w:pPr>
      <w:r w:rsidRPr="00EC74F2">
        <w:rPr>
          <w:rFonts w:ascii="Arial" w:hAnsi="Arial" w:cs="Arial"/>
          <w:sz w:val="24"/>
          <w:szCs w:val="24"/>
        </w:rPr>
        <w:t xml:space="preserve">The post-holder will </w:t>
      </w:r>
      <w:r w:rsidR="00DC386A">
        <w:rPr>
          <w:rFonts w:ascii="Arial" w:hAnsi="Arial" w:cs="Arial"/>
          <w:sz w:val="24"/>
          <w:szCs w:val="24"/>
        </w:rPr>
        <w:t xml:space="preserve">support the </w:t>
      </w:r>
      <w:r w:rsidR="00DC386A" w:rsidRPr="00EC74F2">
        <w:rPr>
          <w:rFonts w:ascii="Arial" w:hAnsi="Arial" w:cs="Arial"/>
          <w:sz w:val="24"/>
          <w:szCs w:val="24"/>
        </w:rPr>
        <w:t>maintena</w:t>
      </w:r>
      <w:r w:rsidR="00DC386A">
        <w:rPr>
          <w:rFonts w:ascii="Arial" w:hAnsi="Arial" w:cs="Arial"/>
          <w:sz w:val="24"/>
          <w:szCs w:val="24"/>
        </w:rPr>
        <w:t>nce of</w:t>
      </w:r>
      <w:r w:rsidRPr="00EC74F2">
        <w:rPr>
          <w:rFonts w:ascii="Arial" w:hAnsi="Arial" w:cs="Arial"/>
          <w:sz w:val="24"/>
          <w:szCs w:val="24"/>
        </w:rPr>
        <w:t xml:space="preserve"> the Council’s </w:t>
      </w:r>
      <w:r w:rsidR="00DC386A">
        <w:rPr>
          <w:rFonts w:ascii="Arial" w:hAnsi="Arial" w:cs="Arial"/>
          <w:sz w:val="24"/>
          <w:szCs w:val="24"/>
        </w:rPr>
        <w:t>Business Continuity</w:t>
      </w:r>
      <w:r w:rsidRPr="00EC74F2">
        <w:rPr>
          <w:rFonts w:ascii="Arial" w:hAnsi="Arial" w:cs="Arial"/>
          <w:sz w:val="24"/>
          <w:szCs w:val="24"/>
        </w:rPr>
        <w:t xml:space="preserve"> </w:t>
      </w:r>
      <w:r w:rsidR="006F2306">
        <w:rPr>
          <w:rFonts w:ascii="Arial" w:hAnsi="Arial" w:cs="Arial"/>
          <w:sz w:val="24"/>
          <w:szCs w:val="24"/>
        </w:rPr>
        <w:t>P</w:t>
      </w:r>
      <w:r w:rsidR="00DC386A">
        <w:rPr>
          <w:rFonts w:ascii="Arial" w:hAnsi="Arial" w:cs="Arial"/>
          <w:sz w:val="24"/>
          <w:szCs w:val="24"/>
        </w:rPr>
        <w:t xml:space="preserve">lan, </w:t>
      </w:r>
      <w:r w:rsidR="006F2306">
        <w:rPr>
          <w:rFonts w:ascii="Arial" w:hAnsi="Arial" w:cs="Arial"/>
          <w:sz w:val="24"/>
          <w:szCs w:val="24"/>
        </w:rPr>
        <w:t>its Business Continuity</w:t>
      </w:r>
      <w:r w:rsidR="00DC386A">
        <w:rPr>
          <w:rFonts w:ascii="Arial" w:hAnsi="Arial" w:cs="Arial"/>
          <w:sz w:val="24"/>
          <w:szCs w:val="24"/>
        </w:rPr>
        <w:t xml:space="preserve"> </w:t>
      </w:r>
      <w:r w:rsidRPr="00EC74F2">
        <w:rPr>
          <w:rFonts w:ascii="Arial" w:hAnsi="Arial" w:cs="Arial"/>
          <w:sz w:val="24"/>
          <w:szCs w:val="24"/>
        </w:rPr>
        <w:t xml:space="preserve">Corporate Risk Register, the Corporate Business Impact Analysis and Priorities and in doing </w:t>
      </w:r>
      <w:r w:rsidR="006F2306">
        <w:rPr>
          <w:rFonts w:ascii="Arial" w:hAnsi="Arial" w:cs="Arial"/>
          <w:sz w:val="24"/>
          <w:szCs w:val="24"/>
        </w:rPr>
        <w:t>so work with and give advice to the</w:t>
      </w:r>
      <w:r w:rsidRPr="00EC74F2">
        <w:rPr>
          <w:rFonts w:ascii="Arial" w:hAnsi="Arial" w:cs="Arial"/>
          <w:sz w:val="24"/>
          <w:szCs w:val="24"/>
        </w:rPr>
        <w:t xml:space="preserve"> CMT.</w:t>
      </w:r>
    </w:p>
    <w:p w:rsidR="00C56DFA" w:rsidRPr="00EB0457" w:rsidRDefault="004E3DE0" w:rsidP="00486ACF">
      <w:pPr>
        <w:overflowPunct w:val="0"/>
        <w:autoSpaceDE w:val="0"/>
        <w:autoSpaceDN w:val="0"/>
        <w:adjustRightInd w:val="0"/>
        <w:spacing w:after="120"/>
        <w:jc w:val="both"/>
        <w:rPr>
          <w:rFonts w:ascii="Arial" w:hAnsi="Arial" w:cs="Arial"/>
          <w:sz w:val="24"/>
          <w:szCs w:val="24"/>
        </w:rPr>
      </w:pPr>
      <w:r>
        <w:rPr>
          <w:rFonts w:ascii="Arial" w:hAnsi="Arial" w:cs="Arial"/>
          <w:sz w:val="24"/>
          <w:szCs w:val="24"/>
        </w:rPr>
        <w:t xml:space="preserve">The post holder will </w:t>
      </w:r>
      <w:r w:rsidR="00486ACF">
        <w:rPr>
          <w:rFonts w:ascii="Arial" w:hAnsi="Arial" w:cs="Arial"/>
          <w:sz w:val="24"/>
          <w:szCs w:val="24"/>
        </w:rPr>
        <w:t>support the council’s</w:t>
      </w:r>
      <w:r w:rsidR="00CB462C">
        <w:rPr>
          <w:rFonts w:ascii="Arial" w:hAnsi="Arial" w:cs="Arial"/>
          <w:sz w:val="24"/>
          <w:szCs w:val="24"/>
        </w:rPr>
        <w:t xml:space="preserve"> compliance with the</w:t>
      </w:r>
      <w:r w:rsidR="00CB462C" w:rsidRPr="00CB462C">
        <w:rPr>
          <w:rFonts w:ascii="Arial" w:hAnsi="Arial" w:cs="Arial"/>
          <w:sz w:val="24"/>
          <w:szCs w:val="24"/>
        </w:rPr>
        <w:t xml:space="preserve"> Civil Contingencies Act </w:t>
      </w:r>
      <w:r w:rsidR="00CB462C">
        <w:rPr>
          <w:rFonts w:ascii="Arial" w:hAnsi="Arial" w:cs="Arial"/>
          <w:sz w:val="24"/>
          <w:szCs w:val="24"/>
        </w:rPr>
        <w:t xml:space="preserve">2004 </w:t>
      </w:r>
      <w:r w:rsidR="00CB462C" w:rsidRPr="00CB462C">
        <w:rPr>
          <w:rFonts w:ascii="Arial" w:hAnsi="Arial" w:cs="Arial"/>
          <w:sz w:val="24"/>
          <w:szCs w:val="24"/>
        </w:rPr>
        <w:t>through</w:t>
      </w:r>
      <w:r w:rsidR="00486ACF">
        <w:rPr>
          <w:rFonts w:ascii="Arial" w:hAnsi="Arial" w:cs="Arial"/>
          <w:sz w:val="24"/>
          <w:szCs w:val="24"/>
        </w:rPr>
        <w:t xml:space="preserve"> leading</w:t>
      </w:r>
      <w:r w:rsidR="00CB462C" w:rsidRPr="00CB462C">
        <w:rPr>
          <w:rFonts w:ascii="Arial" w:hAnsi="Arial" w:cs="Arial"/>
          <w:sz w:val="24"/>
          <w:szCs w:val="24"/>
        </w:rPr>
        <w:t xml:space="preserve"> the development, prioritisation and delivery of appropriate business continuity planning, exercising and training</w:t>
      </w:r>
      <w:r w:rsidR="00486ACF">
        <w:rPr>
          <w:rFonts w:ascii="Arial" w:hAnsi="Arial" w:cs="Arial"/>
          <w:sz w:val="24"/>
          <w:szCs w:val="24"/>
        </w:rPr>
        <w:t xml:space="preserve">, </w:t>
      </w:r>
      <w:r>
        <w:rPr>
          <w:rFonts w:ascii="Arial" w:hAnsi="Arial" w:cs="Arial"/>
          <w:sz w:val="24"/>
          <w:szCs w:val="24"/>
        </w:rPr>
        <w:t xml:space="preserve">ensuring the </w:t>
      </w:r>
      <w:r w:rsidR="0024018F">
        <w:rPr>
          <w:rFonts w:ascii="Arial" w:hAnsi="Arial" w:cs="Arial"/>
          <w:sz w:val="24"/>
          <w:szCs w:val="24"/>
        </w:rPr>
        <w:t>Council</w:t>
      </w:r>
      <w:r w:rsidR="002A57F5">
        <w:rPr>
          <w:rFonts w:ascii="Arial" w:hAnsi="Arial" w:cs="Arial"/>
          <w:sz w:val="24"/>
          <w:szCs w:val="24"/>
        </w:rPr>
        <w:t xml:space="preserve"> is able to discharge its statutory responsibili</w:t>
      </w:r>
      <w:r>
        <w:rPr>
          <w:rFonts w:ascii="Arial" w:hAnsi="Arial" w:cs="Arial"/>
          <w:sz w:val="24"/>
          <w:szCs w:val="24"/>
        </w:rPr>
        <w:t xml:space="preserve">ties under the </w:t>
      </w:r>
      <w:r w:rsidR="00486ACF">
        <w:rPr>
          <w:rFonts w:ascii="Arial" w:hAnsi="Arial" w:cs="Arial"/>
          <w:sz w:val="24"/>
          <w:szCs w:val="24"/>
        </w:rPr>
        <w:t>Act</w:t>
      </w:r>
      <w:r w:rsidR="002A57F5">
        <w:rPr>
          <w:rFonts w:ascii="Arial" w:hAnsi="Arial" w:cs="Arial"/>
          <w:sz w:val="24"/>
          <w:szCs w:val="24"/>
        </w:rPr>
        <w:t>.</w:t>
      </w:r>
    </w:p>
    <w:p w:rsidR="003824AB" w:rsidRDefault="003824AB" w:rsidP="00486ACF">
      <w:pPr>
        <w:spacing w:after="120"/>
        <w:rPr>
          <w:rFonts w:ascii="Arial" w:hAnsi="Arial" w:cs="Arial"/>
          <w:b/>
          <w:sz w:val="24"/>
          <w:szCs w:val="24"/>
        </w:rPr>
      </w:pPr>
    </w:p>
    <w:p w:rsidR="002A7A18" w:rsidRDefault="002A7A18" w:rsidP="00486ACF">
      <w:pPr>
        <w:spacing w:after="120"/>
        <w:rPr>
          <w:rFonts w:ascii="Arial" w:hAnsi="Arial" w:cs="Arial"/>
          <w:b/>
          <w:sz w:val="24"/>
          <w:szCs w:val="24"/>
        </w:rPr>
      </w:pPr>
      <w:r w:rsidRPr="00DF7B27">
        <w:rPr>
          <w:rFonts w:ascii="Arial" w:hAnsi="Arial" w:cs="Arial"/>
          <w:b/>
          <w:sz w:val="24"/>
          <w:szCs w:val="24"/>
        </w:rPr>
        <w:t>Job Context</w:t>
      </w:r>
      <w:r w:rsidR="000D29ED">
        <w:rPr>
          <w:rFonts w:ascii="Arial" w:hAnsi="Arial" w:cs="Arial"/>
          <w:b/>
          <w:sz w:val="24"/>
          <w:szCs w:val="24"/>
        </w:rPr>
        <w:t xml:space="preserve"> </w:t>
      </w:r>
    </w:p>
    <w:p w:rsidR="006E3DED" w:rsidRPr="00EB0457" w:rsidRDefault="00CA5DB7" w:rsidP="00486ACF">
      <w:pPr>
        <w:spacing w:after="120"/>
        <w:rPr>
          <w:rFonts w:ascii="Arial" w:hAnsi="Arial" w:cs="Arial"/>
          <w:sz w:val="24"/>
          <w:szCs w:val="24"/>
        </w:rPr>
      </w:pPr>
      <w:r w:rsidRPr="00EB0457">
        <w:rPr>
          <w:rFonts w:ascii="Arial" w:hAnsi="Arial" w:cs="Arial"/>
          <w:sz w:val="24"/>
          <w:szCs w:val="24"/>
        </w:rPr>
        <w:t>The post</w:t>
      </w:r>
      <w:r w:rsidR="00E23C3B" w:rsidRPr="00EB0457">
        <w:rPr>
          <w:rFonts w:ascii="Arial" w:hAnsi="Arial" w:cs="Arial"/>
          <w:sz w:val="24"/>
          <w:szCs w:val="24"/>
        </w:rPr>
        <w:t xml:space="preserve"> </w:t>
      </w:r>
      <w:r w:rsidRPr="00EB0457">
        <w:rPr>
          <w:rFonts w:ascii="Arial" w:hAnsi="Arial" w:cs="Arial"/>
          <w:sz w:val="24"/>
          <w:szCs w:val="24"/>
        </w:rPr>
        <w:t>holder reports to</w:t>
      </w:r>
      <w:r w:rsidR="00C1340D" w:rsidRPr="00EB0457">
        <w:rPr>
          <w:rFonts w:ascii="Arial" w:hAnsi="Arial" w:cs="Arial"/>
          <w:sz w:val="24"/>
          <w:szCs w:val="24"/>
        </w:rPr>
        <w:t xml:space="preserve"> </w:t>
      </w:r>
      <w:r w:rsidR="002A57F5">
        <w:rPr>
          <w:rFonts w:ascii="Arial" w:hAnsi="Arial" w:cs="Arial"/>
          <w:sz w:val="24"/>
          <w:szCs w:val="24"/>
        </w:rPr>
        <w:t xml:space="preserve">the </w:t>
      </w:r>
      <w:r w:rsidR="006F2306">
        <w:rPr>
          <w:rFonts w:ascii="Arial" w:hAnsi="Arial" w:cs="Arial"/>
          <w:sz w:val="24"/>
          <w:szCs w:val="24"/>
        </w:rPr>
        <w:t xml:space="preserve">Head of </w:t>
      </w:r>
      <w:r w:rsidR="00486ACF">
        <w:rPr>
          <w:rFonts w:ascii="Arial" w:hAnsi="Arial" w:cs="Arial"/>
          <w:sz w:val="24"/>
          <w:szCs w:val="24"/>
        </w:rPr>
        <w:t>Corporate and Community Resilience</w:t>
      </w:r>
      <w:r w:rsidR="002A57F5">
        <w:rPr>
          <w:rFonts w:ascii="Arial" w:hAnsi="Arial" w:cs="Arial"/>
          <w:sz w:val="24"/>
          <w:szCs w:val="24"/>
        </w:rPr>
        <w:t>.</w:t>
      </w:r>
    </w:p>
    <w:p w:rsidR="00640FA7" w:rsidRDefault="0094052D" w:rsidP="00486ACF">
      <w:pPr>
        <w:pStyle w:val="BodyTextIndent3"/>
        <w:widowControl w:val="0"/>
        <w:numPr>
          <w:ilvl w:val="0"/>
          <w:numId w:val="45"/>
        </w:numPr>
        <w:autoSpaceDE w:val="0"/>
        <w:autoSpaceDN w:val="0"/>
        <w:adjustRightInd w:val="0"/>
        <w:jc w:val="both"/>
        <w:rPr>
          <w:rFonts w:ascii="Arial" w:hAnsi="Arial" w:cs="Arial"/>
          <w:sz w:val="24"/>
          <w:szCs w:val="24"/>
        </w:rPr>
      </w:pPr>
      <w:r w:rsidRPr="0094052D">
        <w:rPr>
          <w:rFonts w:ascii="Arial" w:hAnsi="Arial" w:cs="Arial"/>
          <w:sz w:val="24"/>
          <w:szCs w:val="24"/>
        </w:rPr>
        <w:t xml:space="preserve">Develop, maintain, or implement business continuity and recovery strategies and solutions, including </w:t>
      </w:r>
      <w:r>
        <w:rPr>
          <w:rFonts w:ascii="Arial" w:hAnsi="Arial" w:cs="Arial"/>
          <w:sz w:val="24"/>
          <w:szCs w:val="24"/>
        </w:rPr>
        <w:t xml:space="preserve">corporate </w:t>
      </w:r>
      <w:r w:rsidRPr="0094052D">
        <w:rPr>
          <w:rFonts w:ascii="Arial" w:hAnsi="Arial" w:cs="Arial"/>
          <w:sz w:val="24"/>
          <w:szCs w:val="24"/>
        </w:rPr>
        <w:t>risk assessments, business imp</w:t>
      </w:r>
      <w:r>
        <w:rPr>
          <w:rFonts w:ascii="Arial" w:hAnsi="Arial" w:cs="Arial"/>
          <w:sz w:val="24"/>
          <w:szCs w:val="24"/>
        </w:rPr>
        <w:t>act analyses</w:t>
      </w:r>
      <w:r w:rsidRPr="0094052D">
        <w:rPr>
          <w:rFonts w:ascii="Arial" w:hAnsi="Arial" w:cs="Arial"/>
          <w:sz w:val="24"/>
          <w:szCs w:val="24"/>
        </w:rPr>
        <w:t xml:space="preserve">, and documentation of business continuity and recovery </w:t>
      </w:r>
      <w:r w:rsidR="00640FA7">
        <w:rPr>
          <w:rFonts w:ascii="Arial" w:hAnsi="Arial" w:cs="Arial"/>
          <w:sz w:val="24"/>
          <w:szCs w:val="24"/>
        </w:rPr>
        <w:t xml:space="preserve">plans </w:t>
      </w:r>
      <w:r w:rsidR="001D68D2">
        <w:rPr>
          <w:rFonts w:ascii="Arial" w:hAnsi="Arial" w:cs="Arial"/>
          <w:sz w:val="24"/>
          <w:szCs w:val="24"/>
        </w:rPr>
        <w:t>and</w:t>
      </w:r>
      <w:r w:rsidR="00640FA7">
        <w:rPr>
          <w:rFonts w:ascii="Arial" w:hAnsi="Arial" w:cs="Arial"/>
          <w:sz w:val="24"/>
          <w:szCs w:val="24"/>
        </w:rPr>
        <w:t xml:space="preserve"> </w:t>
      </w:r>
      <w:r w:rsidRPr="0094052D">
        <w:rPr>
          <w:rFonts w:ascii="Arial" w:hAnsi="Arial" w:cs="Arial"/>
          <w:sz w:val="24"/>
          <w:szCs w:val="24"/>
        </w:rPr>
        <w:t xml:space="preserve">procedures. </w:t>
      </w:r>
    </w:p>
    <w:p w:rsidR="00640FA7" w:rsidRDefault="0094052D" w:rsidP="00486ACF">
      <w:pPr>
        <w:pStyle w:val="BodyTextIndent3"/>
        <w:widowControl w:val="0"/>
        <w:numPr>
          <w:ilvl w:val="0"/>
          <w:numId w:val="45"/>
        </w:numPr>
        <w:autoSpaceDE w:val="0"/>
        <w:autoSpaceDN w:val="0"/>
        <w:adjustRightInd w:val="0"/>
        <w:jc w:val="both"/>
        <w:rPr>
          <w:rFonts w:ascii="Arial" w:hAnsi="Arial" w:cs="Arial"/>
          <w:sz w:val="24"/>
          <w:szCs w:val="24"/>
        </w:rPr>
      </w:pPr>
      <w:r w:rsidRPr="0094052D">
        <w:rPr>
          <w:rFonts w:ascii="Arial" w:hAnsi="Arial" w:cs="Arial"/>
          <w:sz w:val="24"/>
          <w:szCs w:val="24"/>
        </w:rPr>
        <w:t>Plan, conduct, and debrief regular mock-</w:t>
      </w:r>
      <w:r w:rsidR="00640FA7">
        <w:rPr>
          <w:rFonts w:ascii="Arial" w:hAnsi="Arial" w:cs="Arial"/>
          <w:sz w:val="24"/>
          <w:szCs w:val="24"/>
        </w:rPr>
        <w:t>disruption</w:t>
      </w:r>
      <w:r w:rsidRPr="0094052D">
        <w:rPr>
          <w:rFonts w:ascii="Arial" w:hAnsi="Arial" w:cs="Arial"/>
          <w:sz w:val="24"/>
          <w:szCs w:val="24"/>
        </w:rPr>
        <w:t xml:space="preserve"> exercises to test the adequacy of existing plans and strategies, updating procedures and plans regularly. </w:t>
      </w:r>
    </w:p>
    <w:p w:rsidR="0063611C" w:rsidRDefault="0094052D" w:rsidP="00486ACF">
      <w:pPr>
        <w:pStyle w:val="BodyTextIndent3"/>
        <w:widowControl w:val="0"/>
        <w:numPr>
          <w:ilvl w:val="0"/>
          <w:numId w:val="45"/>
        </w:numPr>
        <w:autoSpaceDE w:val="0"/>
        <w:autoSpaceDN w:val="0"/>
        <w:adjustRightInd w:val="0"/>
        <w:jc w:val="both"/>
        <w:rPr>
          <w:rFonts w:ascii="Arial" w:hAnsi="Arial" w:cs="Arial"/>
          <w:sz w:val="24"/>
          <w:szCs w:val="24"/>
        </w:rPr>
      </w:pPr>
      <w:r w:rsidRPr="0094052D">
        <w:rPr>
          <w:rFonts w:ascii="Arial" w:hAnsi="Arial" w:cs="Arial"/>
          <w:sz w:val="24"/>
          <w:szCs w:val="24"/>
        </w:rPr>
        <w:t>Act as a coordinator for continuity efforts after a disruption event</w:t>
      </w:r>
      <w:r w:rsidR="0063611C" w:rsidRPr="0063611C">
        <w:rPr>
          <w:rFonts w:ascii="Arial" w:hAnsi="Arial" w:cs="Arial"/>
          <w:sz w:val="24"/>
          <w:szCs w:val="24"/>
        </w:rPr>
        <w:t>.</w:t>
      </w:r>
    </w:p>
    <w:p w:rsidR="008B42C0" w:rsidRDefault="008B42C0" w:rsidP="008B42C0">
      <w:pPr>
        <w:pStyle w:val="BodyTextIndent3"/>
        <w:widowControl w:val="0"/>
        <w:numPr>
          <w:ilvl w:val="0"/>
          <w:numId w:val="45"/>
        </w:numPr>
        <w:autoSpaceDE w:val="0"/>
        <w:autoSpaceDN w:val="0"/>
        <w:adjustRightInd w:val="0"/>
        <w:jc w:val="both"/>
        <w:rPr>
          <w:rFonts w:ascii="Arial" w:hAnsi="Arial" w:cs="Arial"/>
          <w:sz w:val="24"/>
          <w:szCs w:val="24"/>
        </w:rPr>
      </w:pPr>
      <w:r>
        <w:rPr>
          <w:rFonts w:ascii="Arial" w:hAnsi="Arial" w:cs="Arial"/>
          <w:sz w:val="24"/>
          <w:szCs w:val="24"/>
        </w:rPr>
        <w:t xml:space="preserve">The post holder will be required to be on-call on </w:t>
      </w:r>
      <w:r w:rsidR="00640FA7">
        <w:rPr>
          <w:rFonts w:ascii="Arial" w:hAnsi="Arial" w:cs="Arial"/>
          <w:sz w:val="24"/>
          <w:szCs w:val="24"/>
        </w:rPr>
        <w:t>rotation</w:t>
      </w:r>
      <w:r>
        <w:rPr>
          <w:rFonts w:ascii="Arial" w:hAnsi="Arial" w:cs="Arial"/>
          <w:sz w:val="24"/>
          <w:szCs w:val="24"/>
        </w:rPr>
        <w:t xml:space="preserve"> as Resilience Advisor, as part of the Council emergency response strategic arrangement. </w:t>
      </w:r>
    </w:p>
    <w:p w:rsidR="002A57F5" w:rsidRDefault="008C74D8" w:rsidP="00486ACF">
      <w:pPr>
        <w:numPr>
          <w:ilvl w:val="0"/>
          <w:numId w:val="45"/>
        </w:numPr>
        <w:spacing w:after="120"/>
        <w:jc w:val="both"/>
        <w:rPr>
          <w:rFonts w:ascii="Arial" w:hAnsi="Arial" w:cs="Arial"/>
          <w:sz w:val="24"/>
          <w:szCs w:val="24"/>
        </w:rPr>
      </w:pPr>
      <w:r w:rsidRPr="002A57F5">
        <w:rPr>
          <w:rFonts w:ascii="Arial" w:hAnsi="Arial" w:cs="Arial"/>
          <w:sz w:val="24"/>
          <w:szCs w:val="24"/>
        </w:rPr>
        <w:lastRenderedPageBreak/>
        <w:t>The post holder must have a good working knowledge of relevant legislation and prominent guidance for Business Continuity Management, including the Civil Contingencies Act [2004], Expectations and indicators of Good Practice, Minimum Standards for London, Business Continuity Standards (BS25999/ISO22301) and the BCI</w:t>
      </w:r>
      <w:r w:rsidR="00201BB0">
        <w:rPr>
          <w:rFonts w:ascii="Arial" w:hAnsi="Arial" w:cs="Arial"/>
          <w:sz w:val="24"/>
          <w:szCs w:val="24"/>
        </w:rPr>
        <w:t>’</w:t>
      </w:r>
      <w:r w:rsidRPr="002A57F5">
        <w:rPr>
          <w:rFonts w:ascii="Arial" w:hAnsi="Arial" w:cs="Arial"/>
          <w:sz w:val="24"/>
          <w:szCs w:val="24"/>
        </w:rPr>
        <w:t>s ‘Good Practice Guidelines’.</w:t>
      </w:r>
    </w:p>
    <w:p w:rsidR="00156C9A" w:rsidRPr="00F84027" w:rsidRDefault="00156C9A">
      <w:pPr>
        <w:numPr>
          <w:ilvl w:val="0"/>
          <w:numId w:val="45"/>
        </w:numPr>
        <w:spacing w:after="120"/>
        <w:jc w:val="both"/>
        <w:rPr>
          <w:rFonts w:ascii="Arial" w:hAnsi="Arial" w:cs="Arial"/>
          <w:sz w:val="24"/>
          <w:szCs w:val="24"/>
        </w:rPr>
      </w:pPr>
      <w:r w:rsidRPr="00F84027">
        <w:rPr>
          <w:rFonts w:ascii="Arial" w:hAnsi="Arial" w:cs="Arial"/>
          <w:sz w:val="24"/>
          <w:szCs w:val="24"/>
        </w:rPr>
        <w:t xml:space="preserve">To be the lead Council practitioner and provide specialist advice during a </w:t>
      </w:r>
      <w:r w:rsidR="00640FA7">
        <w:rPr>
          <w:rFonts w:ascii="Arial" w:hAnsi="Arial" w:cs="Arial"/>
          <w:sz w:val="24"/>
          <w:szCs w:val="24"/>
        </w:rPr>
        <w:t>significant</w:t>
      </w:r>
      <w:r w:rsidR="00304A15">
        <w:rPr>
          <w:rFonts w:ascii="Arial" w:hAnsi="Arial" w:cs="Arial"/>
          <w:sz w:val="24"/>
          <w:szCs w:val="24"/>
        </w:rPr>
        <w:t xml:space="preserve"> business-</w:t>
      </w:r>
      <w:r w:rsidR="00640FA7">
        <w:rPr>
          <w:rFonts w:ascii="Arial" w:hAnsi="Arial" w:cs="Arial"/>
          <w:sz w:val="24"/>
          <w:szCs w:val="24"/>
        </w:rPr>
        <w:t>disruption</w:t>
      </w:r>
      <w:r w:rsidRPr="00F84027">
        <w:rPr>
          <w:rFonts w:ascii="Arial" w:hAnsi="Arial" w:cs="Arial"/>
          <w:sz w:val="24"/>
          <w:szCs w:val="24"/>
        </w:rPr>
        <w:t xml:space="preserve"> incident</w:t>
      </w:r>
      <w:r w:rsidR="00304A15">
        <w:rPr>
          <w:rFonts w:ascii="Arial" w:hAnsi="Arial" w:cs="Arial"/>
          <w:sz w:val="24"/>
          <w:szCs w:val="24"/>
        </w:rPr>
        <w:t>, ensuring the Council have good business continuation and recovery plans in place</w:t>
      </w:r>
      <w:r w:rsidRPr="00F84027">
        <w:rPr>
          <w:rFonts w:ascii="Arial" w:hAnsi="Arial" w:cs="Arial"/>
          <w:sz w:val="24"/>
          <w:szCs w:val="24"/>
        </w:rPr>
        <w:t>.</w:t>
      </w:r>
    </w:p>
    <w:p w:rsidR="0063611C" w:rsidRPr="00F53654" w:rsidRDefault="0063611C" w:rsidP="00486ACF">
      <w:pPr>
        <w:numPr>
          <w:ilvl w:val="0"/>
          <w:numId w:val="45"/>
        </w:numPr>
        <w:spacing w:after="120"/>
        <w:jc w:val="both"/>
        <w:rPr>
          <w:rFonts w:ascii="Arial" w:hAnsi="Arial" w:cs="Arial"/>
          <w:sz w:val="24"/>
          <w:szCs w:val="24"/>
        </w:rPr>
      </w:pPr>
      <w:r w:rsidRPr="00F53654">
        <w:rPr>
          <w:rFonts w:ascii="Arial" w:hAnsi="Arial" w:cs="Arial"/>
          <w:sz w:val="24"/>
          <w:szCs w:val="24"/>
        </w:rPr>
        <w:t xml:space="preserve">To lead allocated projects to enhance the response </w:t>
      </w:r>
      <w:r w:rsidR="00640FA7">
        <w:rPr>
          <w:rFonts w:ascii="Arial" w:hAnsi="Arial" w:cs="Arial"/>
          <w:sz w:val="24"/>
          <w:szCs w:val="24"/>
        </w:rPr>
        <w:t xml:space="preserve">and recovery </w:t>
      </w:r>
      <w:r w:rsidRPr="00F53654">
        <w:rPr>
          <w:rFonts w:ascii="Arial" w:hAnsi="Arial" w:cs="Arial"/>
          <w:sz w:val="24"/>
          <w:szCs w:val="24"/>
        </w:rPr>
        <w:t>capability an</w:t>
      </w:r>
      <w:r w:rsidR="00F53654">
        <w:rPr>
          <w:rFonts w:ascii="Arial" w:hAnsi="Arial" w:cs="Arial"/>
          <w:sz w:val="24"/>
          <w:szCs w:val="24"/>
        </w:rPr>
        <w:t xml:space="preserve">d resilience of the Authority. </w:t>
      </w:r>
      <w:r w:rsidRPr="00F53654">
        <w:rPr>
          <w:rFonts w:ascii="Arial" w:hAnsi="Arial" w:cs="Arial"/>
          <w:sz w:val="24"/>
          <w:szCs w:val="24"/>
        </w:rPr>
        <w:t xml:space="preserve">These projects may involve the production and delivery of briefings, workshops, training and/or exercises to groups and/or senior individuals within the </w:t>
      </w:r>
      <w:r w:rsidR="00D036AB">
        <w:rPr>
          <w:rFonts w:ascii="Arial" w:hAnsi="Arial" w:cs="Arial"/>
          <w:sz w:val="24"/>
          <w:szCs w:val="24"/>
        </w:rPr>
        <w:t>Council and borough</w:t>
      </w:r>
      <w:r w:rsidRPr="00F53654">
        <w:rPr>
          <w:rFonts w:ascii="Arial" w:hAnsi="Arial" w:cs="Arial"/>
          <w:sz w:val="24"/>
          <w:szCs w:val="24"/>
        </w:rPr>
        <w:t xml:space="preserve">. </w:t>
      </w:r>
    </w:p>
    <w:p w:rsidR="008C74D8" w:rsidRPr="002A57F5" w:rsidRDefault="008C74D8" w:rsidP="00486ACF">
      <w:pPr>
        <w:numPr>
          <w:ilvl w:val="0"/>
          <w:numId w:val="45"/>
        </w:numPr>
        <w:spacing w:after="120"/>
        <w:rPr>
          <w:rFonts w:ascii="Arial" w:hAnsi="Arial" w:cs="Arial"/>
          <w:sz w:val="24"/>
          <w:szCs w:val="24"/>
        </w:rPr>
      </w:pPr>
      <w:r w:rsidRPr="002A57F5">
        <w:rPr>
          <w:rFonts w:ascii="Arial" w:hAnsi="Arial" w:cs="Arial"/>
          <w:sz w:val="24"/>
          <w:szCs w:val="24"/>
        </w:rPr>
        <w:t>To contribute to the development of effective regional</w:t>
      </w:r>
      <w:r w:rsidR="009C44DF">
        <w:rPr>
          <w:rFonts w:ascii="Arial" w:hAnsi="Arial" w:cs="Arial"/>
          <w:sz w:val="24"/>
          <w:szCs w:val="24"/>
        </w:rPr>
        <w:t xml:space="preserve"> and sub-regional</w:t>
      </w:r>
      <w:r w:rsidRPr="002A57F5">
        <w:rPr>
          <w:rFonts w:ascii="Arial" w:hAnsi="Arial" w:cs="Arial"/>
          <w:sz w:val="24"/>
          <w:szCs w:val="24"/>
        </w:rPr>
        <w:t xml:space="preserve"> arrangements for emergency response.</w:t>
      </w:r>
    </w:p>
    <w:p w:rsidR="003824AB" w:rsidRDefault="003824AB" w:rsidP="00486ACF">
      <w:pPr>
        <w:spacing w:after="120"/>
        <w:rPr>
          <w:rFonts w:ascii="Arial" w:hAnsi="Arial" w:cs="Arial"/>
          <w:b/>
          <w:sz w:val="24"/>
          <w:szCs w:val="24"/>
        </w:rPr>
      </w:pPr>
    </w:p>
    <w:p w:rsidR="00607D2A" w:rsidRPr="00C56DFA" w:rsidRDefault="00607D2A" w:rsidP="00486ACF">
      <w:pPr>
        <w:spacing w:after="120"/>
        <w:rPr>
          <w:rFonts w:ascii="Arial" w:hAnsi="Arial" w:cs="Arial"/>
          <w:b/>
          <w:sz w:val="24"/>
          <w:szCs w:val="24"/>
        </w:rPr>
      </w:pPr>
      <w:r w:rsidRPr="00C56DFA">
        <w:rPr>
          <w:rFonts w:ascii="Arial" w:hAnsi="Arial" w:cs="Arial"/>
          <w:b/>
          <w:sz w:val="24"/>
          <w:szCs w:val="24"/>
        </w:rPr>
        <w:t>Key Tasks and Accountabilities</w:t>
      </w:r>
      <w:r w:rsidR="00C1340D" w:rsidRPr="00C56DFA">
        <w:rPr>
          <w:rFonts w:ascii="Arial" w:hAnsi="Arial" w:cs="Arial"/>
          <w:b/>
          <w:sz w:val="24"/>
          <w:szCs w:val="24"/>
        </w:rPr>
        <w:t>:</w:t>
      </w:r>
      <w:r w:rsidR="000D29ED">
        <w:rPr>
          <w:rFonts w:ascii="Arial" w:hAnsi="Arial" w:cs="Arial"/>
          <w:b/>
          <w:sz w:val="24"/>
          <w:szCs w:val="24"/>
        </w:rPr>
        <w:t xml:space="preserve"> </w:t>
      </w:r>
    </w:p>
    <w:p w:rsidR="00607D2A" w:rsidRPr="00C56DFA" w:rsidRDefault="009D4B46" w:rsidP="00486ACF">
      <w:pPr>
        <w:spacing w:after="120"/>
        <w:rPr>
          <w:rFonts w:ascii="Arial" w:hAnsi="Arial" w:cs="Arial"/>
          <w:sz w:val="24"/>
          <w:szCs w:val="24"/>
        </w:rPr>
      </w:pPr>
      <w:r w:rsidRPr="00C56DFA">
        <w:rPr>
          <w:rFonts w:ascii="Arial" w:hAnsi="Arial" w:cs="Arial"/>
          <w:sz w:val="24"/>
          <w:szCs w:val="24"/>
        </w:rP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r w:rsidR="00D257B5" w:rsidRPr="00C56DFA">
        <w:rPr>
          <w:rFonts w:ascii="Arial" w:hAnsi="Arial" w:cs="Arial"/>
          <w:sz w:val="24"/>
          <w:szCs w:val="24"/>
        </w:rPr>
        <w:t>.</w:t>
      </w:r>
      <w:r w:rsidR="00D257B5">
        <w:rPr>
          <w:rFonts w:ascii="Arial" w:hAnsi="Arial" w:cs="Arial"/>
          <w:sz w:val="24"/>
          <w:szCs w:val="24"/>
        </w:rPr>
        <w:t xml:space="preserve">  </w:t>
      </w:r>
    </w:p>
    <w:p w:rsidR="0063611C" w:rsidRDefault="00607D2A" w:rsidP="00486ACF">
      <w:pPr>
        <w:spacing w:after="120"/>
        <w:rPr>
          <w:rFonts w:ascii="Arial" w:hAnsi="Arial" w:cs="Arial"/>
          <w:sz w:val="24"/>
          <w:szCs w:val="24"/>
        </w:rPr>
      </w:pPr>
      <w:r w:rsidRPr="00C56DFA">
        <w:rPr>
          <w:rFonts w:ascii="Arial" w:hAnsi="Arial" w:cs="Arial"/>
          <w:sz w:val="24"/>
          <w:szCs w:val="24"/>
        </w:rPr>
        <w:t>To undertake all respons</w:t>
      </w:r>
      <w:r w:rsidR="00EB0457" w:rsidRPr="00C56DFA">
        <w:rPr>
          <w:rFonts w:ascii="Arial" w:hAnsi="Arial" w:cs="Arial"/>
          <w:sz w:val="24"/>
          <w:szCs w:val="24"/>
        </w:rPr>
        <w:t>ibilities listed below:</w:t>
      </w:r>
    </w:p>
    <w:p w:rsidR="00744891" w:rsidRPr="00F84027" w:rsidRDefault="00744891" w:rsidP="009A226A">
      <w:pPr>
        <w:pStyle w:val="ListParagraph"/>
        <w:numPr>
          <w:ilvl w:val="0"/>
          <w:numId w:val="47"/>
        </w:numPr>
        <w:shd w:val="clear" w:color="auto" w:fill="FFFFFF"/>
        <w:spacing w:after="60" w:line="276" w:lineRule="auto"/>
        <w:ind w:left="709" w:hanging="425"/>
        <w:jc w:val="both"/>
        <w:rPr>
          <w:rFonts w:ascii="Arial" w:hAnsi="Arial" w:cs="Arial"/>
          <w:spacing w:val="1"/>
          <w:sz w:val="24"/>
          <w:szCs w:val="22"/>
        </w:rPr>
      </w:pPr>
      <w:r w:rsidRPr="00F84027">
        <w:rPr>
          <w:rFonts w:ascii="Arial" w:hAnsi="Arial" w:cs="Arial"/>
          <w:spacing w:val="1"/>
          <w:sz w:val="24"/>
          <w:szCs w:val="22"/>
        </w:rPr>
        <w:t xml:space="preserve">To </w:t>
      </w:r>
      <w:r>
        <w:rPr>
          <w:rFonts w:ascii="Arial" w:hAnsi="Arial" w:cs="Arial"/>
          <w:spacing w:val="1"/>
          <w:sz w:val="24"/>
          <w:szCs w:val="22"/>
        </w:rPr>
        <w:t xml:space="preserve">lead on delivering the </w:t>
      </w:r>
      <w:r w:rsidRPr="00F84027">
        <w:rPr>
          <w:rFonts w:ascii="Arial" w:hAnsi="Arial" w:cs="Arial"/>
          <w:spacing w:val="1"/>
          <w:sz w:val="24"/>
          <w:szCs w:val="22"/>
        </w:rPr>
        <w:t>Council</w:t>
      </w:r>
      <w:r w:rsidR="0024018F">
        <w:rPr>
          <w:rFonts w:ascii="Arial" w:hAnsi="Arial" w:cs="Arial"/>
          <w:spacing w:val="1"/>
          <w:sz w:val="24"/>
          <w:szCs w:val="22"/>
        </w:rPr>
        <w:t>’s</w:t>
      </w:r>
      <w:r w:rsidRPr="00F84027">
        <w:rPr>
          <w:rFonts w:ascii="Arial" w:hAnsi="Arial" w:cs="Arial"/>
          <w:spacing w:val="1"/>
          <w:sz w:val="24"/>
          <w:szCs w:val="22"/>
        </w:rPr>
        <w:t xml:space="preserve"> statutory duties as a Category One responder under the Civil Contingencies Act 2004</w:t>
      </w:r>
      <w:r w:rsidR="0024018F">
        <w:rPr>
          <w:rFonts w:ascii="Arial" w:hAnsi="Arial" w:cs="Arial"/>
          <w:spacing w:val="1"/>
          <w:sz w:val="24"/>
          <w:szCs w:val="22"/>
        </w:rPr>
        <w:t>,</w:t>
      </w:r>
      <w:r w:rsidRPr="00F84027">
        <w:rPr>
          <w:rFonts w:ascii="Arial" w:hAnsi="Arial" w:cs="Arial"/>
          <w:spacing w:val="1"/>
          <w:sz w:val="24"/>
          <w:szCs w:val="22"/>
        </w:rPr>
        <w:t xml:space="preserve"> by assessing local risks and maintaining the </w:t>
      </w:r>
      <w:r w:rsidR="00640FA7" w:rsidRPr="00640FA7">
        <w:rPr>
          <w:rFonts w:ascii="Arial" w:hAnsi="Arial" w:cs="Arial"/>
          <w:spacing w:val="1"/>
          <w:sz w:val="24"/>
          <w:szCs w:val="22"/>
        </w:rPr>
        <w:t>Council’s B</w:t>
      </w:r>
      <w:r w:rsidR="00640FA7">
        <w:rPr>
          <w:rFonts w:ascii="Arial" w:hAnsi="Arial" w:cs="Arial"/>
          <w:spacing w:val="1"/>
          <w:sz w:val="24"/>
          <w:szCs w:val="22"/>
        </w:rPr>
        <w:t xml:space="preserve">usiness </w:t>
      </w:r>
      <w:r w:rsidR="00640FA7" w:rsidRPr="00640FA7">
        <w:rPr>
          <w:rFonts w:ascii="Arial" w:hAnsi="Arial" w:cs="Arial"/>
          <w:spacing w:val="1"/>
          <w:sz w:val="24"/>
          <w:szCs w:val="22"/>
        </w:rPr>
        <w:t>C</w:t>
      </w:r>
      <w:r w:rsidR="00640FA7">
        <w:rPr>
          <w:rFonts w:ascii="Arial" w:hAnsi="Arial" w:cs="Arial"/>
          <w:spacing w:val="1"/>
          <w:sz w:val="24"/>
          <w:szCs w:val="22"/>
        </w:rPr>
        <w:t>ontinuity</w:t>
      </w:r>
      <w:r w:rsidR="00640FA7" w:rsidRPr="00640FA7">
        <w:rPr>
          <w:rFonts w:ascii="Arial" w:hAnsi="Arial" w:cs="Arial"/>
          <w:spacing w:val="1"/>
          <w:sz w:val="24"/>
          <w:szCs w:val="22"/>
        </w:rPr>
        <w:t xml:space="preserve"> policy, the Council’s </w:t>
      </w:r>
      <w:r w:rsidR="00903A9F">
        <w:rPr>
          <w:rFonts w:ascii="Arial" w:hAnsi="Arial" w:cs="Arial"/>
          <w:spacing w:val="1"/>
          <w:sz w:val="24"/>
          <w:szCs w:val="22"/>
        </w:rPr>
        <w:t xml:space="preserve">Corporate </w:t>
      </w:r>
      <w:r w:rsidR="00640FA7" w:rsidRPr="00640FA7">
        <w:rPr>
          <w:rFonts w:ascii="Arial" w:hAnsi="Arial" w:cs="Arial"/>
          <w:spacing w:val="1"/>
          <w:sz w:val="24"/>
          <w:szCs w:val="22"/>
        </w:rPr>
        <w:t>Business Continuity Plan, its Business Continuity Corporate Risk Register, the Corporate Business Impact Analysis and Priorities</w:t>
      </w:r>
      <w:r w:rsidRPr="00F84027">
        <w:rPr>
          <w:rFonts w:ascii="Arial" w:hAnsi="Arial" w:cs="Arial"/>
          <w:spacing w:val="1"/>
          <w:sz w:val="24"/>
          <w:szCs w:val="22"/>
        </w:rPr>
        <w:t>.</w:t>
      </w:r>
    </w:p>
    <w:p w:rsidR="005D2064" w:rsidRDefault="008C74D8" w:rsidP="009A226A">
      <w:pPr>
        <w:pStyle w:val="ListParagraph"/>
        <w:numPr>
          <w:ilvl w:val="0"/>
          <w:numId w:val="47"/>
        </w:numPr>
        <w:shd w:val="clear" w:color="auto" w:fill="FFFFFF"/>
        <w:spacing w:after="60" w:line="276" w:lineRule="auto"/>
        <w:ind w:left="709" w:hanging="425"/>
        <w:jc w:val="both"/>
        <w:rPr>
          <w:rFonts w:ascii="Arial" w:hAnsi="Arial" w:cs="Arial"/>
          <w:spacing w:val="1"/>
          <w:sz w:val="24"/>
          <w:szCs w:val="22"/>
        </w:rPr>
      </w:pPr>
      <w:r w:rsidRPr="00F84027">
        <w:rPr>
          <w:rFonts w:ascii="Arial" w:hAnsi="Arial" w:cs="Arial"/>
          <w:spacing w:val="1"/>
          <w:sz w:val="24"/>
          <w:szCs w:val="22"/>
        </w:rPr>
        <w:t>Understand the different and diverse risk</w:t>
      </w:r>
      <w:r w:rsidR="005D2064">
        <w:rPr>
          <w:rFonts w:ascii="Arial" w:hAnsi="Arial" w:cs="Arial"/>
          <w:spacing w:val="1"/>
          <w:sz w:val="24"/>
          <w:szCs w:val="22"/>
        </w:rPr>
        <w:t>s</w:t>
      </w:r>
      <w:r w:rsidRPr="00F84027">
        <w:rPr>
          <w:rFonts w:ascii="Arial" w:hAnsi="Arial" w:cs="Arial"/>
          <w:spacing w:val="1"/>
          <w:sz w:val="24"/>
          <w:szCs w:val="22"/>
        </w:rPr>
        <w:t xml:space="preserve"> that exist within the </w:t>
      </w:r>
      <w:r w:rsidR="002A57F5" w:rsidRPr="00F84027">
        <w:rPr>
          <w:rFonts w:ascii="Arial" w:hAnsi="Arial" w:cs="Arial"/>
          <w:spacing w:val="1"/>
          <w:sz w:val="24"/>
          <w:szCs w:val="22"/>
        </w:rPr>
        <w:t>council</w:t>
      </w:r>
      <w:r w:rsidRPr="00F84027">
        <w:rPr>
          <w:rFonts w:ascii="Arial" w:hAnsi="Arial" w:cs="Arial"/>
          <w:spacing w:val="1"/>
          <w:sz w:val="24"/>
          <w:szCs w:val="22"/>
        </w:rPr>
        <w:t xml:space="preserve"> and </w:t>
      </w:r>
      <w:r w:rsidR="005D2064" w:rsidRPr="005D2064">
        <w:rPr>
          <w:rFonts w:ascii="Arial" w:hAnsi="Arial" w:cs="Arial"/>
          <w:spacing w:val="1"/>
          <w:sz w:val="24"/>
          <w:szCs w:val="22"/>
        </w:rPr>
        <w:t xml:space="preserve">ensure there is an up-to-date </w:t>
      </w:r>
      <w:r w:rsidR="005D2064">
        <w:rPr>
          <w:rFonts w:ascii="Arial" w:hAnsi="Arial" w:cs="Arial"/>
          <w:spacing w:val="1"/>
          <w:sz w:val="24"/>
          <w:szCs w:val="22"/>
        </w:rPr>
        <w:t>corporate</w:t>
      </w:r>
      <w:r w:rsidR="005D2064" w:rsidRPr="005D2064">
        <w:rPr>
          <w:rFonts w:ascii="Arial" w:hAnsi="Arial" w:cs="Arial"/>
          <w:spacing w:val="1"/>
          <w:sz w:val="24"/>
          <w:szCs w:val="22"/>
        </w:rPr>
        <w:t xml:space="preserve"> risk register that fully reflects the </w:t>
      </w:r>
      <w:r w:rsidR="005D2064">
        <w:rPr>
          <w:rFonts w:ascii="Arial" w:hAnsi="Arial" w:cs="Arial"/>
          <w:spacing w:val="1"/>
          <w:sz w:val="24"/>
          <w:szCs w:val="22"/>
        </w:rPr>
        <w:t>council’s</w:t>
      </w:r>
      <w:r w:rsidR="005D2064" w:rsidRPr="005D2064">
        <w:rPr>
          <w:rFonts w:ascii="Arial" w:hAnsi="Arial" w:cs="Arial"/>
          <w:spacing w:val="1"/>
          <w:sz w:val="24"/>
          <w:szCs w:val="22"/>
        </w:rPr>
        <w:t xml:space="preserve"> foreseeable risks and that the Council’s </w:t>
      </w:r>
      <w:r w:rsidR="005D2064">
        <w:rPr>
          <w:rFonts w:ascii="Arial" w:hAnsi="Arial" w:cs="Arial"/>
          <w:spacing w:val="1"/>
          <w:sz w:val="24"/>
          <w:szCs w:val="22"/>
        </w:rPr>
        <w:t>Business Continuity Plan</w:t>
      </w:r>
      <w:r w:rsidR="005D2064" w:rsidRPr="005D2064">
        <w:rPr>
          <w:rFonts w:ascii="Arial" w:hAnsi="Arial" w:cs="Arial"/>
          <w:spacing w:val="1"/>
          <w:sz w:val="24"/>
          <w:szCs w:val="22"/>
        </w:rPr>
        <w:t xml:space="preserve"> is risk-based, with supporting capabilities the reflect the identified risks</w:t>
      </w:r>
      <w:r w:rsidR="005D2064">
        <w:rPr>
          <w:rFonts w:ascii="Arial" w:hAnsi="Arial" w:cs="Arial"/>
          <w:spacing w:val="1"/>
          <w:sz w:val="24"/>
          <w:szCs w:val="22"/>
        </w:rPr>
        <w:t>.</w:t>
      </w:r>
    </w:p>
    <w:p w:rsidR="00857B88" w:rsidRDefault="008C74D8" w:rsidP="00857B88">
      <w:pPr>
        <w:pStyle w:val="ListParagraph"/>
        <w:numPr>
          <w:ilvl w:val="0"/>
          <w:numId w:val="47"/>
        </w:numPr>
        <w:shd w:val="clear" w:color="auto" w:fill="FFFFFF"/>
        <w:spacing w:after="60" w:line="276" w:lineRule="auto"/>
        <w:ind w:left="709" w:hanging="425"/>
        <w:jc w:val="both"/>
        <w:rPr>
          <w:rFonts w:ascii="Arial" w:hAnsi="Arial" w:cs="Arial"/>
          <w:spacing w:val="-2"/>
          <w:sz w:val="24"/>
          <w:szCs w:val="22"/>
        </w:rPr>
      </w:pPr>
      <w:r w:rsidRPr="00F84027">
        <w:rPr>
          <w:rFonts w:ascii="Arial" w:hAnsi="Arial" w:cs="Arial"/>
          <w:spacing w:val="1"/>
          <w:sz w:val="24"/>
          <w:szCs w:val="22"/>
        </w:rPr>
        <w:t xml:space="preserve">Undertake high level negotiations </w:t>
      </w:r>
      <w:r w:rsidR="004B2E9E">
        <w:rPr>
          <w:rFonts w:ascii="Arial" w:hAnsi="Arial" w:cs="Arial"/>
          <w:spacing w:val="1"/>
          <w:sz w:val="24"/>
          <w:szCs w:val="22"/>
        </w:rPr>
        <w:t>with</w:t>
      </w:r>
      <w:r w:rsidRPr="00F84027">
        <w:rPr>
          <w:rFonts w:ascii="Arial" w:hAnsi="Arial" w:cs="Arial"/>
          <w:spacing w:val="1"/>
          <w:sz w:val="24"/>
          <w:szCs w:val="22"/>
        </w:rPr>
        <w:t xml:space="preserve"> </w:t>
      </w:r>
      <w:r w:rsidR="004B2E9E">
        <w:rPr>
          <w:rFonts w:ascii="Arial" w:hAnsi="Arial" w:cs="Arial"/>
          <w:spacing w:val="1"/>
          <w:sz w:val="24"/>
          <w:szCs w:val="22"/>
        </w:rPr>
        <w:t>Members, corporate and service directors,</w:t>
      </w:r>
      <w:r w:rsidRPr="00F84027">
        <w:rPr>
          <w:rFonts w:ascii="Arial" w:hAnsi="Arial" w:cs="Arial"/>
          <w:spacing w:val="1"/>
          <w:sz w:val="24"/>
          <w:szCs w:val="22"/>
        </w:rPr>
        <w:t xml:space="preserve"> </w:t>
      </w:r>
      <w:r w:rsidR="004B2E9E">
        <w:rPr>
          <w:rFonts w:ascii="Arial" w:hAnsi="Arial" w:cs="Arial"/>
          <w:spacing w:val="1"/>
          <w:sz w:val="24"/>
          <w:szCs w:val="22"/>
        </w:rPr>
        <w:t>service managers, frontline staff and</w:t>
      </w:r>
      <w:r w:rsidRPr="00F53654">
        <w:rPr>
          <w:rFonts w:ascii="Arial" w:hAnsi="Arial" w:cs="Arial"/>
          <w:spacing w:val="1"/>
          <w:sz w:val="24"/>
          <w:szCs w:val="22"/>
        </w:rPr>
        <w:t xml:space="preserve"> public sector agencies during day to day operations, as well as </w:t>
      </w:r>
      <w:r w:rsidR="004B2E9E">
        <w:rPr>
          <w:rFonts w:ascii="Arial" w:hAnsi="Arial" w:cs="Arial"/>
          <w:spacing w:val="-2"/>
          <w:sz w:val="24"/>
          <w:szCs w:val="22"/>
        </w:rPr>
        <w:t>significant business-disruption</w:t>
      </w:r>
      <w:r w:rsidRPr="00F53654">
        <w:rPr>
          <w:rFonts w:ascii="Arial" w:hAnsi="Arial" w:cs="Arial"/>
          <w:spacing w:val="-2"/>
          <w:sz w:val="24"/>
          <w:szCs w:val="22"/>
        </w:rPr>
        <w:t xml:space="preserve"> situations.</w:t>
      </w:r>
    </w:p>
    <w:p w:rsidR="00640FA7" w:rsidRPr="00857B88" w:rsidRDefault="00640FA7" w:rsidP="00857B88">
      <w:pPr>
        <w:pStyle w:val="ListParagraph"/>
        <w:numPr>
          <w:ilvl w:val="0"/>
          <w:numId w:val="47"/>
        </w:numPr>
        <w:shd w:val="clear" w:color="auto" w:fill="FFFFFF"/>
        <w:spacing w:after="60" w:line="276" w:lineRule="auto"/>
        <w:ind w:left="709" w:hanging="425"/>
        <w:jc w:val="both"/>
        <w:rPr>
          <w:rFonts w:ascii="Arial" w:hAnsi="Arial" w:cs="Arial"/>
          <w:spacing w:val="-2"/>
          <w:sz w:val="24"/>
          <w:szCs w:val="22"/>
        </w:rPr>
      </w:pPr>
      <w:r w:rsidRPr="00857B88">
        <w:rPr>
          <w:rFonts w:ascii="Arial" w:hAnsi="Arial" w:cs="Arial"/>
          <w:spacing w:val="-2"/>
          <w:sz w:val="24"/>
          <w:szCs w:val="22"/>
        </w:rPr>
        <w:t xml:space="preserve">To provide training, advice, and support to </w:t>
      </w:r>
      <w:r w:rsidR="006C4F07" w:rsidRPr="00857B88">
        <w:rPr>
          <w:rFonts w:ascii="Arial" w:hAnsi="Arial" w:cs="Arial"/>
          <w:spacing w:val="-2"/>
          <w:sz w:val="24"/>
          <w:szCs w:val="22"/>
        </w:rPr>
        <w:t xml:space="preserve">Directors and Heads of Service </w:t>
      </w:r>
      <w:r w:rsidRPr="00857B88">
        <w:rPr>
          <w:rFonts w:ascii="Arial" w:hAnsi="Arial" w:cs="Arial"/>
          <w:spacing w:val="-2"/>
          <w:sz w:val="24"/>
          <w:szCs w:val="22"/>
        </w:rPr>
        <w:t xml:space="preserve">to enable them to </w:t>
      </w:r>
      <w:r w:rsidR="006C4F07" w:rsidRPr="00857B88">
        <w:rPr>
          <w:rFonts w:ascii="Arial" w:hAnsi="Arial" w:cs="Arial"/>
          <w:spacing w:val="-2"/>
          <w:sz w:val="24"/>
          <w:szCs w:val="22"/>
        </w:rPr>
        <w:t>take ownership of their own business continuity plans</w:t>
      </w:r>
      <w:r w:rsidRPr="00857B88">
        <w:rPr>
          <w:rFonts w:ascii="Arial" w:hAnsi="Arial" w:cs="Arial"/>
          <w:spacing w:val="-2"/>
          <w:sz w:val="24"/>
          <w:szCs w:val="22"/>
        </w:rPr>
        <w:t xml:space="preserve"> and improve the resilience of their services</w:t>
      </w:r>
      <w:r w:rsidR="0024018F" w:rsidRPr="00857B88">
        <w:rPr>
          <w:rFonts w:ascii="Arial" w:hAnsi="Arial" w:cs="Arial"/>
          <w:spacing w:val="-2"/>
          <w:sz w:val="24"/>
          <w:szCs w:val="22"/>
        </w:rPr>
        <w:t>.</w:t>
      </w:r>
    </w:p>
    <w:p w:rsidR="00640FA7" w:rsidRPr="00640FA7" w:rsidRDefault="00640FA7" w:rsidP="009A226A">
      <w:pPr>
        <w:pStyle w:val="ListParagraph"/>
        <w:numPr>
          <w:ilvl w:val="0"/>
          <w:numId w:val="47"/>
        </w:numPr>
        <w:shd w:val="clear" w:color="auto" w:fill="FFFFFF"/>
        <w:spacing w:after="60" w:line="276" w:lineRule="auto"/>
        <w:ind w:left="709" w:hanging="425"/>
        <w:jc w:val="both"/>
        <w:rPr>
          <w:rFonts w:ascii="Arial" w:hAnsi="Arial" w:cs="Arial"/>
          <w:spacing w:val="-2"/>
          <w:sz w:val="24"/>
          <w:szCs w:val="22"/>
        </w:rPr>
      </w:pPr>
      <w:r w:rsidRPr="00640FA7">
        <w:rPr>
          <w:rFonts w:ascii="Arial" w:hAnsi="Arial" w:cs="Arial"/>
          <w:spacing w:val="-2"/>
          <w:sz w:val="24"/>
          <w:szCs w:val="22"/>
        </w:rPr>
        <w:t xml:space="preserve">To deliver a programme of testing and exercises </w:t>
      </w:r>
      <w:r w:rsidR="006C4F07">
        <w:rPr>
          <w:rFonts w:ascii="Arial" w:hAnsi="Arial" w:cs="Arial"/>
          <w:spacing w:val="-2"/>
          <w:sz w:val="24"/>
          <w:szCs w:val="22"/>
        </w:rPr>
        <w:t xml:space="preserve">with services </w:t>
      </w:r>
      <w:r w:rsidRPr="00640FA7">
        <w:rPr>
          <w:rFonts w:ascii="Arial" w:hAnsi="Arial" w:cs="Arial"/>
          <w:spacing w:val="-2"/>
          <w:sz w:val="24"/>
          <w:szCs w:val="22"/>
        </w:rPr>
        <w:t xml:space="preserve">to validate business continuity plans </w:t>
      </w:r>
      <w:r w:rsidR="00857B88">
        <w:rPr>
          <w:rFonts w:ascii="Arial" w:hAnsi="Arial" w:cs="Arial"/>
          <w:spacing w:val="-2"/>
          <w:sz w:val="24"/>
          <w:szCs w:val="22"/>
        </w:rPr>
        <w:t xml:space="preserve">and recovery arrangements </w:t>
      </w:r>
      <w:r w:rsidRPr="00640FA7">
        <w:rPr>
          <w:rFonts w:ascii="Arial" w:hAnsi="Arial" w:cs="Arial"/>
          <w:spacing w:val="-2"/>
          <w:sz w:val="24"/>
          <w:szCs w:val="22"/>
        </w:rPr>
        <w:t xml:space="preserve">in line with the Council’s training and exercising cycle. </w:t>
      </w:r>
    </w:p>
    <w:p w:rsidR="00640FA7" w:rsidRPr="00640FA7" w:rsidRDefault="00640FA7" w:rsidP="009A226A">
      <w:pPr>
        <w:pStyle w:val="ListParagraph"/>
        <w:numPr>
          <w:ilvl w:val="0"/>
          <w:numId w:val="47"/>
        </w:numPr>
        <w:shd w:val="clear" w:color="auto" w:fill="FFFFFF"/>
        <w:spacing w:after="60" w:line="276" w:lineRule="auto"/>
        <w:ind w:left="709" w:hanging="425"/>
        <w:jc w:val="both"/>
        <w:rPr>
          <w:rFonts w:ascii="Arial" w:hAnsi="Arial" w:cs="Arial"/>
          <w:spacing w:val="-2"/>
          <w:sz w:val="24"/>
          <w:szCs w:val="22"/>
        </w:rPr>
      </w:pPr>
      <w:r w:rsidRPr="00640FA7">
        <w:rPr>
          <w:rFonts w:ascii="Arial" w:hAnsi="Arial" w:cs="Arial"/>
          <w:spacing w:val="-2"/>
          <w:sz w:val="24"/>
          <w:szCs w:val="22"/>
        </w:rPr>
        <w:t xml:space="preserve">To lead on the identification of lessons from </w:t>
      </w:r>
      <w:r>
        <w:rPr>
          <w:rFonts w:ascii="Arial" w:hAnsi="Arial" w:cs="Arial"/>
          <w:spacing w:val="-2"/>
          <w:sz w:val="24"/>
          <w:szCs w:val="22"/>
        </w:rPr>
        <w:t xml:space="preserve">significant </w:t>
      </w:r>
      <w:r w:rsidRPr="00640FA7">
        <w:rPr>
          <w:rFonts w:ascii="Arial" w:hAnsi="Arial" w:cs="Arial"/>
          <w:spacing w:val="-2"/>
          <w:sz w:val="24"/>
          <w:szCs w:val="22"/>
        </w:rPr>
        <w:t xml:space="preserve">business </w:t>
      </w:r>
      <w:r>
        <w:rPr>
          <w:rFonts w:ascii="Arial" w:hAnsi="Arial" w:cs="Arial"/>
          <w:spacing w:val="-2"/>
          <w:sz w:val="24"/>
          <w:szCs w:val="22"/>
        </w:rPr>
        <w:t>disruption</w:t>
      </w:r>
      <w:r w:rsidRPr="00640FA7">
        <w:rPr>
          <w:rFonts w:ascii="Arial" w:hAnsi="Arial" w:cs="Arial"/>
          <w:spacing w:val="-2"/>
          <w:sz w:val="24"/>
          <w:szCs w:val="22"/>
        </w:rPr>
        <w:t xml:space="preserve"> incidents, thereby ensuring continuous improvement</w:t>
      </w:r>
      <w:r>
        <w:rPr>
          <w:rFonts w:ascii="Arial" w:hAnsi="Arial" w:cs="Arial"/>
          <w:spacing w:val="-2"/>
          <w:sz w:val="24"/>
          <w:szCs w:val="22"/>
        </w:rPr>
        <w:t>.</w:t>
      </w:r>
    </w:p>
    <w:p w:rsidR="00640FA7" w:rsidRPr="00640FA7" w:rsidRDefault="00640FA7" w:rsidP="009A226A">
      <w:pPr>
        <w:pStyle w:val="ListParagraph"/>
        <w:numPr>
          <w:ilvl w:val="0"/>
          <w:numId w:val="47"/>
        </w:numPr>
        <w:shd w:val="clear" w:color="auto" w:fill="FFFFFF"/>
        <w:spacing w:after="60" w:line="276" w:lineRule="auto"/>
        <w:ind w:left="709" w:hanging="425"/>
        <w:jc w:val="both"/>
        <w:rPr>
          <w:rFonts w:ascii="Arial" w:hAnsi="Arial" w:cs="Arial"/>
          <w:spacing w:val="-2"/>
          <w:sz w:val="24"/>
          <w:szCs w:val="22"/>
        </w:rPr>
      </w:pPr>
      <w:r>
        <w:rPr>
          <w:rFonts w:ascii="Arial" w:hAnsi="Arial" w:cs="Arial"/>
          <w:spacing w:val="-2"/>
          <w:sz w:val="24"/>
          <w:szCs w:val="22"/>
        </w:rPr>
        <w:t xml:space="preserve">To be responsible for </w:t>
      </w:r>
      <w:r w:rsidR="00B70F2F">
        <w:rPr>
          <w:rFonts w:ascii="Arial" w:hAnsi="Arial" w:cs="Arial"/>
          <w:spacing w:val="-2"/>
          <w:sz w:val="24"/>
          <w:szCs w:val="22"/>
        </w:rPr>
        <w:t xml:space="preserve">the </w:t>
      </w:r>
      <w:r w:rsidR="00117EAB">
        <w:rPr>
          <w:rFonts w:ascii="Arial" w:hAnsi="Arial" w:cs="Arial"/>
          <w:spacing w:val="-2"/>
          <w:sz w:val="24"/>
          <w:szCs w:val="22"/>
        </w:rPr>
        <w:t>Corporate</w:t>
      </w:r>
      <w:r w:rsidRPr="00640FA7">
        <w:rPr>
          <w:rFonts w:ascii="Arial" w:hAnsi="Arial" w:cs="Arial"/>
          <w:spacing w:val="-2"/>
          <w:sz w:val="24"/>
          <w:szCs w:val="22"/>
        </w:rPr>
        <w:t xml:space="preserve"> Risk Register</w:t>
      </w:r>
      <w:r w:rsidR="00B70F2F">
        <w:rPr>
          <w:rFonts w:ascii="Arial" w:hAnsi="Arial" w:cs="Arial"/>
          <w:spacing w:val="-2"/>
          <w:sz w:val="24"/>
          <w:szCs w:val="22"/>
        </w:rPr>
        <w:t>,</w:t>
      </w:r>
      <w:r w:rsidRPr="00640FA7">
        <w:rPr>
          <w:rFonts w:ascii="Arial" w:hAnsi="Arial" w:cs="Arial"/>
          <w:spacing w:val="-2"/>
          <w:sz w:val="24"/>
          <w:szCs w:val="22"/>
        </w:rPr>
        <w:t xml:space="preserve"> working with </w:t>
      </w:r>
      <w:r w:rsidR="00117EAB">
        <w:rPr>
          <w:rFonts w:ascii="Arial" w:hAnsi="Arial" w:cs="Arial"/>
          <w:spacing w:val="-2"/>
          <w:sz w:val="24"/>
          <w:szCs w:val="22"/>
        </w:rPr>
        <w:t>Directors and Heads of Service</w:t>
      </w:r>
      <w:r w:rsidRPr="00640FA7">
        <w:rPr>
          <w:rFonts w:ascii="Arial" w:hAnsi="Arial" w:cs="Arial"/>
          <w:spacing w:val="-2"/>
          <w:sz w:val="24"/>
          <w:szCs w:val="22"/>
        </w:rPr>
        <w:t xml:space="preserve"> </w:t>
      </w:r>
      <w:r w:rsidR="00B70F2F">
        <w:rPr>
          <w:rFonts w:ascii="Arial" w:hAnsi="Arial" w:cs="Arial"/>
          <w:spacing w:val="-2"/>
          <w:sz w:val="24"/>
          <w:szCs w:val="22"/>
        </w:rPr>
        <w:t xml:space="preserve">to ensure new risks are understood and </w:t>
      </w:r>
      <w:r w:rsidR="00117EAB">
        <w:rPr>
          <w:rFonts w:ascii="Arial" w:hAnsi="Arial" w:cs="Arial"/>
          <w:spacing w:val="-2"/>
          <w:sz w:val="24"/>
          <w:szCs w:val="22"/>
        </w:rPr>
        <w:t>are incorporated into Business Continuity Plans</w:t>
      </w:r>
      <w:r w:rsidRPr="00640FA7">
        <w:rPr>
          <w:rFonts w:ascii="Arial" w:hAnsi="Arial" w:cs="Arial"/>
          <w:spacing w:val="-2"/>
          <w:sz w:val="24"/>
          <w:szCs w:val="22"/>
        </w:rPr>
        <w:t>.</w:t>
      </w:r>
    </w:p>
    <w:p w:rsidR="00AD2D76" w:rsidRPr="00F53654" w:rsidRDefault="00744891" w:rsidP="009A226A">
      <w:pPr>
        <w:pStyle w:val="ListParagraph"/>
        <w:numPr>
          <w:ilvl w:val="0"/>
          <w:numId w:val="47"/>
        </w:numPr>
        <w:autoSpaceDE w:val="0"/>
        <w:autoSpaceDN w:val="0"/>
        <w:adjustRightInd w:val="0"/>
        <w:spacing w:after="60" w:line="276" w:lineRule="auto"/>
        <w:ind w:left="709" w:hanging="425"/>
        <w:jc w:val="both"/>
        <w:rPr>
          <w:rFonts w:ascii="Arial" w:hAnsi="Arial" w:cs="Arial"/>
          <w:sz w:val="24"/>
          <w:szCs w:val="22"/>
        </w:rPr>
      </w:pPr>
      <w:r>
        <w:rPr>
          <w:rFonts w:ascii="Arial" w:hAnsi="Arial" w:cs="Arial"/>
          <w:sz w:val="24"/>
          <w:szCs w:val="22"/>
        </w:rPr>
        <w:t xml:space="preserve">To lead </w:t>
      </w:r>
      <w:r w:rsidR="00AD2D76">
        <w:rPr>
          <w:rFonts w:ascii="Arial" w:hAnsi="Arial" w:cs="Arial"/>
          <w:sz w:val="24"/>
          <w:szCs w:val="22"/>
        </w:rPr>
        <w:t>the d</w:t>
      </w:r>
      <w:r w:rsidR="00AD2D76" w:rsidRPr="00F53654">
        <w:rPr>
          <w:rFonts w:ascii="Arial" w:hAnsi="Arial" w:cs="Arial"/>
          <w:sz w:val="24"/>
          <w:szCs w:val="22"/>
        </w:rPr>
        <w:t>evelop</w:t>
      </w:r>
      <w:r w:rsidR="00AD2D76">
        <w:rPr>
          <w:rFonts w:ascii="Arial" w:hAnsi="Arial" w:cs="Arial"/>
          <w:sz w:val="24"/>
          <w:szCs w:val="22"/>
        </w:rPr>
        <w:t>ment of</w:t>
      </w:r>
      <w:r w:rsidR="00AD2D76" w:rsidRPr="00F53654">
        <w:rPr>
          <w:rFonts w:ascii="Arial" w:hAnsi="Arial" w:cs="Arial"/>
          <w:sz w:val="24"/>
          <w:szCs w:val="22"/>
        </w:rPr>
        <w:t xml:space="preserve"> </w:t>
      </w:r>
      <w:r w:rsidR="00117EAB">
        <w:rPr>
          <w:rFonts w:ascii="Arial" w:hAnsi="Arial" w:cs="Arial"/>
          <w:sz w:val="24"/>
          <w:szCs w:val="22"/>
        </w:rPr>
        <w:t xml:space="preserve">relevant </w:t>
      </w:r>
      <w:r w:rsidR="00AD2D76" w:rsidRPr="00F53654">
        <w:rPr>
          <w:rFonts w:ascii="Arial" w:hAnsi="Arial" w:cs="Arial"/>
          <w:sz w:val="24"/>
          <w:szCs w:val="22"/>
        </w:rPr>
        <w:t xml:space="preserve">corporate policies and strategies to ensure the Council meets its statutory responsibilities under ‘The Act’ and subsequent </w:t>
      </w:r>
      <w:r w:rsidR="0024018F">
        <w:rPr>
          <w:rFonts w:ascii="Arial" w:hAnsi="Arial" w:cs="Arial"/>
          <w:sz w:val="24"/>
          <w:szCs w:val="22"/>
        </w:rPr>
        <w:t>statutory and non-statutory g</w:t>
      </w:r>
      <w:r w:rsidR="00AD2D76" w:rsidRPr="00F53654">
        <w:rPr>
          <w:rFonts w:ascii="Arial" w:hAnsi="Arial" w:cs="Arial"/>
          <w:sz w:val="24"/>
          <w:szCs w:val="22"/>
        </w:rPr>
        <w:t>uidance.</w:t>
      </w:r>
    </w:p>
    <w:p w:rsidR="00D7128B" w:rsidRPr="00D7128B" w:rsidRDefault="00D7128B" w:rsidP="009A226A">
      <w:pPr>
        <w:pStyle w:val="ListParagraph"/>
        <w:numPr>
          <w:ilvl w:val="0"/>
          <w:numId w:val="47"/>
        </w:numPr>
        <w:shd w:val="clear" w:color="auto" w:fill="FFFFFF"/>
        <w:spacing w:after="60" w:line="276" w:lineRule="auto"/>
        <w:ind w:left="709" w:hanging="425"/>
        <w:jc w:val="both"/>
        <w:rPr>
          <w:rFonts w:ascii="Arial" w:hAnsi="Arial" w:cs="Arial"/>
          <w:spacing w:val="-2"/>
          <w:sz w:val="24"/>
          <w:szCs w:val="22"/>
        </w:rPr>
      </w:pPr>
      <w:r w:rsidRPr="00D7128B">
        <w:rPr>
          <w:rFonts w:ascii="Arial" w:hAnsi="Arial" w:cs="Arial"/>
          <w:spacing w:val="-2"/>
          <w:sz w:val="24"/>
          <w:szCs w:val="22"/>
        </w:rPr>
        <w:t xml:space="preserve">Work with internal and external stakeholders to ensure </w:t>
      </w:r>
      <w:r w:rsidR="00C67CA3">
        <w:rPr>
          <w:rFonts w:ascii="Arial" w:hAnsi="Arial" w:cs="Arial"/>
          <w:spacing w:val="-2"/>
          <w:sz w:val="24"/>
          <w:szCs w:val="22"/>
        </w:rPr>
        <w:t>Business Continuity Plans</w:t>
      </w:r>
      <w:r w:rsidRPr="00D7128B">
        <w:rPr>
          <w:rFonts w:ascii="Arial" w:hAnsi="Arial" w:cs="Arial"/>
          <w:spacing w:val="-2"/>
          <w:sz w:val="24"/>
          <w:szCs w:val="22"/>
        </w:rPr>
        <w:t xml:space="preserve">, </w:t>
      </w:r>
      <w:r w:rsidRPr="00D7128B">
        <w:rPr>
          <w:rFonts w:ascii="Arial" w:hAnsi="Arial" w:cs="Arial"/>
          <w:spacing w:val="-1"/>
          <w:sz w:val="24"/>
          <w:szCs w:val="22"/>
        </w:rPr>
        <w:t>training</w:t>
      </w:r>
      <w:r w:rsidRPr="00D7128B">
        <w:rPr>
          <w:rFonts w:ascii="Arial" w:hAnsi="Arial" w:cs="Arial"/>
          <w:spacing w:val="-2"/>
          <w:sz w:val="24"/>
          <w:szCs w:val="22"/>
        </w:rPr>
        <w:t xml:space="preserve"> and exercising </w:t>
      </w:r>
      <w:r w:rsidR="0024018F">
        <w:rPr>
          <w:rFonts w:ascii="Arial" w:hAnsi="Arial" w:cs="Arial"/>
          <w:spacing w:val="-2"/>
          <w:sz w:val="24"/>
          <w:szCs w:val="22"/>
        </w:rPr>
        <w:t>are</w:t>
      </w:r>
      <w:r w:rsidRPr="00D7128B">
        <w:rPr>
          <w:rFonts w:ascii="Arial" w:hAnsi="Arial" w:cs="Arial"/>
          <w:spacing w:val="-2"/>
          <w:sz w:val="24"/>
          <w:szCs w:val="22"/>
        </w:rPr>
        <w:t xml:space="preserve"> al</w:t>
      </w:r>
      <w:r w:rsidR="0024018F">
        <w:rPr>
          <w:rFonts w:ascii="Arial" w:hAnsi="Arial" w:cs="Arial"/>
          <w:spacing w:val="-2"/>
          <w:sz w:val="24"/>
          <w:szCs w:val="22"/>
        </w:rPr>
        <w:t xml:space="preserve">igned to the objectives of </w:t>
      </w:r>
      <w:r w:rsidRPr="00D7128B">
        <w:rPr>
          <w:rFonts w:ascii="Arial" w:hAnsi="Arial" w:cs="Arial"/>
          <w:spacing w:val="-2"/>
          <w:sz w:val="24"/>
          <w:szCs w:val="22"/>
        </w:rPr>
        <w:t>services</w:t>
      </w:r>
      <w:r w:rsidR="0024018F">
        <w:rPr>
          <w:rFonts w:ascii="Arial" w:hAnsi="Arial" w:cs="Arial"/>
          <w:spacing w:val="-2"/>
          <w:sz w:val="24"/>
          <w:szCs w:val="22"/>
        </w:rPr>
        <w:t xml:space="preserve">, </w:t>
      </w:r>
      <w:r w:rsidR="00C67CA3">
        <w:rPr>
          <w:rFonts w:ascii="Arial" w:hAnsi="Arial" w:cs="Arial"/>
          <w:spacing w:val="-2"/>
          <w:sz w:val="24"/>
          <w:szCs w:val="22"/>
        </w:rPr>
        <w:t>the Corporate Management Team</w:t>
      </w:r>
      <w:r w:rsidR="0024018F">
        <w:rPr>
          <w:rFonts w:ascii="Arial" w:hAnsi="Arial" w:cs="Arial"/>
          <w:spacing w:val="-2"/>
          <w:sz w:val="24"/>
          <w:szCs w:val="22"/>
        </w:rPr>
        <w:t xml:space="preserve"> and </w:t>
      </w:r>
      <w:r w:rsidR="00C67CA3">
        <w:rPr>
          <w:rFonts w:ascii="Arial" w:hAnsi="Arial" w:cs="Arial"/>
          <w:spacing w:val="-2"/>
          <w:sz w:val="24"/>
          <w:szCs w:val="22"/>
        </w:rPr>
        <w:t>the Council</w:t>
      </w:r>
      <w:r w:rsidR="0024018F">
        <w:rPr>
          <w:rFonts w:ascii="Arial" w:hAnsi="Arial" w:cs="Arial"/>
          <w:spacing w:val="-2"/>
          <w:sz w:val="24"/>
          <w:szCs w:val="22"/>
        </w:rPr>
        <w:t>,</w:t>
      </w:r>
      <w:r w:rsidRPr="00D7128B">
        <w:rPr>
          <w:rFonts w:ascii="Arial" w:hAnsi="Arial" w:cs="Arial"/>
          <w:spacing w:val="-2"/>
          <w:sz w:val="24"/>
          <w:szCs w:val="22"/>
        </w:rPr>
        <w:t xml:space="preserve"> and deliver the operational requirement</w:t>
      </w:r>
      <w:r w:rsidR="00C67CA3">
        <w:rPr>
          <w:rFonts w:ascii="Arial" w:hAnsi="Arial" w:cs="Arial"/>
          <w:spacing w:val="-2"/>
          <w:sz w:val="24"/>
          <w:szCs w:val="22"/>
        </w:rPr>
        <w:t>s</w:t>
      </w:r>
      <w:r w:rsidR="00AD2D76">
        <w:rPr>
          <w:rFonts w:ascii="Arial" w:hAnsi="Arial" w:cs="Arial"/>
          <w:spacing w:val="-2"/>
          <w:sz w:val="24"/>
          <w:szCs w:val="22"/>
        </w:rPr>
        <w:t>.</w:t>
      </w:r>
    </w:p>
    <w:p w:rsidR="008C74D8" w:rsidRPr="00F53654" w:rsidRDefault="008C74D8" w:rsidP="009A226A">
      <w:pPr>
        <w:pStyle w:val="ListParagraph"/>
        <w:numPr>
          <w:ilvl w:val="0"/>
          <w:numId w:val="47"/>
        </w:numPr>
        <w:spacing w:after="60" w:line="276" w:lineRule="auto"/>
        <w:ind w:left="709" w:hanging="425"/>
        <w:jc w:val="both"/>
        <w:rPr>
          <w:rFonts w:ascii="Arial" w:hAnsi="Arial" w:cs="Arial"/>
          <w:sz w:val="24"/>
          <w:szCs w:val="22"/>
        </w:rPr>
      </w:pPr>
      <w:r w:rsidRPr="00F53654">
        <w:rPr>
          <w:rFonts w:ascii="Arial" w:hAnsi="Arial" w:cs="Arial"/>
          <w:sz w:val="24"/>
          <w:szCs w:val="22"/>
        </w:rPr>
        <w:t xml:space="preserve">Keep up to date with changes to legislation, standards and guidance </w:t>
      </w:r>
      <w:r w:rsidR="00AC3B3D" w:rsidRPr="00F53654">
        <w:rPr>
          <w:rFonts w:ascii="Arial" w:hAnsi="Arial" w:cs="Arial"/>
          <w:sz w:val="24"/>
          <w:szCs w:val="22"/>
        </w:rPr>
        <w:t xml:space="preserve">and assess implications for LBN functions and services. </w:t>
      </w:r>
      <w:r w:rsidRPr="00F53654">
        <w:rPr>
          <w:rFonts w:ascii="Arial" w:hAnsi="Arial" w:cs="Arial"/>
          <w:sz w:val="24"/>
          <w:szCs w:val="22"/>
        </w:rPr>
        <w:t>Research and evaluate latest techniques an</w:t>
      </w:r>
      <w:r w:rsidR="0024018F">
        <w:rPr>
          <w:rFonts w:ascii="Arial" w:hAnsi="Arial" w:cs="Arial"/>
          <w:sz w:val="24"/>
          <w:szCs w:val="22"/>
        </w:rPr>
        <w:t>d approaches and maintain up-to-</w:t>
      </w:r>
      <w:r w:rsidRPr="00F53654">
        <w:rPr>
          <w:rFonts w:ascii="Arial" w:hAnsi="Arial" w:cs="Arial"/>
          <w:sz w:val="24"/>
          <w:szCs w:val="22"/>
        </w:rPr>
        <w:t>date knowledge of best practice in the fields covered by the scope of the post.</w:t>
      </w:r>
    </w:p>
    <w:p w:rsidR="008C74D8" w:rsidRDefault="00AC3B3D" w:rsidP="009A226A">
      <w:pPr>
        <w:pStyle w:val="BodyText"/>
        <w:numPr>
          <w:ilvl w:val="0"/>
          <w:numId w:val="47"/>
        </w:numPr>
        <w:spacing w:after="60" w:line="276" w:lineRule="auto"/>
        <w:ind w:left="709" w:hanging="425"/>
        <w:rPr>
          <w:rFonts w:cs="Arial"/>
          <w:szCs w:val="22"/>
        </w:rPr>
      </w:pPr>
      <w:r w:rsidRPr="00F53654">
        <w:rPr>
          <w:rFonts w:cs="Arial"/>
          <w:szCs w:val="22"/>
        </w:rPr>
        <w:t xml:space="preserve">Prepare and present reports, corporate </w:t>
      </w:r>
      <w:r w:rsidR="00D257B5" w:rsidRPr="00F53654">
        <w:rPr>
          <w:rFonts w:cs="Arial"/>
          <w:szCs w:val="22"/>
        </w:rPr>
        <w:t>documents,</w:t>
      </w:r>
      <w:r w:rsidRPr="00F53654">
        <w:rPr>
          <w:rFonts w:cs="Arial"/>
          <w:szCs w:val="22"/>
        </w:rPr>
        <w:t xml:space="preserve"> and presentations </w:t>
      </w:r>
      <w:r w:rsidR="008C74D8" w:rsidRPr="00F53654">
        <w:rPr>
          <w:rFonts w:cs="Arial"/>
          <w:szCs w:val="22"/>
        </w:rPr>
        <w:t xml:space="preserve">to </w:t>
      </w:r>
      <w:r w:rsidR="0024018F" w:rsidRPr="00F53654">
        <w:rPr>
          <w:rFonts w:cs="Arial"/>
          <w:szCs w:val="22"/>
        </w:rPr>
        <w:t>senior managers, elected councillors</w:t>
      </w:r>
      <w:r w:rsidR="008C74D8" w:rsidRPr="00F53654">
        <w:rPr>
          <w:rFonts w:cs="Arial"/>
          <w:szCs w:val="22"/>
        </w:rPr>
        <w:t xml:space="preserve">, </w:t>
      </w:r>
      <w:r w:rsidR="008C74D8" w:rsidRPr="00F53654">
        <w:rPr>
          <w:rFonts w:cs="Arial"/>
          <w:spacing w:val="3"/>
          <w:szCs w:val="22"/>
        </w:rPr>
        <w:t>partnership bodies, organisational committees</w:t>
      </w:r>
      <w:r w:rsidRPr="00F53654">
        <w:rPr>
          <w:rFonts w:cs="Arial"/>
          <w:szCs w:val="22"/>
        </w:rPr>
        <w:t xml:space="preserve"> </w:t>
      </w:r>
      <w:r w:rsidR="008C74D8" w:rsidRPr="00F53654">
        <w:rPr>
          <w:rFonts w:cs="Arial"/>
          <w:szCs w:val="22"/>
        </w:rPr>
        <w:t>as directed/required.</w:t>
      </w:r>
    </w:p>
    <w:p w:rsidR="00744891" w:rsidRDefault="00744891" w:rsidP="009A226A">
      <w:pPr>
        <w:pStyle w:val="BodyTextIndent3"/>
        <w:widowControl w:val="0"/>
        <w:numPr>
          <w:ilvl w:val="0"/>
          <w:numId w:val="47"/>
        </w:numPr>
        <w:autoSpaceDE w:val="0"/>
        <w:autoSpaceDN w:val="0"/>
        <w:adjustRightInd w:val="0"/>
        <w:ind w:left="709" w:hanging="425"/>
        <w:jc w:val="both"/>
        <w:rPr>
          <w:rFonts w:ascii="Arial" w:hAnsi="Arial" w:cs="Arial"/>
          <w:sz w:val="24"/>
          <w:szCs w:val="24"/>
        </w:rPr>
      </w:pPr>
      <w:r>
        <w:rPr>
          <w:rFonts w:ascii="Arial" w:hAnsi="Arial" w:cs="Arial"/>
          <w:sz w:val="24"/>
          <w:szCs w:val="24"/>
        </w:rPr>
        <w:t xml:space="preserve">To </w:t>
      </w:r>
      <w:r w:rsidR="00C81338">
        <w:rPr>
          <w:rFonts w:ascii="Arial" w:hAnsi="Arial" w:cs="Arial"/>
          <w:sz w:val="24"/>
          <w:szCs w:val="24"/>
        </w:rPr>
        <w:t>be part of the emergency response out of hours on</w:t>
      </w:r>
      <w:r w:rsidR="0024018F">
        <w:rPr>
          <w:rFonts w:ascii="Arial" w:hAnsi="Arial" w:cs="Arial"/>
          <w:sz w:val="24"/>
          <w:szCs w:val="24"/>
        </w:rPr>
        <w:t>-</w:t>
      </w:r>
      <w:r w:rsidRPr="0063611C">
        <w:rPr>
          <w:rFonts w:ascii="Arial" w:hAnsi="Arial" w:cs="Arial"/>
          <w:sz w:val="24"/>
          <w:szCs w:val="24"/>
        </w:rPr>
        <w:t>ca</w:t>
      </w:r>
      <w:r w:rsidR="0024018F">
        <w:rPr>
          <w:rFonts w:ascii="Arial" w:hAnsi="Arial" w:cs="Arial"/>
          <w:sz w:val="24"/>
          <w:szCs w:val="24"/>
        </w:rPr>
        <w:t>ll standby rota and assist the C</w:t>
      </w:r>
      <w:r w:rsidRPr="0063611C">
        <w:rPr>
          <w:rFonts w:ascii="Arial" w:hAnsi="Arial" w:cs="Arial"/>
          <w:sz w:val="24"/>
          <w:szCs w:val="24"/>
        </w:rPr>
        <w:t xml:space="preserve">ouncil in managing appropriate responses to emergencies in the </w:t>
      </w:r>
      <w:r w:rsidR="0024018F">
        <w:rPr>
          <w:rFonts w:ascii="Arial" w:hAnsi="Arial" w:cs="Arial"/>
          <w:sz w:val="24"/>
          <w:szCs w:val="24"/>
        </w:rPr>
        <w:t xml:space="preserve">Council and the </w:t>
      </w:r>
      <w:r w:rsidRPr="0063611C">
        <w:rPr>
          <w:rFonts w:ascii="Arial" w:hAnsi="Arial" w:cs="Arial"/>
          <w:sz w:val="24"/>
          <w:szCs w:val="24"/>
        </w:rPr>
        <w:t>borough.</w:t>
      </w:r>
    </w:p>
    <w:p w:rsidR="0011534C" w:rsidRDefault="0011534C" w:rsidP="009A226A">
      <w:pPr>
        <w:numPr>
          <w:ilvl w:val="0"/>
          <w:numId w:val="47"/>
        </w:numPr>
        <w:tabs>
          <w:tab w:val="left" w:pos="720"/>
        </w:tabs>
        <w:autoSpaceDE w:val="0"/>
        <w:autoSpaceDN w:val="0"/>
        <w:adjustRightInd w:val="0"/>
        <w:spacing w:after="60" w:line="276" w:lineRule="auto"/>
        <w:ind w:left="709" w:hanging="425"/>
        <w:jc w:val="both"/>
        <w:rPr>
          <w:rFonts w:ascii="Arial" w:hAnsi="Arial" w:cs="Arial"/>
          <w:sz w:val="24"/>
          <w:szCs w:val="24"/>
        </w:rPr>
      </w:pPr>
      <w:r>
        <w:rPr>
          <w:rFonts w:ascii="Arial" w:hAnsi="Arial" w:cs="Arial"/>
          <w:sz w:val="24"/>
          <w:szCs w:val="24"/>
        </w:rPr>
        <w:t>To lea</w:t>
      </w:r>
      <w:r w:rsidR="00786612">
        <w:rPr>
          <w:rFonts w:ascii="Arial" w:hAnsi="Arial" w:cs="Arial"/>
          <w:sz w:val="24"/>
          <w:szCs w:val="24"/>
        </w:rPr>
        <w:t>d on coordinating specific risk-based cross-service</w:t>
      </w:r>
      <w:r>
        <w:rPr>
          <w:rFonts w:ascii="Arial" w:hAnsi="Arial" w:cs="Arial"/>
          <w:sz w:val="24"/>
          <w:szCs w:val="24"/>
        </w:rPr>
        <w:t xml:space="preserve"> working groups, to prepare capabilities and response</w:t>
      </w:r>
      <w:r w:rsidR="00F84027">
        <w:rPr>
          <w:rFonts w:ascii="Arial" w:hAnsi="Arial" w:cs="Arial"/>
          <w:sz w:val="24"/>
          <w:szCs w:val="24"/>
        </w:rPr>
        <w:t>.</w:t>
      </w:r>
      <w:r>
        <w:rPr>
          <w:rFonts w:ascii="Arial" w:hAnsi="Arial" w:cs="Arial"/>
          <w:sz w:val="24"/>
          <w:szCs w:val="24"/>
        </w:rPr>
        <w:t xml:space="preserve"> </w:t>
      </w:r>
    </w:p>
    <w:p w:rsidR="006B4F10" w:rsidRPr="0024018F" w:rsidRDefault="00D621F1" w:rsidP="00786612">
      <w:pPr>
        <w:numPr>
          <w:ilvl w:val="0"/>
          <w:numId w:val="47"/>
        </w:numPr>
        <w:tabs>
          <w:tab w:val="left" w:pos="720"/>
        </w:tabs>
        <w:autoSpaceDE w:val="0"/>
        <w:autoSpaceDN w:val="0"/>
        <w:adjustRightInd w:val="0"/>
        <w:spacing w:after="60" w:line="276" w:lineRule="auto"/>
        <w:jc w:val="both"/>
        <w:rPr>
          <w:rFonts w:ascii="Arial" w:hAnsi="Arial" w:cs="Arial"/>
          <w:sz w:val="24"/>
          <w:szCs w:val="24"/>
        </w:rPr>
      </w:pPr>
      <w:r w:rsidRPr="00F84027">
        <w:rPr>
          <w:rFonts w:ascii="Arial" w:hAnsi="Arial" w:cs="Arial"/>
          <w:sz w:val="24"/>
          <w:szCs w:val="24"/>
        </w:rPr>
        <w:t xml:space="preserve">To develop and promote </w:t>
      </w:r>
      <w:r w:rsidR="00786612">
        <w:rPr>
          <w:rFonts w:ascii="Arial" w:hAnsi="Arial" w:cs="Arial"/>
          <w:sz w:val="24"/>
          <w:szCs w:val="24"/>
        </w:rPr>
        <w:t>corporate</w:t>
      </w:r>
      <w:r w:rsidRPr="00F84027">
        <w:rPr>
          <w:rFonts w:ascii="Arial" w:hAnsi="Arial" w:cs="Arial"/>
          <w:sz w:val="24"/>
          <w:szCs w:val="24"/>
        </w:rPr>
        <w:t xml:space="preserve"> resilience by providing guidance and sharing information about preparing for </w:t>
      </w:r>
      <w:r w:rsidR="00786612">
        <w:rPr>
          <w:rFonts w:ascii="Arial" w:hAnsi="Arial" w:cs="Arial"/>
          <w:sz w:val="24"/>
          <w:szCs w:val="24"/>
        </w:rPr>
        <w:t>service disruption</w:t>
      </w:r>
      <w:r w:rsidRPr="00F84027">
        <w:rPr>
          <w:rFonts w:ascii="Arial" w:hAnsi="Arial" w:cs="Arial"/>
          <w:sz w:val="24"/>
          <w:szCs w:val="24"/>
        </w:rPr>
        <w:t xml:space="preserve"> with </w:t>
      </w:r>
      <w:r w:rsidR="00786612">
        <w:rPr>
          <w:rFonts w:ascii="Arial" w:hAnsi="Arial" w:cs="Arial"/>
          <w:sz w:val="24"/>
          <w:szCs w:val="24"/>
        </w:rPr>
        <w:t>service leads</w:t>
      </w:r>
      <w:r w:rsidRPr="00F84027">
        <w:rPr>
          <w:rFonts w:ascii="Arial" w:hAnsi="Arial" w:cs="Arial"/>
          <w:sz w:val="24"/>
          <w:szCs w:val="24"/>
        </w:rPr>
        <w:t xml:space="preserve"> through the</w:t>
      </w:r>
      <w:r w:rsidR="00786612">
        <w:rPr>
          <w:rFonts w:ascii="Arial" w:hAnsi="Arial" w:cs="Arial"/>
          <w:sz w:val="24"/>
          <w:szCs w:val="24"/>
        </w:rPr>
        <w:t xml:space="preserve"> </w:t>
      </w:r>
      <w:r w:rsidR="00786612" w:rsidRPr="00786612">
        <w:rPr>
          <w:rFonts w:ascii="Arial" w:hAnsi="Arial" w:cs="Arial"/>
          <w:sz w:val="24"/>
          <w:szCs w:val="24"/>
        </w:rPr>
        <w:t>Business Continuity Management Steering Group</w:t>
      </w:r>
      <w:r w:rsidRPr="00F84027">
        <w:rPr>
          <w:rFonts w:ascii="Arial" w:hAnsi="Arial" w:cs="Arial"/>
          <w:sz w:val="24"/>
          <w:szCs w:val="24"/>
        </w:rPr>
        <w:t>.</w:t>
      </w:r>
      <w:r w:rsidR="00407996">
        <w:rPr>
          <w:rFonts w:ascii="Arial" w:hAnsi="Arial" w:cs="Arial"/>
          <w:sz w:val="24"/>
          <w:szCs w:val="24"/>
        </w:rPr>
        <w:t xml:space="preserve"> </w:t>
      </w:r>
    </w:p>
    <w:p w:rsidR="008C74D8" w:rsidRDefault="008C74D8" w:rsidP="009A226A">
      <w:pPr>
        <w:pStyle w:val="ListParagraph"/>
        <w:numPr>
          <w:ilvl w:val="0"/>
          <w:numId w:val="47"/>
        </w:numPr>
        <w:tabs>
          <w:tab w:val="left" w:pos="720"/>
        </w:tabs>
        <w:autoSpaceDE w:val="0"/>
        <w:autoSpaceDN w:val="0"/>
        <w:adjustRightInd w:val="0"/>
        <w:spacing w:after="60" w:line="276" w:lineRule="auto"/>
        <w:ind w:left="709" w:hanging="425"/>
        <w:jc w:val="both"/>
        <w:rPr>
          <w:rFonts w:ascii="Arial" w:hAnsi="Arial" w:cs="Arial"/>
          <w:sz w:val="24"/>
          <w:szCs w:val="24"/>
        </w:rPr>
      </w:pPr>
      <w:r w:rsidRPr="00F53654">
        <w:rPr>
          <w:rFonts w:ascii="Arial" w:hAnsi="Arial" w:cs="Arial"/>
          <w:sz w:val="24"/>
          <w:szCs w:val="24"/>
        </w:rPr>
        <w:t>Supp</w:t>
      </w:r>
      <w:r w:rsidR="00AC3B3D" w:rsidRPr="00F53654">
        <w:rPr>
          <w:rFonts w:ascii="Arial" w:hAnsi="Arial" w:cs="Arial"/>
          <w:sz w:val="24"/>
          <w:szCs w:val="24"/>
        </w:rPr>
        <w:t xml:space="preserve">ort services to prepare </w:t>
      </w:r>
      <w:r w:rsidR="00407996">
        <w:rPr>
          <w:rFonts w:ascii="Arial" w:hAnsi="Arial" w:cs="Arial"/>
          <w:sz w:val="24"/>
          <w:szCs w:val="24"/>
        </w:rPr>
        <w:t>Business</w:t>
      </w:r>
      <w:r w:rsidRPr="00F53654">
        <w:rPr>
          <w:rFonts w:ascii="Arial" w:hAnsi="Arial" w:cs="Arial"/>
          <w:sz w:val="24"/>
          <w:szCs w:val="24"/>
        </w:rPr>
        <w:t xml:space="preserve"> Continuity Plans, </w:t>
      </w:r>
      <w:r w:rsidR="0024018F">
        <w:rPr>
          <w:rFonts w:ascii="Arial" w:hAnsi="Arial" w:cs="Arial"/>
          <w:sz w:val="24"/>
          <w:szCs w:val="24"/>
        </w:rPr>
        <w:t>in accordance with service risk-</w:t>
      </w:r>
      <w:r w:rsidRPr="00F53654">
        <w:rPr>
          <w:rFonts w:ascii="Arial" w:hAnsi="Arial" w:cs="Arial"/>
          <w:sz w:val="24"/>
          <w:szCs w:val="24"/>
        </w:rPr>
        <w:t>assessments</w:t>
      </w:r>
      <w:r w:rsidR="0024018F">
        <w:rPr>
          <w:rFonts w:ascii="Arial" w:hAnsi="Arial" w:cs="Arial"/>
          <w:sz w:val="24"/>
          <w:szCs w:val="24"/>
        </w:rPr>
        <w:t>,</w:t>
      </w:r>
      <w:r w:rsidRPr="00F53654">
        <w:rPr>
          <w:rFonts w:ascii="Arial" w:hAnsi="Arial" w:cs="Arial"/>
          <w:sz w:val="24"/>
          <w:szCs w:val="24"/>
        </w:rPr>
        <w:t xml:space="preserve"> to ensure that </w:t>
      </w:r>
      <w:r w:rsidR="0024018F">
        <w:rPr>
          <w:rFonts w:ascii="Arial" w:hAnsi="Arial" w:cs="Arial"/>
          <w:sz w:val="24"/>
          <w:szCs w:val="24"/>
        </w:rPr>
        <w:t>services</w:t>
      </w:r>
      <w:r w:rsidRPr="00F53654">
        <w:rPr>
          <w:rFonts w:ascii="Arial" w:hAnsi="Arial" w:cs="Arial"/>
          <w:sz w:val="24"/>
          <w:szCs w:val="24"/>
        </w:rPr>
        <w:t xml:space="preserve"> deliver critical</w:t>
      </w:r>
      <w:r w:rsidR="00AC3B3D" w:rsidRPr="00F53654">
        <w:rPr>
          <w:rFonts w:ascii="Arial" w:hAnsi="Arial" w:cs="Arial"/>
          <w:sz w:val="24"/>
          <w:szCs w:val="24"/>
        </w:rPr>
        <w:t xml:space="preserve"> functions</w:t>
      </w:r>
      <w:r w:rsidRPr="00F53654">
        <w:rPr>
          <w:rFonts w:ascii="Arial" w:hAnsi="Arial" w:cs="Arial"/>
          <w:sz w:val="24"/>
          <w:szCs w:val="24"/>
        </w:rPr>
        <w:t xml:space="preserve"> and their own crisis response capabilities in the event of an emergency.</w:t>
      </w:r>
    </w:p>
    <w:p w:rsidR="004545FE" w:rsidRDefault="004545FE" w:rsidP="009A226A">
      <w:pPr>
        <w:pStyle w:val="ListParagraph"/>
        <w:numPr>
          <w:ilvl w:val="0"/>
          <w:numId w:val="47"/>
        </w:numPr>
        <w:tabs>
          <w:tab w:val="left" w:pos="720"/>
        </w:tabs>
        <w:autoSpaceDE w:val="0"/>
        <w:autoSpaceDN w:val="0"/>
        <w:adjustRightInd w:val="0"/>
        <w:spacing w:after="60" w:line="276" w:lineRule="auto"/>
        <w:ind w:left="709" w:hanging="425"/>
        <w:jc w:val="both"/>
        <w:rPr>
          <w:rFonts w:ascii="Arial" w:hAnsi="Arial" w:cs="Arial"/>
          <w:sz w:val="24"/>
          <w:szCs w:val="24"/>
        </w:rPr>
      </w:pPr>
      <w:r w:rsidRPr="00F84027">
        <w:rPr>
          <w:rFonts w:ascii="Arial" w:hAnsi="Arial" w:cs="Arial"/>
          <w:sz w:val="24"/>
          <w:szCs w:val="24"/>
        </w:rPr>
        <w:t>Manage</w:t>
      </w:r>
      <w:r>
        <w:rPr>
          <w:rFonts w:ascii="Arial" w:hAnsi="Arial" w:cs="Arial"/>
          <w:sz w:val="24"/>
          <w:szCs w:val="24"/>
        </w:rPr>
        <w:t xml:space="preserve"> and maintain the development </w:t>
      </w:r>
      <w:r w:rsidRPr="00F84027">
        <w:rPr>
          <w:rFonts w:ascii="Arial" w:hAnsi="Arial" w:cs="Arial"/>
          <w:sz w:val="24"/>
          <w:szCs w:val="24"/>
        </w:rPr>
        <w:t xml:space="preserve">of the </w:t>
      </w:r>
      <w:r>
        <w:rPr>
          <w:rFonts w:ascii="Arial" w:hAnsi="Arial" w:cs="Arial"/>
          <w:sz w:val="24"/>
          <w:szCs w:val="24"/>
        </w:rPr>
        <w:t xml:space="preserve">register for </w:t>
      </w:r>
      <w:r w:rsidR="00903A9F">
        <w:rPr>
          <w:rFonts w:ascii="Arial" w:hAnsi="Arial" w:cs="Arial"/>
          <w:sz w:val="24"/>
          <w:szCs w:val="24"/>
        </w:rPr>
        <w:t>Business Continuity Plans</w:t>
      </w:r>
      <w:r>
        <w:rPr>
          <w:rFonts w:ascii="Arial" w:hAnsi="Arial" w:cs="Arial"/>
          <w:sz w:val="24"/>
          <w:szCs w:val="24"/>
        </w:rPr>
        <w:t xml:space="preserve">. </w:t>
      </w:r>
    </w:p>
    <w:p w:rsidR="00C764C5" w:rsidRPr="00F84027" w:rsidRDefault="00C764C5" w:rsidP="009A226A">
      <w:pPr>
        <w:pStyle w:val="ListParagraph"/>
        <w:numPr>
          <w:ilvl w:val="0"/>
          <w:numId w:val="47"/>
        </w:numPr>
        <w:tabs>
          <w:tab w:val="left" w:pos="720"/>
        </w:tabs>
        <w:autoSpaceDE w:val="0"/>
        <w:autoSpaceDN w:val="0"/>
        <w:adjustRightInd w:val="0"/>
        <w:spacing w:after="60" w:line="276" w:lineRule="auto"/>
        <w:ind w:left="709" w:hanging="425"/>
        <w:jc w:val="both"/>
        <w:rPr>
          <w:rFonts w:ascii="Arial" w:hAnsi="Arial" w:cs="Arial"/>
          <w:sz w:val="24"/>
          <w:szCs w:val="24"/>
        </w:rPr>
      </w:pPr>
      <w:r w:rsidRPr="00F84027">
        <w:rPr>
          <w:rFonts w:ascii="Arial" w:hAnsi="Arial" w:cs="Arial"/>
          <w:sz w:val="24"/>
          <w:szCs w:val="24"/>
        </w:rPr>
        <w:t xml:space="preserve">Develop, test and review </w:t>
      </w:r>
      <w:r w:rsidR="00036B50" w:rsidRPr="00F84027">
        <w:rPr>
          <w:rFonts w:ascii="Arial" w:hAnsi="Arial" w:cs="Arial"/>
          <w:sz w:val="24"/>
          <w:szCs w:val="24"/>
        </w:rPr>
        <w:t xml:space="preserve">Business Continuity Plans </w:t>
      </w:r>
      <w:r w:rsidRPr="00F84027">
        <w:rPr>
          <w:rFonts w:ascii="Arial" w:hAnsi="Arial" w:cs="Arial"/>
          <w:sz w:val="24"/>
          <w:szCs w:val="24"/>
        </w:rPr>
        <w:t xml:space="preserve">for </w:t>
      </w:r>
      <w:r>
        <w:rPr>
          <w:rFonts w:ascii="Arial" w:hAnsi="Arial" w:cs="Arial"/>
          <w:sz w:val="24"/>
          <w:szCs w:val="24"/>
        </w:rPr>
        <w:t>critical service</w:t>
      </w:r>
      <w:r w:rsidR="00036B50">
        <w:rPr>
          <w:rFonts w:ascii="Arial" w:hAnsi="Arial" w:cs="Arial"/>
          <w:sz w:val="24"/>
          <w:szCs w:val="24"/>
        </w:rPr>
        <w:t>s</w:t>
      </w:r>
      <w:r>
        <w:rPr>
          <w:rFonts w:ascii="Arial" w:hAnsi="Arial" w:cs="Arial"/>
          <w:sz w:val="24"/>
          <w:szCs w:val="24"/>
        </w:rPr>
        <w:t xml:space="preserve"> </w:t>
      </w:r>
      <w:r w:rsidR="00036B50">
        <w:rPr>
          <w:rFonts w:ascii="Arial" w:hAnsi="Arial" w:cs="Arial"/>
          <w:sz w:val="24"/>
          <w:szCs w:val="24"/>
        </w:rPr>
        <w:t>and m</w:t>
      </w:r>
      <w:r w:rsidR="00036B50" w:rsidRPr="00C764C5">
        <w:rPr>
          <w:rFonts w:ascii="Arial" w:hAnsi="Arial" w:cs="Arial"/>
          <w:sz w:val="24"/>
          <w:szCs w:val="24"/>
        </w:rPr>
        <w:t>anage the auditing of Business Continuity</w:t>
      </w:r>
      <w:r w:rsidR="00036B50">
        <w:rPr>
          <w:rFonts w:ascii="Arial" w:hAnsi="Arial" w:cs="Arial"/>
          <w:sz w:val="24"/>
          <w:szCs w:val="24"/>
        </w:rPr>
        <w:t xml:space="preserve"> P</w:t>
      </w:r>
      <w:r w:rsidR="00036B50" w:rsidRPr="00C764C5">
        <w:rPr>
          <w:rFonts w:ascii="Arial" w:hAnsi="Arial" w:cs="Arial"/>
          <w:sz w:val="24"/>
          <w:szCs w:val="24"/>
        </w:rPr>
        <w:t>lans across the Council.</w:t>
      </w:r>
    </w:p>
    <w:p w:rsidR="00E742D5" w:rsidRDefault="00E742D5" w:rsidP="009A226A">
      <w:pPr>
        <w:pStyle w:val="ListParagraph"/>
        <w:numPr>
          <w:ilvl w:val="0"/>
          <w:numId w:val="47"/>
        </w:numPr>
        <w:tabs>
          <w:tab w:val="left" w:pos="720"/>
        </w:tabs>
        <w:autoSpaceDE w:val="0"/>
        <w:autoSpaceDN w:val="0"/>
        <w:adjustRightInd w:val="0"/>
        <w:spacing w:after="60" w:line="276" w:lineRule="auto"/>
        <w:ind w:left="709" w:hanging="425"/>
        <w:jc w:val="both"/>
        <w:rPr>
          <w:rFonts w:ascii="Arial" w:hAnsi="Arial" w:cs="Arial"/>
          <w:sz w:val="24"/>
          <w:szCs w:val="24"/>
        </w:rPr>
      </w:pPr>
      <w:r w:rsidRPr="00F84027">
        <w:rPr>
          <w:rFonts w:ascii="Arial" w:hAnsi="Arial" w:cs="Arial"/>
          <w:sz w:val="24"/>
          <w:szCs w:val="24"/>
        </w:rPr>
        <w:t>Identify local best practice and share learning across the council, remove duplication, maximise compliance and improve quality of plans, working with service leaders to e</w:t>
      </w:r>
      <w:r w:rsidR="00036B50">
        <w:rPr>
          <w:rFonts w:ascii="Arial" w:hAnsi="Arial" w:cs="Arial"/>
          <w:sz w:val="24"/>
          <w:szCs w:val="24"/>
        </w:rPr>
        <w:t>nsure that Business Continuity P</w:t>
      </w:r>
      <w:r w:rsidRPr="00F84027">
        <w:rPr>
          <w:rFonts w:ascii="Arial" w:hAnsi="Arial" w:cs="Arial"/>
          <w:sz w:val="24"/>
          <w:szCs w:val="24"/>
        </w:rPr>
        <w:t xml:space="preserve">lans are in place, compliant and fit for purpose. </w:t>
      </w:r>
    </w:p>
    <w:p w:rsidR="00B36B04" w:rsidRDefault="00C764C5" w:rsidP="009A226A">
      <w:pPr>
        <w:pStyle w:val="ListParagraph"/>
        <w:numPr>
          <w:ilvl w:val="0"/>
          <w:numId w:val="47"/>
        </w:numPr>
        <w:tabs>
          <w:tab w:val="left" w:pos="720"/>
        </w:tabs>
        <w:autoSpaceDE w:val="0"/>
        <w:autoSpaceDN w:val="0"/>
        <w:adjustRightInd w:val="0"/>
        <w:spacing w:after="60" w:line="276" w:lineRule="auto"/>
        <w:ind w:left="709" w:hanging="425"/>
        <w:jc w:val="both"/>
        <w:rPr>
          <w:rFonts w:ascii="Arial" w:hAnsi="Arial" w:cs="Arial"/>
          <w:sz w:val="24"/>
          <w:szCs w:val="24"/>
        </w:rPr>
      </w:pPr>
      <w:r w:rsidRPr="00F84027">
        <w:rPr>
          <w:rFonts w:ascii="Arial" w:hAnsi="Arial" w:cs="Arial"/>
          <w:sz w:val="24"/>
          <w:szCs w:val="24"/>
        </w:rPr>
        <w:t xml:space="preserve">Facilitate </w:t>
      </w:r>
      <w:r w:rsidR="00407996">
        <w:rPr>
          <w:rFonts w:ascii="Arial" w:hAnsi="Arial" w:cs="Arial"/>
          <w:sz w:val="24"/>
          <w:szCs w:val="24"/>
        </w:rPr>
        <w:t>business continuity and recovery</w:t>
      </w:r>
      <w:r w:rsidRPr="00F84027">
        <w:rPr>
          <w:rFonts w:ascii="Arial" w:hAnsi="Arial" w:cs="Arial"/>
          <w:sz w:val="24"/>
          <w:szCs w:val="24"/>
        </w:rPr>
        <w:t xml:space="preserve"> planning requirements for </w:t>
      </w:r>
      <w:r w:rsidR="00903A9F">
        <w:rPr>
          <w:rFonts w:ascii="Arial" w:hAnsi="Arial" w:cs="Arial"/>
          <w:sz w:val="24"/>
          <w:szCs w:val="24"/>
        </w:rPr>
        <w:t>significant service disruptions</w:t>
      </w:r>
      <w:r w:rsidRPr="00C764C5">
        <w:rPr>
          <w:rFonts w:ascii="Arial" w:hAnsi="Arial" w:cs="Arial"/>
          <w:sz w:val="24"/>
          <w:szCs w:val="24"/>
        </w:rPr>
        <w:t xml:space="preserve">, in </w:t>
      </w:r>
      <w:r w:rsidRPr="00F84027">
        <w:rPr>
          <w:rFonts w:ascii="Arial" w:hAnsi="Arial" w:cs="Arial"/>
          <w:sz w:val="24"/>
          <w:szCs w:val="24"/>
        </w:rPr>
        <w:t xml:space="preserve">conjunction with </w:t>
      </w:r>
      <w:r w:rsidR="00903A9F">
        <w:rPr>
          <w:rFonts w:ascii="Arial" w:hAnsi="Arial" w:cs="Arial"/>
          <w:sz w:val="24"/>
          <w:szCs w:val="24"/>
        </w:rPr>
        <w:t>the Corporate Management Team</w:t>
      </w:r>
      <w:r w:rsidR="00036B50">
        <w:rPr>
          <w:rFonts w:ascii="Arial" w:hAnsi="Arial" w:cs="Arial"/>
          <w:sz w:val="24"/>
          <w:szCs w:val="24"/>
        </w:rPr>
        <w:t>.</w:t>
      </w:r>
      <w:r w:rsidR="00B36B04" w:rsidRPr="00B36B04">
        <w:rPr>
          <w:rFonts w:ascii="Arial" w:hAnsi="Arial" w:cs="Arial"/>
          <w:sz w:val="24"/>
          <w:szCs w:val="24"/>
        </w:rPr>
        <w:t xml:space="preserve"> </w:t>
      </w:r>
    </w:p>
    <w:p w:rsidR="008C74D8" w:rsidRPr="00C764C5" w:rsidRDefault="00B36B04" w:rsidP="009A226A">
      <w:pPr>
        <w:pStyle w:val="ListParagraph"/>
        <w:numPr>
          <w:ilvl w:val="0"/>
          <w:numId w:val="47"/>
        </w:numPr>
        <w:tabs>
          <w:tab w:val="left" w:pos="720"/>
        </w:tabs>
        <w:autoSpaceDE w:val="0"/>
        <w:autoSpaceDN w:val="0"/>
        <w:adjustRightInd w:val="0"/>
        <w:spacing w:after="60" w:line="276" w:lineRule="auto"/>
        <w:ind w:left="709" w:hanging="425"/>
        <w:jc w:val="both"/>
        <w:rPr>
          <w:rFonts w:ascii="Arial" w:hAnsi="Arial" w:cs="Arial"/>
          <w:sz w:val="24"/>
          <w:szCs w:val="24"/>
        </w:rPr>
      </w:pPr>
      <w:r w:rsidRPr="00B36B04">
        <w:rPr>
          <w:rFonts w:ascii="Arial" w:hAnsi="Arial" w:cs="Arial"/>
          <w:sz w:val="24"/>
          <w:szCs w:val="24"/>
        </w:rPr>
        <w:t xml:space="preserve">To oversee and coordinate the strategic Business Continuity Management Steering Group </w:t>
      </w:r>
      <w:r>
        <w:rPr>
          <w:rFonts w:ascii="Arial" w:hAnsi="Arial" w:cs="Arial"/>
          <w:sz w:val="24"/>
          <w:szCs w:val="24"/>
        </w:rPr>
        <w:t xml:space="preserve">and </w:t>
      </w:r>
      <w:r w:rsidRPr="00B36B04">
        <w:rPr>
          <w:rFonts w:ascii="Arial" w:hAnsi="Arial" w:cs="Arial"/>
          <w:sz w:val="24"/>
          <w:szCs w:val="24"/>
        </w:rPr>
        <w:t xml:space="preserve">undertake secretariat duties for this </w:t>
      </w:r>
      <w:r>
        <w:rPr>
          <w:rFonts w:ascii="Arial" w:hAnsi="Arial" w:cs="Arial"/>
          <w:sz w:val="24"/>
          <w:szCs w:val="24"/>
        </w:rPr>
        <w:t>group.</w:t>
      </w:r>
    </w:p>
    <w:p w:rsidR="008C74D8" w:rsidRDefault="008C74D8" w:rsidP="009A226A">
      <w:pPr>
        <w:pStyle w:val="ListParagraph"/>
        <w:numPr>
          <w:ilvl w:val="0"/>
          <w:numId w:val="47"/>
        </w:numPr>
        <w:tabs>
          <w:tab w:val="left" w:pos="720"/>
        </w:tabs>
        <w:autoSpaceDE w:val="0"/>
        <w:autoSpaceDN w:val="0"/>
        <w:adjustRightInd w:val="0"/>
        <w:spacing w:after="60" w:line="276" w:lineRule="auto"/>
        <w:ind w:left="709" w:hanging="425"/>
        <w:jc w:val="both"/>
        <w:rPr>
          <w:rFonts w:ascii="Arial" w:hAnsi="Arial" w:cs="Arial"/>
          <w:sz w:val="24"/>
          <w:szCs w:val="24"/>
        </w:rPr>
      </w:pPr>
      <w:r w:rsidRPr="00F53654">
        <w:rPr>
          <w:rFonts w:ascii="Arial" w:hAnsi="Arial" w:cs="Arial"/>
          <w:sz w:val="24"/>
          <w:szCs w:val="24"/>
        </w:rPr>
        <w:t>Undertake assigned projects, ensuring that agreed outcomes are delivered on time, within budget and to the expected standard.</w:t>
      </w:r>
    </w:p>
    <w:p w:rsidR="00F84027" w:rsidRPr="00F53654" w:rsidRDefault="00F84027" w:rsidP="009A226A">
      <w:pPr>
        <w:pStyle w:val="ListParagraph"/>
        <w:numPr>
          <w:ilvl w:val="0"/>
          <w:numId w:val="47"/>
        </w:numPr>
        <w:tabs>
          <w:tab w:val="left" w:pos="720"/>
        </w:tabs>
        <w:autoSpaceDE w:val="0"/>
        <w:autoSpaceDN w:val="0"/>
        <w:adjustRightInd w:val="0"/>
        <w:spacing w:after="60" w:line="276" w:lineRule="auto"/>
        <w:ind w:left="709" w:hanging="425"/>
        <w:jc w:val="both"/>
        <w:rPr>
          <w:rFonts w:ascii="Arial" w:hAnsi="Arial" w:cs="Arial"/>
          <w:sz w:val="24"/>
          <w:szCs w:val="24"/>
        </w:rPr>
      </w:pPr>
      <w:r w:rsidRPr="00F84027">
        <w:rPr>
          <w:rFonts w:ascii="Arial" w:hAnsi="Arial" w:cs="Arial"/>
          <w:sz w:val="24"/>
          <w:szCs w:val="24"/>
        </w:rPr>
        <w:t>To undertake any other temporary duties consistent with the basic duties and/or objectives of the post and which are appropriate to the grade.</w:t>
      </w:r>
    </w:p>
    <w:p w:rsidR="003824AB" w:rsidRPr="00C56DFA" w:rsidRDefault="003824AB" w:rsidP="00486ACF">
      <w:pPr>
        <w:spacing w:after="120"/>
        <w:jc w:val="both"/>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3824AB" w:rsidRPr="00EB0457">
        <w:tc>
          <w:tcPr>
            <w:tcW w:w="9889" w:type="dxa"/>
          </w:tcPr>
          <w:p w:rsidR="003824AB" w:rsidRPr="00EB0457" w:rsidRDefault="003824AB" w:rsidP="00486ACF">
            <w:pPr>
              <w:spacing w:after="120"/>
              <w:jc w:val="both"/>
              <w:rPr>
                <w:rFonts w:ascii="Arial" w:hAnsi="Arial" w:cs="Arial"/>
                <w:b/>
                <w:sz w:val="24"/>
                <w:szCs w:val="24"/>
              </w:rPr>
            </w:pPr>
            <w:r w:rsidRPr="00EB0457">
              <w:rPr>
                <w:rFonts w:ascii="Arial" w:hAnsi="Arial" w:cs="Arial"/>
                <w:b/>
                <w:sz w:val="24"/>
                <w:szCs w:val="24"/>
              </w:rPr>
              <w:t>EQUALITY AND DIVERSITY</w:t>
            </w:r>
          </w:p>
        </w:tc>
      </w:tr>
      <w:tr w:rsidR="003824AB" w:rsidRPr="00EB0457">
        <w:tc>
          <w:tcPr>
            <w:tcW w:w="9889" w:type="dxa"/>
          </w:tcPr>
          <w:p w:rsidR="003824AB" w:rsidRPr="00EB0457" w:rsidRDefault="003824AB" w:rsidP="00486ACF">
            <w:pPr>
              <w:spacing w:after="120"/>
              <w:jc w:val="both"/>
              <w:rPr>
                <w:rFonts w:ascii="Arial" w:hAnsi="Arial" w:cs="Arial"/>
                <w:sz w:val="24"/>
                <w:szCs w:val="24"/>
              </w:rPr>
            </w:pPr>
            <w:r w:rsidRPr="00EB0457">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rsidR="003824AB" w:rsidRPr="00EB0457" w:rsidRDefault="003824AB" w:rsidP="00486ACF">
            <w:pPr>
              <w:spacing w:after="120"/>
              <w:jc w:val="both"/>
              <w:rPr>
                <w:rFonts w:ascii="Arial" w:hAnsi="Arial" w:cs="Arial"/>
                <w:sz w:val="24"/>
                <w:szCs w:val="24"/>
              </w:rPr>
            </w:pPr>
          </w:p>
        </w:tc>
      </w:tr>
      <w:tr w:rsidR="003824AB" w:rsidRPr="00EB0457">
        <w:tc>
          <w:tcPr>
            <w:tcW w:w="9889" w:type="dxa"/>
          </w:tcPr>
          <w:p w:rsidR="003824AB" w:rsidRPr="00EB0457" w:rsidRDefault="003824AB" w:rsidP="00486ACF">
            <w:pPr>
              <w:spacing w:after="120"/>
              <w:jc w:val="both"/>
              <w:rPr>
                <w:rFonts w:ascii="Arial" w:hAnsi="Arial" w:cs="Arial"/>
                <w:b/>
                <w:sz w:val="24"/>
                <w:szCs w:val="24"/>
              </w:rPr>
            </w:pPr>
            <w:r w:rsidRPr="00EB0457">
              <w:rPr>
                <w:rFonts w:ascii="Arial" w:hAnsi="Arial" w:cs="Arial"/>
                <w:b/>
                <w:sz w:val="24"/>
                <w:szCs w:val="24"/>
              </w:rPr>
              <w:t>PROTECTING OUR STAFF AND SERVICES</w:t>
            </w:r>
          </w:p>
        </w:tc>
      </w:tr>
      <w:tr w:rsidR="003824AB" w:rsidRPr="00EB0457">
        <w:tc>
          <w:tcPr>
            <w:tcW w:w="9889" w:type="dxa"/>
          </w:tcPr>
          <w:p w:rsidR="003824AB" w:rsidRPr="00EB0457" w:rsidRDefault="003824AB" w:rsidP="00486ACF">
            <w:pPr>
              <w:spacing w:after="120"/>
              <w:jc w:val="both"/>
              <w:rPr>
                <w:rFonts w:ascii="Arial" w:hAnsi="Arial" w:cs="Arial"/>
                <w:sz w:val="24"/>
                <w:szCs w:val="24"/>
              </w:rPr>
            </w:pPr>
            <w:r w:rsidRPr="00EB0457">
              <w:rPr>
                <w:rFonts w:ascii="Arial" w:hAnsi="Arial" w:cs="Arial"/>
                <w:sz w:val="24"/>
                <w:szCs w:val="24"/>
              </w:rPr>
              <w:t xml:space="preserve">Adherence to Health and Safety requirements and proper risk management is required from all employees in so far as is relevant to their role. </w:t>
            </w:r>
            <w:r>
              <w:rPr>
                <w:rFonts w:ascii="Arial" w:hAnsi="Arial" w:cs="Arial"/>
                <w:sz w:val="24"/>
                <w:szCs w:val="24"/>
              </w:rPr>
              <w:t xml:space="preserve"> </w:t>
            </w:r>
            <w:r w:rsidRPr="00EB0457">
              <w:rPr>
                <w:rFonts w:ascii="Arial" w:hAnsi="Arial" w:cs="Arial"/>
                <w:sz w:val="24"/>
                <w:szCs w:val="24"/>
              </w:rPr>
              <w:t>All employees are expected to understand and promote good Health and Safety practices and manage risks appropriately.</w:t>
            </w:r>
          </w:p>
          <w:p w:rsidR="003824AB" w:rsidRPr="00EB0457" w:rsidRDefault="003824AB" w:rsidP="00486ACF">
            <w:pPr>
              <w:spacing w:after="120"/>
              <w:jc w:val="both"/>
              <w:rPr>
                <w:rFonts w:ascii="Arial" w:hAnsi="Arial" w:cs="Arial"/>
                <w:sz w:val="24"/>
                <w:szCs w:val="24"/>
              </w:rPr>
            </w:pPr>
          </w:p>
        </w:tc>
      </w:tr>
    </w:tbl>
    <w:p w:rsidR="000E04FF" w:rsidRPr="00EB0457" w:rsidRDefault="000E04FF" w:rsidP="00D257B5">
      <w:pPr>
        <w:jc w:val="both"/>
        <w:rPr>
          <w:rFonts w:ascii="Arial" w:hAnsi="Arial" w:cs="Arial"/>
          <w:sz w:val="24"/>
          <w:szCs w:val="24"/>
        </w:rPr>
      </w:pPr>
      <w:r w:rsidRPr="00EB0457">
        <w:rPr>
          <w:rFonts w:ascii="Arial" w:hAnsi="Arial" w:cs="Arial"/>
          <w:sz w:val="24"/>
          <w:szCs w:val="24"/>
        </w:rPr>
        <w:br w:type="page"/>
      </w:r>
    </w:p>
    <w:tbl>
      <w:tblPr>
        <w:tblW w:w="9893" w:type="dxa"/>
        <w:tblLook w:val="01E0" w:firstRow="1" w:lastRow="1" w:firstColumn="1" w:lastColumn="1" w:noHBand="0" w:noVBand="0"/>
      </w:tblPr>
      <w:tblGrid>
        <w:gridCol w:w="7488"/>
        <w:gridCol w:w="2405"/>
      </w:tblGrid>
      <w:tr w:rsidR="000A233F" w:rsidTr="00966B81">
        <w:tc>
          <w:tcPr>
            <w:tcW w:w="7488" w:type="dxa"/>
            <w:shd w:val="clear" w:color="auto" w:fill="auto"/>
          </w:tcPr>
          <w:p w:rsidR="000A233F" w:rsidRPr="00966B81" w:rsidRDefault="000A233F" w:rsidP="00D257B5">
            <w:pPr>
              <w:pStyle w:val="Sarah2"/>
              <w:jc w:val="both"/>
              <w:rPr>
                <w:rFonts w:cs="Arial"/>
                <w:sz w:val="36"/>
                <w:szCs w:val="36"/>
              </w:rPr>
            </w:pPr>
            <w:bookmarkStart w:id="1" w:name="_Toc79394695"/>
          </w:p>
          <w:p w:rsidR="000A233F" w:rsidRPr="00966B81" w:rsidRDefault="000A233F" w:rsidP="00D257B5">
            <w:pPr>
              <w:pStyle w:val="Sarah2"/>
              <w:jc w:val="both"/>
              <w:rPr>
                <w:rFonts w:cs="Arial"/>
                <w:sz w:val="36"/>
                <w:szCs w:val="36"/>
              </w:rPr>
            </w:pPr>
            <w:r w:rsidRPr="00966B81">
              <w:rPr>
                <w:rFonts w:cs="Arial"/>
                <w:sz w:val="36"/>
                <w:szCs w:val="36"/>
              </w:rPr>
              <w:t>Personal Specification</w:t>
            </w:r>
          </w:p>
          <w:p w:rsidR="00D12B8B" w:rsidRPr="000D29ED" w:rsidRDefault="00D12B8B" w:rsidP="00806CAD">
            <w:pPr>
              <w:pStyle w:val="Sarah2"/>
              <w:jc w:val="both"/>
              <w:rPr>
                <w:rFonts w:cs="Arial"/>
                <w:b w:val="0"/>
                <w:i/>
                <w:sz w:val="22"/>
                <w:szCs w:val="22"/>
              </w:rPr>
            </w:pPr>
          </w:p>
        </w:tc>
        <w:tc>
          <w:tcPr>
            <w:tcW w:w="2405" w:type="dxa"/>
            <w:shd w:val="clear" w:color="auto" w:fill="auto"/>
          </w:tcPr>
          <w:p w:rsidR="000A233F" w:rsidRDefault="00CF0FD0" w:rsidP="00D257B5">
            <w:pPr>
              <w:pStyle w:val="Sarah2"/>
              <w:jc w:val="both"/>
            </w:pPr>
            <w:r>
              <w:rPr>
                <w:noProof/>
              </w:rPr>
              <w:drawing>
                <wp:inline distT="0" distB="0" distL="0" distR="0" wp14:anchorId="37E86656" wp14:editId="69AAC89B">
                  <wp:extent cx="1380490" cy="758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0490" cy="758825"/>
                          </a:xfrm>
                          <a:prstGeom prst="rect">
                            <a:avLst/>
                          </a:prstGeom>
                          <a:noFill/>
                          <a:ln>
                            <a:noFill/>
                          </a:ln>
                        </pic:spPr>
                      </pic:pic>
                    </a:graphicData>
                  </a:graphic>
                </wp:inline>
              </w:drawing>
            </w:r>
          </w:p>
        </w:tc>
      </w:tr>
      <w:bookmarkEnd w:id="1"/>
    </w:tbl>
    <w:p w:rsidR="000E04FF" w:rsidRDefault="000E04FF" w:rsidP="00D257B5">
      <w:pPr>
        <w:jc w:val="both"/>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6B4F10" w:rsidRPr="00EB0457" w:rsidTr="0063611C">
        <w:tc>
          <w:tcPr>
            <w:tcW w:w="4303" w:type="dxa"/>
          </w:tcPr>
          <w:p w:rsidR="006B4F10" w:rsidRDefault="006B4F10" w:rsidP="008017A8">
            <w:pPr>
              <w:spacing w:before="80" w:after="80"/>
              <w:rPr>
                <w:rFonts w:ascii="Arial" w:hAnsi="Arial" w:cs="Arial"/>
                <w:b/>
                <w:sz w:val="24"/>
                <w:szCs w:val="24"/>
              </w:rPr>
            </w:pPr>
            <w:r w:rsidRPr="00EB0457">
              <w:rPr>
                <w:rFonts w:ascii="Arial" w:hAnsi="Arial" w:cs="Arial"/>
                <w:b/>
                <w:sz w:val="24"/>
                <w:szCs w:val="24"/>
              </w:rPr>
              <w:t>Job Title:</w:t>
            </w:r>
          </w:p>
          <w:p w:rsidR="006B4F10" w:rsidRPr="00EB0457" w:rsidRDefault="00E742D5" w:rsidP="00036B50">
            <w:pPr>
              <w:spacing w:before="80" w:after="80"/>
              <w:rPr>
                <w:rFonts w:ascii="Arial" w:hAnsi="Arial" w:cs="Arial"/>
                <w:sz w:val="24"/>
                <w:szCs w:val="24"/>
              </w:rPr>
            </w:pPr>
            <w:r>
              <w:rPr>
                <w:rFonts w:ascii="Arial" w:hAnsi="Arial" w:cs="Arial"/>
                <w:sz w:val="24"/>
                <w:szCs w:val="24"/>
              </w:rPr>
              <w:t xml:space="preserve">Corporate </w:t>
            </w:r>
            <w:r w:rsidR="006B4F10">
              <w:rPr>
                <w:rFonts w:ascii="Arial" w:hAnsi="Arial" w:cs="Arial"/>
                <w:sz w:val="24"/>
                <w:szCs w:val="24"/>
              </w:rPr>
              <w:t xml:space="preserve">Resilience </w:t>
            </w:r>
            <w:r w:rsidR="00036B50">
              <w:rPr>
                <w:rFonts w:ascii="Arial" w:hAnsi="Arial" w:cs="Arial"/>
                <w:sz w:val="24"/>
                <w:szCs w:val="24"/>
              </w:rPr>
              <w:t>Advisor – Business Continuity</w:t>
            </w:r>
          </w:p>
        </w:tc>
        <w:tc>
          <w:tcPr>
            <w:tcW w:w="5586" w:type="dxa"/>
            <w:gridSpan w:val="2"/>
          </w:tcPr>
          <w:p w:rsidR="006B4F10" w:rsidRPr="00EB0457" w:rsidRDefault="006B4F10" w:rsidP="008017A8">
            <w:pPr>
              <w:spacing w:before="80" w:after="80"/>
              <w:rPr>
                <w:rFonts w:ascii="Arial" w:hAnsi="Arial" w:cs="Arial"/>
                <w:sz w:val="24"/>
                <w:szCs w:val="24"/>
              </w:rPr>
            </w:pPr>
            <w:r w:rsidRPr="00EB0457">
              <w:rPr>
                <w:rFonts w:ascii="Arial" w:hAnsi="Arial" w:cs="Arial"/>
                <w:b/>
                <w:sz w:val="24"/>
                <w:szCs w:val="24"/>
              </w:rPr>
              <w:t>Service Area</w:t>
            </w:r>
            <w:r w:rsidRPr="00EB0457">
              <w:rPr>
                <w:rFonts w:ascii="Arial" w:hAnsi="Arial" w:cs="Arial"/>
                <w:sz w:val="24"/>
                <w:szCs w:val="24"/>
              </w:rPr>
              <w:t>:</w:t>
            </w:r>
          </w:p>
          <w:p w:rsidR="006B4F10" w:rsidRPr="00EB0457" w:rsidRDefault="00E742D5" w:rsidP="008017A8">
            <w:pPr>
              <w:spacing w:before="80" w:after="80"/>
              <w:rPr>
                <w:rFonts w:ascii="Arial" w:hAnsi="Arial" w:cs="Arial"/>
                <w:sz w:val="24"/>
                <w:szCs w:val="24"/>
              </w:rPr>
            </w:pPr>
            <w:r w:rsidRPr="00E742D5">
              <w:rPr>
                <w:rFonts w:ascii="Arial" w:hAnsi="Arial" w:cs="Arial"/>
                <w:sz w:val="24"/>
                <w:szCs w:val="24"/>
              </w:rPr>
              <w:t xml:space="preserve">Community Safety – Corporate &amp; Community Resilience Team </w:t>
            </w:r>
          </w:p>
        </w:tc>
      </w:tr>
      <w:tr w:rsidR="006B4F10" w:rsidRPr="00EB0457" w:rsidTr="0063611C">
        <w:tc>
          <w:tcPr>
            <w:tcW w:w="4303" w:type="dxa"/>
          </w:tcPr>
          <w:p w:rsidR="006B4F10" w:rsidRPr="00EB0457" w:rsidRDefault="006B4F10" w:rsidP="008017A8">
            <w:pPr>
              <w:pStyle w:val="Sarah2"/>
              <w:spacing w:before="80" w:after="80"/>
              <w:rPr>
                <w:rFonts w:cs="Arial"/>
                <w:b w:val="0"/>
                <w:sz w:val="24"/>
                <w:szCs w:val="24"/>
              </w:rPr>
            </w:pPr>
            <w:r>
              <w:rPr>
                <w:rFonts w:cs="Arial"/>
                <w:sz w:val="24"/>
                <w:szCs w:val="24"/>
              </w:rPr>
              <w:t>Directorate</w:t>
            </w:r>
            <w:r w:rsidRPr="00EB0457">
              <w:rPr>
                <w:rFonts w:cs="Arial"/>
                <w:sz w:val="24"/>
                <w:szCs w:val="24"/>
              </w:rPr>
              <w:t>:</w:t>
            </w:r>
          </w:p>
          <w:p w:rsidR="006B4F10" w:rsidRPr="00EB0457" w:rsidRDefault="008017A8" w:rsidP="008017A8">
            <w:pPr>
              <w:pStyle w:val="Sarah2"/>
              <w:spacing w:before="80" w:after="80"/>
              <w:rPr>
                <w:rFonts w:cs="Arial"/>
                <w:b w:val="0"/>
                <w:sz w:val="24"/>
                <w:szCs w:val="24"/>
              </w:rPr>
            </w:pPr>
            <w:r>
              <w:rPr>
                <w:rFonts w:cs="Arial"/>
                <w:b w:val="0"/>
                <w:sz w:val="24"/>
                <w:szCs w:val="24"/>
              </w:rPr>
              <w:t>Environment and Sustainable Transport</w:t>
            </w:r>
          </w:p>
        </w:tc>
        <w:tc>
          <w:tcPr>
            <w:tcW w:w="2793" w:type="dxa"/>
          </w:tcPr>
          <w:p w:rsidR="006B4F10" w:rsidRPr="00EB0457" w:rsidRDefault="006B4F10" w:rsidP="008017A8">
            <w:pPr>
              <w:spacing w:before="80" w:after="80"/>
              <w:rPr>
                <w:rFonts w:ascii="Arial" w:hAnsi="Arial" w:cs="Arial"/>
                <w:sz w:val="24"/>
                <w:szCs w:val="24"/>
              </w:rPr>
            </w:pPr>
            <w:r>
              <w:rPr>
                <w:rFonts w:ascii="Arial" w:hAnsi="Arial" w:cs="Arial"/>
                <w:b/>
                <w:sz w:val="24"/>
                <w:szCs w:val="24"/>
              </w:rPr>
              <w:t>Post</w:t>
            </w:r>
            <w:r w:rsidRPr="00EB0457">
              <w:rPr>
                <w:rFonts w:ascii="Arial" w:hAnsi="Arial" w:cs="Arial"/>
                <w:b/>
                <w:sz w:val="24"/>
                <w:szCs w:val="24"/>
              </w:rPr>
              <w:t xml:space="preserve"> Number:</w:t>
            </w:r>
          </w:p>
          <w:p w:rsidR="006B4F10" w:rsidRPr="00EB0457" w:rsidRDefault="006B4F10" w:rsidP="008017A8">
            <w:pPr>
              <w:spacing w:before="80" w:after="80"/>
              <w:rPr>
                <w:rFonts w:ascii="Arial" w:hAnsi="Arial" w:cs="Arial"/>
                <w:sz w:val="24"/>
                <w:szCs w:val="24"/>
              </w:rPr>
            </w:pPr>
          </w:p>
        </w:tc>
        <w:tc>
          <w:tcPr>
            <w:tcW w:w="2793" w:type="dxa"/>
          </w:tcPr>
          <w:p w:rsidR="006B4F10" w:rsidRDefault="006B4F10" w:rsidP="008017A8">
            <w:pPr>
              <w:spacing w:before="80" w:after="80"/>
              <w:rPr>
                <w:rFonts w:ascii="Arial" w:hAnsi="Arial" w:cs="Arial"/>
                <w:sz w:val="24"/>
                <w:szCs w:val="24"/>
              </w:rPr>
            </w:pPr>
            <w:r w:rsidRPr="00306887">
              <w:rPr>
                <w:rFonts w:ascii="Arial" w:hAnsi="Arial" w:cs="Arial"/>
                <w:b/>
                <w:sz w:val="24"/>
                <w:szCs w:val="24"/>
              </w:rPr>
              <w:t>Evaluation Number:</w:t>
            </w:r>
          </w:p>
          <w:p w:rsidR="00FF06D5" w:rsidRPr="00EB0457" w:rsidRDefault="00FF06D5" w:rsidP="008017A8">
            <w:pPr>
              <w:spacing w:before="80" w:after="80"/>
              <w:rPr>
                <w:rFonts w:ascii="Arial" w:hAnsi="Arial" w:cs="Arial"/>
                <w:sz w:val="24"/>
                <w:szCs w:val="24"/>
              </w:rPr>
            </w:pPr>
            <w:r w:rsidRPr="00FF06D5">
              <w:rPr>
                <w:rFonts w:ascii="Arial" w:hAnsi="Arial" w:cs="Arial"/>
                <w:sz w:val="24"/>
                <w:szCs w:val="24"/>
              </w:rPr>
              <w:t>5532</w:t>
            </w:r>
          </w:p>
        </w:tc>
      </w:tr>
      <w:tr w:rsidR="006B4F10" w:rsidRPr="00EB0457" w:rsidTr="0063611C">
        <w:tc>
          <w:tcPr>
            <w:tcW w:w="4303" w:type="dxa"/>
          </w:tcPr>
          <w:p w:rsidR="006B4F10" w:rsidRPr="00EB0457" w:rsidRDefault="006B4F10" w:rsidP="008017A8">
            <w:pPr>
              <w:spacing w:before="80" w:after="80"/>
              <w:rPr>
                <w:rFonts w:ascii="Arial" w:hAnsi="Arial" w:cs="Arial"/>
                <w:sz w:val="24"/>
                <w:szCs w:val="24"/>
              </w:rPr>
            </w:pPr>
            <w:r w:rsidRPr="00EB0457">
              <w:rPr>
                <w:rFonts w:ascii="Arial" w:hAnsi="Arial" w:cs="Arial"/>
                <w:b/>
                <w:sz w:val="24"/>
                <w:szCs w:val="24"/>
              </w:rPr>
              <w:t>Grade:</w:t>
            </w:r>
            <w:r w:rsidR="000160A0">
              <w:rPr>
                <w:rFonts w:ascii="Arial" w:hAnsi="Arial" w:cs="Arial"/>
                <w:b/>
                <w:sz w:val="24"/>
                <w:szCs w:val="24"/>
              </w:rPr>
              <w:t xml:space="preserve"> PO5</w:t>
            </w:r>
          </w:p>
          <w:p w:rsidR="006B4F10" w:rsidRPr="006B4F10" w:rsidRDefault="006B4F10" w:rsidP="008017A8">
            <w:pPr>
              <w:spacing w:before="80" w:after="80"/>
              <w:rPr>
                <w:rFonts w:ascii="Arial" w:hAnsi="Arial" w:cs="Arial"/>
                <w:sz w:val="24"/>
                <w:szCs w:val="24"/>
              </w:rPr>
            </w:pPr>
          </w:p>
        </w:tc>
        <w:tc>
          <w:tcPr>
            <w:tcW w:w="5586" w:type="dxa"/>
            <w:gridSpan w:val="2"/>
          </w:tcPr>
          <w:p w:rsidR="006B4F10" w:rsidRPr="00EB0457" w:rsidRDefault="006B4F10" w:rsidP="008017A8">
            <w:pPr>
              <w:spacing w:before="80" w:after="80"/>
              <w:rPr>
                <w:rFonts w:ascii="Arial" w:hAnsi="Arial" w:cs="Arial"/>
                <w:sz w:val="24"/>
                <w:szCs w:val="24"/>
              </w:rPr>
            </w:pPr>
            <w:r w:rsidRPr="00EB0457">
              <w:rPr>
                <w:rFonts w:ascii="Arial" w:hAnsi="Arial" w:cs="Arial"/>
                <w:b/>
                <w:sz w:val="24"/>
                <w:szCs w:val="24"/>
              </w:rPr>
              <w:t>Date last updated:</w:t>
            </w:r>
          </w:p>
          <w:p w:rsidR="006B4F10" w:rsidRPr="00EB0457" w:rsidRDefault="00036B50" w:rsidP="008017A8">
            <w:pPr>
              <w:spacing w:before="80" w:after="80"/>
              <w:rPr>
                <w:rFonts w:ascii="Arial" w:hAnsi="Arial" w:cs="Arial"/>
                <w:sz w:val="24"/>
                <w:szCs w:val="24"/>
              </w:rPr>
            </w:pPr>
            <w:r>
              <w:rPr>
                <w:rFonts w:ascii="Arial" w:hAnsi="Arial" w:cs="Arial"/>
                <w:sz w:val="24"/>
                <w:szCs w:val="24"/>
              </w:rPr>
              <w:t>June</w:t>
            </w:r>
            <w:r w:rsidR="008017A8">
              <w:rPr>
                <w:rFonts w:ascii="Arial" w:hAnsi="Arial" w:cs="Arial"/>
                <w:sz w:val="24"/>
                <w:szCs w:val="24"/>
              </w:rPr>
              <w:t xml:space="preserve"> 2020</w:t>
            </w:r>
          </w:p>
        </w:tc>
      </w:tr>
    </w:tbl>
    <w:p w:rsidR="006B4F10" w:rsidRPr="00EB0457" w:rsidRDefault="006B4F10" w:rsidP="000E04FF">
      <w:pPr>
        <w:rPr>
          <w:rFonts w:ascii="Arial" w:hAnsi="Arial" w:cs="Arial"/>
          <w:sz w:val="24"/>
          <w:szCs w:val="24"/>
        </w:rPr>
      </w:pPr>
    </w:p>
    <w:tbl>
      <w:tblPr>
        <w:tblW w:w="98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3"/>
      </w:tblGrid>
      <w:tr w:rsidR="000E04FF" w:rsidRPr="00EB0457">
        <w:tc>
          <w:tcPr>
            <w:tcW w:w="9893" w:type="dxa"/>
            <w:tcBorders>
              <w:top w:val="single" w:sz="4" w:space="0" w:color="auto"/>
              <w:left w:val="single" w:sz="4" w:space="0" w:color="auto"/>
              <w:bottom w:val="nil"/>
              <w:right w:val="single" w:sz="4" w:space="0" w:color="auto"/>
            </w:tcBorders>
          </w:tcPr>
          <w:p w:rsidR="000E04FF" w:rsidRPr="00EB0457" w:rsidRDefault="000E04FF">
            <w:pPr>
              <w:pStyle w:val="Heading2"/>
              <w:rPr>
                <w:rFonts w:cs="Arial"/>
                <w:sz w:val="24"/>
                <w:szCs w:val="24"/>
              </w:rPr>
            </w:pPr>
            <w:r w:rsidRPr="00EB0457">
              <w:rPr>
                <w:rFonts w:cs="Arial"/>
                <w:sz w:val="24"/>
                <w:szCs w:val="24"/>
              </w:rPr>
              <w:t>IMPORTANT INFORMATION FOR APPLICANTS</w:t>
            </w:r>
          </w:p>
        </w:tc>
      </w:tr>
      <w:tr w:rsidR="000E04FF" w:rsidRPr="00EB0457">
        <w:tc>
          <w:tcPr>
            <w:tcW w:w="9893" w:type="dxa"/>
            <w:tcBorders>
              <w:top w:val="nil"/>
              <w:left w:val="single" w:sz="4" w:space="0" w:color="auto"/>
              <w:bottom w:val="single" w:sz="4" w:space="0" w:color="auto"/>
              <w:right w:val="single" w:sz="4" w:space="0" w:color="auto"/>
            </w:tcBorders>
          </w:tcPr>
          <w:p w:rsidR="000E04FF" w:rsidRPr="00EB0457" w:rsidRDefault="000E04FF" w:rsidP="002A7A18">
            <w:pPr>
              <w:rPr>
                <w:rFonts w:ascii="Arial" w:hAnsi="Arial" w:cs="Arial"/>
                <w:sz w:val="24"/>
                <w:szCs w:val="24"/>
              </w:rPr>
            </w:pPr>
          </w:p>
          <w:p w:rsidR="000E04FF" w:rsidRPr="00EB0457" w:rsidRDefault="000E04FF" w:rsidP="00C56DFA">
            <w:pPr>
              <w:pStyle w:val="Tickboxinserted"/>
            </w:pPr>
            <w:r w:rsidRPr="00EB0457">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0E04FF" w:rsidRPr="00EB0457" w:rsidRDefault="000E04FF" w:rsidP="002A7A18">
            <w:pPr>
              <w:rPr>
                <w:rFonts w:ascii="Arial" w:hAnsi="Arial" w:cs="Arial"/>
                <w:sz w:val="24"/>
                <w:szCs w:val="24"/>
              </w:rPr>
            </w:pPr>
          </w:p>
        </w:tc>
      </w:tr>
    </w:tbl>
    <w:p w:rsidR="002A7A18" w:rsidRPr="00EB0457" w:rsidRDefault="002A7A18" w:rsidP="000E04FF">
      <w:pPr>
        <w:rPr>
          <w:rFonts w:ascii="Arial" w:hAnsi="Arial" w:cs="Arial"/>
          <w:sz w:val="24"/>
          <w:szCs w:val="24"/>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839"/>
      </w:tblGrid>
      <w:tr w:rsidR="000E04FF" w:rsidRPr="00EB0457" w:rsidTr="00036B50">
        <w:tc>
          <w:tcPr>
            <w:tcW w:w="7054" w:type="dxa"/>
            <w:tcBorders>
              <w:top w:val="single" w:sz="4" w:space="0" w:color="auto"/>
              <w:left w:val="single" w:sz="4" w:space="0" w:color="auto"/>
              <w:bottom w:val="single" w:sz="4" w:space="0" w:color="auto"/>
              <w:right w:val="single" w:sz="4" w:space="0" w:color="auto"/>
            </w:tcBorders>
            <w:shd w:val="pct10" w:color="auto" w:fill="FFFFFF"/>
          </w:tcPr>
          <w:p w:rsidR="000E04FF" w:rsidRPr="00EB0457" w:rsidRDefault="000E04FF">
            <w:pPr>
              <w:rPr>
                <w:rFonts w:ascii="Arial" w:hAnsi="Arial" w:cs="Arial"/>
                <w:b/>
                <w:sz w:val="24"/>
                <w:szCs w:val="24"/>
              </w:rPr>
            </w:pPr>
          </w:p>
          <w:p w:rsidR="000E04FF" w:rsidRPr="00EB0457" w:rsidRDefault="000E04FF">
            <w:pPr>
              <w:rPr>
                <w:rFonts w:ascii="Arial" w:hAnsi="Arial" w:cs="Arial"/>
                <w:b/>
                <w:sz w:val="24"/>
                <w:szCs w:val="24"/>
              </w:rPr>
            </w:pPr>
            <w:r w:rsidRPr="00EB0457">
              <w:rPr>
                <w:rFonts w:ascii="Arial" w:hAnsi="Arial" w:cs="Arial"/>
                <w:b/>
                <w:sz w:val="24"/>
                <w:szCs w:val="24"/>
              </w:rPr>
              <w:t>CRITERIA</w:t>
            </w:r>
          </w:p>
          <w:p w:rsidR="000E04FF" w:rsidRPr="00EB0457" w:rsidRDefault="000E04FF">
            <w:pPr>
              <w:rPr>
                <w:rFonts w:ascii="Arial" w:hAnsi="Arial" w:cs="Arial"/>
                <w:b/>
                <w:sz w:val="24"/>
                <w:szCs w:val="24"/>
              </w:rPr>
            </w:pPr>
          </w:p>
        </w:tc>
        <w:tc>
          <w:tcPr>
            <w:tcW w:w="2839" w:type="dxa"/>
            <w:tcBorders>
              <w:top w:val="single" w:sz="4" w:space="0" w:color="auto"/>
              <w:left w:val="single" w:sz="4" w:space="0" w:color="auto"/>
              <w:bottom w:val="single" w:sz="4" w:space="0" w:color="auto"/>
              <w:right w:val="single" w:sz="4" w:space="0" w:color="auto"/>
            </w:tcBorders>
            <w:shd w:val="pct10" w:color="auto" w:fill="FFFFFF"/>
          </w:tcPr>
          <w:p w:rsidR="000E04FF" w:rsidRPr="00EB0457" w:rsidRDefault="000E04FF">
            <w:pPr>
              <w:rPr>
                <w:rFonts w:ascii="Arial" w:hAnsi="Arial" w:cs="Arial"/>
                <w:b/>
                <w:sz w:val="24"/>
                <w:szCs w:val="24"/>
              </w:rPr>
            </w:pPr>
          </w:p>
          <w:p w:rsidR="000E04FF" w:rsidRPr="00EB0457" w:rsidRDefault="000E04FF">
            <w:pPr>
              <w:rPr>
                <w:rFonts w:ascii="Arial" w:hAnsi="Arial" w:cs="Arial"/>
                <w:b/>
                <w:sz w:val="24"/>
                <w:szCs w:val="24"/>
              </w:rPr>
            </w:pPr>
            <w:r w:rsidRPr="00EB0457">
              <w:rPr>
                <w:rFonts w:ascii="Arial" w:hAnsi="Arial" w:cs="Arial"/>
                <w:b/>
                <w:sz w:val="24"/>
                <w:szCs w:val="24"/>
              </w:rPr>
              <w:t>METHOD OF ASSESSMENT</w:t>
            </w:r>
          </w:p>
        </w:tc>
      </w:tr>
      <w:tr w:rsidR="000E04FF" w:rsidRPr="00EB0457" w:rsidTr="00036B50">
        <w:tc>
          <w:tcPr>
            <w:tcW w:w="7054" w:type="dxa"/>
            <w:tcBorders>
              <w:top w:val="single" w:sz="4" w:space="0" w:color="auto"/>
              <w:left w:val="single" w:sz="4" w:space="0" w:color="auto"/>
              <w:bottom w:val="single" w:sz="4" w:space="0" w:color="auto"/>
              <w:right w:val="single" w:sz="4" w:space="0" w:color="auto"/>
            </w:tcBorders>
          </w:tcPr>
          <w:p w:rsidR="000E04FF" w:rsidRPr="00EB0457" w:rsidRDefault="000E04FF" w:rsidP="00B1557E">
            <w:pPr>
              <w:pStyle w:val="BodyText"/>
              <w:spacing w:before="120" w:after="120"/>
              <w:rPr>
                <w:rFonts w:cs="Arial"/>
                <w:b/>
                <w:szCs w:val="24"/>
              </w:rPr>
            </w:pPr>
            <w:r w:rsidRPr="00EB0457">
              <w:rPr>
                <w:rFonts w:cs="Arial"/>
                <w:b/>
                <w:szCs w:val="24"/>
              </w:rPr>
              <w:t>KNOWLEDGE:</w:t>
            </w:r>
          </w:p>
          <w:p w:rsidR="00036B50" w:rsidRDefault="00F8006E" w:rsidP="00B1557E">
            <w:pPr>
              <w:numPr>
                <w:ilvl w:val="0"/>
                <w:numId w:val="40"/>
              </w:numPr>
              <w:spacing w:after="120"/>
              <w:ind w:left="284" w:hanging="284"/>
              <w:rPr>
                <w:rFonts w:ascii="Arial" w:hAnsi="Arial" w:cs="Arial"/>
                <w:b/>
                <w:bCs/>
                <w:sz w:val="24"/>
                <w:szCs w:val="24"/>
              </w:rPr>
            </w:pPr>
            <w:r w:rsidRPr="00F8006E">
              <w:rPr>
                <w:rFonts w:ascii="Arial" w:hAnsi="Arial" w:cs="Arial"/>
                <w:sz w:val="24"/>
                <w:szCs w:val="24"/>
              </w:rPr>
              <w:t xml:space="preserve">Educated to degree level or higher </w:t>
            </w:r>
            <w:r w:rsidR="00457271">
              <w:rPr>
                <w:rFonts w:ascii="Arial" w:hAnsi="Arial" w:cs="Arial"/>
                <w:sz w:val="24"/>
                <w:szCs w:val="24"/>
              </w:rPr>
              <w:t>or equivalent experience.</w:t>
            </w:r>
          </w:p>
          <w:p w:rsidR="000E04FF" w:rsidRPr="00036B50" w:rsidRDefault="00472E17" w:rsidP="00B1557E">
            <w:pPr>
              <w:numPr>
                <w:ilvl w:val="0"/>
                <w:numId w:val="40"/>
              </w:numPr>
              <w:spacing w:after="120"/>
              <w:ind w:left="284" w:hanging="284"/>
              <w:rPr>
                <w:rFonts w:ascii="Arial" w:hAnsi="Arial" w:cs="Arial"/>
                <w:b/>
                <w:bCs/>
                <w:sz w:val="24"/>
                <w:szCs w:val="24"/>
              </w:rPr>
            </w:pPr>
            <w:r w:rsidRPr="00036B50">
              <w:rPr>
                <w:rFonts w:ascii="Arial" w:hAnsi="Arial" w:cs="Arial"/>
                <w:spacing w:val="-3"/>
                <w:sz w:val="24"/>
                <w:szCs w:val="24"/>
              </w:rPr>
              <w:t xml:space="preserve">A demonstrable understanding of </w:t>
            </w:r>
            <w:r w:rsidR="00F8006E" w:rsidRPr="00036B50">
              <w:rPr>
                <w:rFonts w:ascii="Arial" w:hAnsi="Arial" w:cs="Arial"/>
                <w:spacing w:val="-3"/>
                <w:sz w:val="24"/>
                <w:szCs w:val="24"/>
              </w:rPr>
              <w:t>Emergency Planning &amp; Business Continuity practices and requirements.</w:t>
            </w:r>
          </w:p>
        </w:tc>
        <w:tc>
          <w:tcPr>
            <w:tcW w:w="2839" w:type="dxa"/>
            <w:tcBorders>
              <w:top w:val="single" w:sz="4" w:space="0" w:color="auto"/>
              <w:left w:val="single" w:sz="4" w:space="0" w:color="auto"/>
              <w:bottom w:val="single" w:sz="4" w:space="0" w:color="auto"/>
              <w:right w:val="single" w:sz="4" w:space="0" w:color="auto"/>
            </w:tcBorders>
          </w:tcPr>
          <w:p w:rsidR="000E04FF" w:rsidRPr="00EB0457" w:rsidRDefault="000E04FF">
            <w:pPr>
              <w:rPr>
                <w:rFonts w:ascii="Arial" w:hAnsi="Arial" w:cs="Arial"/>
                <w:sz w:val="24"/>
                <w:szCs w:val="24"/>
              </w:rPr>
            </w:pPr>
          </w:p>
          <w:p w:rsidR="00EB23D5" w:rsidRPr="00EB0457" w:rsidRDefault="00EB23D5">
            <w:pPr>
              <w:rPr>
                <w:rFonts w:ascii="Arial" w:hAnsi="Arial" w:cs="Arial"/>
                <w:sz w:val="24"/>
                <w:szCs w:val="24"/>
              </w:rPr>
            </w:pPr>
          </w:p>
          <w:p w:rsidR="000E04FF" w:rsidRPr="00EB0457" w:rsidRDefault="00457271">
            <w:pPr>
              <w:rPr>
                <w:rFonts w:ascii="Arial" w:hAnsi="Arial" w:cs="Arial"/>
                <w:sz w:val="24"/>
                <w:szCs w:val="24"/>
              </w:rPr>
            </w:pPr>
            <w:r>
              <w:rPr>
                <w:rFonts w:ascii="Arial" w:hAnsi="Arial" w:cs="Arial"/>
                <w:sz w:val="24"/>
                <w:szCs w:val="24"/>
              </w:rPr>
              <w:t>Application Form</w:t>
            </w:r>
          </w:p>
          <w:p w:rsidR="000E04FF" w:rsidRPr="00EB0457" w:rsidRDefault="000E04FF">
            <w:pPr>
              <w:rPr>
                <w:rFonts w:ascii="Arial" w:hAnsi="Arial" w:cs="Arial"/>
                <w:sz w:val="24"/>
                <w:szCs w:val="24"/>
              </w:rPr>
            </w:pPr>
          </w:p>
          <w:p w:rsidR="002A7A18" w:rsidRDefault="002A7A18" w:rsidP="002A7A18">
            <w:pPr>
              <w:rPr>
                <w:rFonts w:ascii="Arial" w:hAnsi="Arial" w:cs="Arial"/>
                <w:sz w:val="24"/>
                <w:szCs w:val="24"/>
              </w:rPr>
            </w:pPr>
            <w:r w:rsidRPr="00EB0457">
              <w:rPr>
                <w:rFonts w:ascii="Arial" w:hAnsi="Arial" w:cs="Arial"/>
                <w:sz w:val="24"/>
                <w:szCs w:val="24"/>
              </w:rPr>
              <w:t>Application Form/Interview</w:t>
            </w:r>
            <w:r>
              <w:rPr>
                <w:rFonts w:ascii="Arial" w:hAnsi="Arial" w:cs="Arial"/>
                <w:sz w:val="24"/>
                <w:szCs w:val="24"/>
              </w:rPr>
              <w:t>/Test</w:t>
            </w:r>
          </w:p>
          <w:p w:rsidR="000E04FF" w:rsidRPr="00EB0457" w:rsidRDefault="000E04FF" w:rsidP="000E04FF">
            <w:pPr>
              <w:rPr>
                <w:rFonts w:ascii="Arial" w:hAnsi="Arial" w:cs="Arial"/>
                <w:sz w:val="24"/>
                <w:szCs w:val="24"/>
              </w:rPr>
            </w:pPr>
          </w:p>
        </w:tc>
      </w:tr>
      <w:tr w:rsidR="000E04FF" w:rsidRPr="00EB0457" w:rsidTr="00036B50">
        <w:tc>
          <w:tcPr>
            <w:tcW w:w="7054" w:type="dxa"/>
            <w:tcBorders>
              <w:top w:val="single" w:sz="4" w:space="0" w:color="auto"/>
              <w:left w:val="single" w:sz="4" w:space="0" w:color="auto"/>
              <w:bottom w:val="single" w:sz="4" w:space="0" w:color="auto"/>
              <w:right w:val="single" w:sz="4" w:space="0" w:color="auto"/>
            </w:tcBorders>
          </w:tcPr>
          <w:p w:rsidR="000E04FF" w:rsidRPr="00EB0457" w:rsidRDefault="000E04FF" w:rsidP="00B1557E">
            <w:pPr>
              <w:pStyle w:val="BodyText"/>
              <w:spacing w:before="120" w:after="120"/>
              <w:rPr>
                <w:rFonts w:cs="Arial"/>
                <w:b/>
                <w:szCs w:val="24"/>
              </w:rPr>
            </w:pPr>
            <w:r w:rsidRPr="00EB0457">
              <w:rPr>
                <w:rFonts w:cs="Arial"/>
                <w:b/>
                <w:szCs w:val="24"/>
              </w:rPr>
              <w:t>EXPERIENCE:</w:t>
            </w:r>
          </w:p>
          <w:p w:rsidR="00F8006E" w:rsidRPr="00036B50" w:rsidRDefault="006B4F10" w:rsidP="00036B50">
            <w:pPr>
              <w:numPr>
                <w:ilvl w:val="0"/>
                <w:numId w:val="40"/>
              </w:numPr>
              <w:spacing w:after="120"/>
              <w:ind w:left="284" w:hanging="284"/>
              <w:rPr>
                <w:rFonts w:ascii="Arial" w:hAnsi="Arial" w:cs="Arial"/>
                <w:sz w:val="24"/>
                <w:szCs w:val="24"/>
              </w:rPr>
            </w:pPr>
            <w:r w:rsidRPr="006B4F10">
              <w:rPr>
                <w:rFonts w:ascii="Arial" w:hAnsi="Arial" w:cs="Arial"/>
                <w:sz w:val="24"/>
                <w:szCs w:val="24"/>
              </w:rPr>
              <w:t>Minimum of 5 years working at a management level in a Local Authority or comparable organisation.</w:t>
            </w:r>
          </w:p>
          <w:p w:rsidR="00F8006E" w:rsidRPr="00B1557E" w:rsidRDefault="006B4F10" w:rsidP="00F8006E">
            <w:pPr>
              <w:numPr>
                <w:ilvl w:val="0"/>
                <w:numId w:val="40"/>
              </w:numPr>
              <w:spacing w:after="120"/>
              <w:ind w:left="284" w:hanging="284"/>
              <w:rPr>
                <w:rFonts w:ascii="Arial" w:hAnsi="Arial" w:cs="Arial"/>
                <w:sz w:val="24"/>
                <w:szCs w:val="24"/>
              </w:rPr>
            </w:pPr>
            <w:r w:rsidRPr="006B4F10">
              <w:rPr>
                <w:rFonts w:ascii="Arial" w:hAnsi="Arial" w:cs="Arial"/>
                <w:sz w:val="24"/>
                <w:szCs w:val="24"/>
              </w:rPr>
              <w:t>Experience of working with a wide range of customers and partners to achieve a task.</w:t>
            </w:r>
          </w:p>
          <w:p w:rsidR="00F8006E" w:rsidRPr="00036B50" w:rsidRDefault="006B4F10" w:rsidP="00036B50">
            <w:pPr>
              <w:numPr>
                <w:ilvl w:val="0"/>
                <w:numId w:val="40"/>
              </w:numPr>
              <w:spacing w:after="120"/>
              <w:ind w:left="284" w:hanging="284"/>
              <w:rPr>
                <w:rFonts w:ascii="Arial" w:hAnsi="Arial" w:cs="Arial"/>
                <w:sz w:val="24"/>
                <w:szCs w:val="24"/>
              </w:rPr>
            </w:pPr>
            <w:r w:rsidRPr="006B4F10">
              <w:rPr>
                <w:rFonts w:ascii="Arial" w:hAnsi="Arial" w:cs="Arial"/>
                <w:sz w:val="24"/>
                <w:szCs w:val="24"/>
              </w:rPr>
              <w:t>Experience of providing briefings to senior stakeholders.</w:t>
            </w:r>
          </w:p>
          <w:p w:rsidR="00F8006E" w:rsidRPr="0030007B" w:rsidRDefault="006B4F10" w:rsidP="0030007B">
            <w:pPr>
              <w:numPr>
                <w:ilvl w:val="0"/>
                <w:numId w:val="40"/>
              </w:numPr>
              <w:spacing w:after="120"/>
              <w:ind w:left="284" w:hanging="284"/>
              <w:rPr>
                <w:rFonts w:ascii="Arial" w:hAnsi="Arial" w:cs="Arial"/>
                <w:sz w:val="24"/>
                <w:szCs w:val="24"/>
              </w:rPr>
            </w:pPr>
            <w:r w:rsidRPr="006B4F10">
              <w:rPr>
                <w:rFonts w:ascii="Arial" w:hAnsi="Arial" w:cs="Arial"/>
                <w:sz w:val="24"/>
                <w:szCs w:val="24"/>
              </w:rPr>
              <w:t>Experience of working under time pressures to meet deadlines.</w:t>
            </w:r>
          </w:p>
          <w:p w:rsidR="006B4F10" w:rsidRPr="00036B50" w:rsidRDefault="006B4F10" w:rsidP="00036B50">
            <w:pPr>
              <w:numPr>
                <w:ilvl w:val="0"/>
                <w:numId w:val="40"/>
              </w:numPr>
              <w:spacing w:after="120"/>
              <w:ind w:left="284" w:hanging="284"/>
              <w:rPr>
                <w:rFonts w:ascii="Arial" w:hAnsi="Arial" w:cs="Arial"/>
                <w:sz w:val="24"/>
                <w:szCs w:val="24"/>
              </w:rPr>
            </w:pPr>
            <w:r w:rsidRPr="006B4F10">
              <w:rPr>
                <w:rFonts w:ascii="Arial" w:hAnsi="Arial" w:cs="Arial"/>
                <w:sz w:val="24"/>
                <w:szCs w:val="24"/>
              </w:rPr>
              <w:t>Experience of budgetary management.</w:t>
            </w:r>
            <w:r w:rsidRPr="00036B50">
              <w:rPr>
                <w:rFonts w:ascii="Arial" w:hAnsi="Arial" w:cs="Arial"/>
                <w:sz w:val="24"/>
                <w:szCs w:val="24"/>
              </w:rPr>
              <w:t xml:space="preserve"> </w:t>
            </w:r>
          </w:p>
        </w:tc>
        <w:tc>
          <w:tcPr>
            <w:tcW w:w="2839" w:type="dxa"/>
            <w:tcBorders>
              <w:top w:val="single" w:sz="4" w:space="0" w:color="auto"/>
              <w:left w:val="single" w:sz="4" w:space="0" w:color="auto"/>
              <w:bottom w:val="single" w:sz="4" w:space="0" w:color="auto"/>
              <w:right w:val="single" w:sz="4" w:space="0" w:color="auto"/>
            </w:tcBorders>
          </w:tcPr>
          <w:p w:rsidR="000E04FF" w:rsidRPr="00EB0457" w:rsidRDefault="000E04FF">
            <w:pPr>
              <w:rPr>
                <w:rFonts w:ascii="Arial" w:hAnsi="Arial" w:cs="Arial"/>
                <w:sz w:val="24"/>
                <w:szCs w:val="24"/>
              </w:rPr>
            </w:pPr>
          </w:p>
          <w:p w:rsidR="00B406CC" w:rsidRPr="00EB0457" w:rsidRDefault="00B406CC">
            <w:pPr>
              <w:rPr>
                <w:rFonts w:ascii="Arial" w:hAnsi="Arial" w:cs="Arial"/>
                <w:sz w:val="24"/>
                <w:szCs w:val="24"/>
              </w:rPr>
            </w:pPr>
          </w:p>
          <w:p w:rsidR="00472E17" w:rsidRPr="00EB0457" w:rsidRDefault="00457271" w:rsidP="00472E17">
            <w:pPr>
              <w:rPr>
                <w:rFonts w:ascii="Arial" w:hAnsi="Arial" w:cs="Arial"/>
                <w:sz w:val="24"/>
                <w:szCs w:val="24"/>
              </w:rPr>
            </w:pPr>
            <w:r>
              <w:rPr>
                <w:rFonts w:ascii="Arial" w:hAnsi="Arial" w:cs="Arial"/>
                <w:sz w:val="24"/>
                <w:szCs w:val="24"/>
              </w:rPr>
              <w:t>Application Form/</w:t>
            </w:r>
            <w:r w:rsidR="00B1557E">
              <w:rPr>
                <w:rFonts w:ascii="Arial" w:hAnsi="Arial" w:cs="Arial"/>
                <w:sz w:val="24"/>
                <w:szCs w:val="24"/>
              </w:rPr>
              <w:t xml:space="preserve"> </w:t>
            </w:r>
            <w:r>
              <w:rPr>
                <w:rFonts w:ascii="Arial" w:hAnsi="Arial" w:cs="Arial"/>
                <w:sz w:val="24"/>
                <w:szCs w:val="24"/>
              </w:rPr>
              <w:t>Interview</w:t>
            </w:r>
          </w:p>
          <w:p w:rsidR="00457271" w:rsidRDefault="00457271" w:rsidP="00457271">
            <w:pPr>
              <w:rPr>
                <w:rFonts w:ascii="Arial" w:hAnsi="Arial" w:cs="Arial"/>
                <w:sz w:val="24"/>
                <w:szCs w:val="24"/>
              </w:rPr>
            </w:pPr>
          </w:p>
          <w:p w:rsidR="00B1557E" w:rsidRPr="00EB0457" w:rsidRDefault="00B1557E" w:rsidP="00457271">
            <w:pPr>
              <w:rPr>
                <w:rFonts w:ascii="Arial" w:hAnsi="Arial" w:cs="Arial"/>
                <w:sz w:val="24"/>
                <w:szCs w:val="24"/>
              </w:rPr>
            </w:pPr>
          </w:p>
          <w:p w:rsidR="00457271" w:rsidRDefault="00457271" w:rsidP="005A5676">
            <w:pPr>
              <w:rPr>
                <w:rFonts w:ascii="Arial" w:hAnsi="Arial" w:cs="Arial"/>
                <w:sz w:val="24"/>
                <w:szCs w:val="24"/>
              </w:rPr>
            </w:pPr>
          </w:p>
          <w:p w:rsidR="00457271" w:rsidRPr="00EB0457" w:rsidRDefault="00457271" w:rsidP="00B1557E">
            <w:pPr>
              <w:rPr>
                <w:rFonts w:ascii="Arial" w:hAnsi="Arial" w:cs="Arial"/>
                <w:sz w:val="24"/>
                <w:szCs w:val="24"/>
              </w:rPr>
            </w:pPr>
          </w:p>
        </w:tc>
      </w:tr>
      <w:tr w:rsidR="000E04FF" w:rsidRPr="00EB0457" w:rsidTr="00036B50">
        <w:tc>
          <w:tcPr>
            <w:tcW w:w="7054" w:type="dxa"/>
            <w:tcBorders>
              <w:top w:val="single" w:sz="4" w:space="0" w:color="auto"/>
              <w:left w:val="single" w:sz="4" w:space="0" w:color="auto"/>
              <w:bottom w:val="single" w:sz="4" w:space="0" w:color="auto"/>
              <w:right w:val="single" w:sz="4" w:space="0" w:color="auto"/>
            </w:tcBorders>
          </w:tcPr>
          <w:p w:rsidR="000E04FF" w:rsidRPr="00EB0457" w:rsidRDefault="000E04FF" w:rsidP="00B1557E">
            <w:pPr>
              <w:pStyle w:val="BodyText"/>
              <w:spacing w:before="120" w:after="120"/>
              <w:rPr>
                <w:rFonts w:cs="Arial"/>
                <w:b/>
                <w:szCs w:val="24"/>
              </w:rPr>
            </w:pPr>
            <w:r w:rsidRPr="00EB0457">
              <w:rPr>
                <w:rFonts w:cs="Arial"/>
                <w:b/>
                <w:szCs w:val="24"/>
              </w:rPr>
              <w:t>SKILLS AND ABILITIES:</w:t>
            </w:r>
          </w:p>
          <w:p w:rsidR="00F8006E" w:rsidRPr="00036B50" w:rsidRDefault="006B4F10" w:rsidP="00036B50">
            <w:pPr>
              <w:numPr>
                <w:ilvl w:val="0"/>
                <w:numId w:val="40"/>
              </w:numPr>
              <w:spacing w:after="120"/>
              <w:ind w:left="284" w:hanging="284"/>
              <w:rPr>
                <w:rFonts w:ascii="Arial" w:hAnsi="Arial" w:cs="Arial"/>
                <w:sz w:val="24"/>
                <w:szCs w:val="24"/>
              </w:rPr>
            </w:pPr>
            <w:r w:rsidRPr="006B4F10">
              <w:rPr>
                <w:rFonts w:ascii="Arial" w:hAnsi="Arial" w:cs="Arial"/>
                <w:sz w:val="24"/>
                <w:szCs w:val="24"/>
              </w:rPr>
              <w:t xml:space="preserve">Knowledge of </w:t>
            </w:r>
            <w:r w:rsidR="0030007B">
              <w:rPr>
                <w:rFonts w:ascii="Arial" w:hAnsi="Arial" w:cs="Arial"/>
                <w:sz w:val="24"/>
                <w:szCs w:val="24"/>
              </w:rPr>
              <w:t>business continuity</w:t>
            </w:r>
            <w:r w:rsidR="00457271">
              <w:rPr>
                <w:rFonts w:ascii="Arial" w:hAnsi="Arial" w:cs="Arial"/>
                <w:sz w:val="24"/>
                <w:szCs w:val="24"/>
              </w:rPr>
              <w:t xml:space="preserve"> </w:t>
            </w:r>
            <w:r w:rsidRPr="006B4F10">
              <w:rPr>
                <w:rFonts w:ascii="Arial" w:hAnsi="Arial" w:cs="Arial"/>
                <w:sz w:val="24"/>
                <w:szCs w:val="24"/>
              </w:rPr>
              <w:t>arrangements and principles of integrated emergency management.</w:t>
            </w:r>
          </w:p>
          <w:p w:rsidR="00F8006E" w:rsidRPr="00036B50" w:rsidRDefault="006B4F10" w:rsidP="00036B50">
            <w:pPr>
              <w:numPr>
                <w:ilvl w:val="0"/>
                <w:numId w:val="40"/>
              </w:numPr>
              <w:spacing w:after="120"/>
              <w:ind w:left="284" w:hanging="284"/>
              <w:rPr>
                <w:rFonts w:ascii="Arial" w:hAnsi="Arial" w:cs="Arial"/>
                <w:sz w:val="24"/>
                <w:szCs w:val="24"/>
              </w:rPr>
            </w:pPr>
            <w:r w:rsidRPr="006B4F10">
              <w:rPr>
                <w:rFonts w:ascii="Arial" w:hAnsi="Arial" w:cs="Arial"/>
                <w:sz w:val="24"/>
                <w:szCs w:val="24"/>
              </w:rPr>
              <w:t>Ability to quickly le</w:t>
            </w:r>
            <w:r w:rsidR="00F8006E">
              <w:rPr>
                <w:rFonts w:ascii="Arial" w:hAnsi="Arial" w:cs="Arial"/>
                <w:sz w:val="24"/>
                <w:szCs w:val="24"/>
              </w:rPr>
              <w:t>arn new skills and apply these.</w:t>
            </w:r>
          </w:p>
          <w:p w:rsidR="00F8006E" w:rsidRPr="00036B50" w:rsidRDefault="006B4F10" w:rsidP="00036B50">
            <w:pPr>
              <w:numPr>
                <w:ilvl w:val="0"/>
                <w:numId w:val="40"/>
              </w:numPr>
              <w:spacing w:after="120"/>
              <w:ind w:left="284" w:hanging="284"/>
              <w:rPr>
                <w:rFonts w:ascii="Arial" w:hAnsi="Arial" w:cs="Arial"/>
                <w:sz w:val="24"/>
                <w:szCs w:val="24"/>
              </w:rPr>
            </w:pPr>
            <w:r w:rsidRPr="006B4F10">
              <w:rPr>
                <w:rFonts w:ascii="Arial" w:hAnsi="Arial" w:cs="Arial"/>
                <w:sz w:val="24"/>
                <w:szCs w:val="24"/>
              </w:rPr>
              <w:t xml:space="preserve">Ability to provide practical and creative solutions to the delivery of </w:t>
            </w:r>
            <w:r w:rsidR="0030007B">
              <w:rPr>
                <w:rFonts w:ascii="Arial" w:hAnsi="Arial" w:cs="Arial"/>
                <w:sz w:val="24"/>
                <w:szCs w:val="24"/>
              </w:rPr>
              <w:t>business continuity</w:t>
            </w:r>
            <w:r w:rsidRPr="006B4F10">
              <w:rPr>
                <w:rFonts w:ascii="Arial" w:hAnsi="Arial" w:cs="Arial"/>
                <w:sz w:val="24"/>
                <w:szCs w:val="24"/>
              </w:rPr>
              <w:t xml:space="preserve"> requirements</w:t>
            </w:r>
          </w:p>
          <w:p w:rsidR="00F8006E" w:rsidRPr="00036B50" w:rsidRDefault="006B4F10" w:rsidP="00036B50">
            <w:pPr>
              <w:numPr>
                <w:ilvl w:val="0"/>
                <w:numId w:val="40"/>
              </w:numPr>
              <w:spacing w:after="120"/>
              <w:ind w:left="284" w:hanging="284"/>
              <w:rPr>
                <w:rFonts w:ascii="Arial" w:hAnsi="Arial" w:cs="Arial"/>
                <w:sz w:val="24"/>
                <w:szCs w:val="24"/>
              </w:rPr>
            </w:pPr>
            <w:r w:rsidRPr="006B4F10">
              <w:rPr>
                <w:rFonts w:ascii="Arial" w:hAnsi="Arial" w:cs="Arial"/>
                <w:sz w:val="24"/>
                <w:szCs w:val="24"/>
              </w:rPr>
              <w:t>Ability to attend the control centre in times of emergency, at short notice and outside of normal working hours.</w:t>
            </w:r>
          </w:p>
          <w:p w:rsidR="00036B50" w:rsidRDefault="006B4F10" w:rsidP="00036B50">
            <w:pPr>
              <w:numPr>
                <w:ilvl w:val="0"/>
                <w:numId w:val="40"/>
              </w:numPr>
              <w:spacing w:after="120"/>
              <w:ind w:left="284" w:hanging="284"/>
              <w:rPr>
                <w:rFonts w:ascii="Arial" w:hAnsi="Arial" w:cs="Arial"/>
                <w:sz w:val="24"/>
                <w:szCs w:val="24"/>
              </w:rPr>
            </w:pPr>
            <w:r w:rsidRPr="006B4F10">
              <w:rPr>
                <w:rFonts w:ascii="Arial" w:hAnsi="Arial" w:cs="Arial"/>
                <w:sz w:val="24"/>
                <w:szCs w:val="24"/>
              </w:rPr>
              <w:t xml:space="preserve">Ability to take part in a rota of Duty </w:t>
            </w:r>
            <w:r w:rsidR="0030007B">
              <w:rPr>
                <w:rFonts w:ascii="Arial" w:hAnsi="Arial" w:cs="Arial"/>
                <w:sz w:val="24"/>
                <w:szCs w:val="24"/>
              </w:rPr>
              <w:t>Resilience Advisor</w:t>
            </w:r>
            <w:r>
              <w:rPr>
                <w:rFonts w:ascii="Arial" w:hAnsi="Arial" w:cs="Arial"/>
                <w:sz w:val="24"/>
                <w:szCs w:val="24"/>
              </w:rPr>
              <w:t xml:space="preserve">, to </w:t>
            </w:r>
            <w:r w:rsidRPr="006B4F10">
              <w:rPr>
                <w:rFonts w:ascii="Arial" w:hAnsi="Arial" w:cs="Arial"/>
                <w:sz w:val="24"/>
                <w:szCs w:val="24"/>
              </w:rPr>
              <w:t>respond to major incidents at very short notice.</w:t>
            </w:r>
          </w:p>
          <w:p w:rsidR="002A7A18" w:rsidRPr="00036B50" w:rsidRDefault="00F8006E" w:rsidP="00F8006E">
            <w:pPr>
              <w:numPr>
                <w:ilvl w:val="0"/>
                <w:numId w:val="40"/>
              </w:numPr>
              <w:spacing w:after="120"/>
              <w:ind w:left="284" w:hanging="284"/>
              <w:rPr>
                <w:rFonts w:ascii="Arial" w:hAnsi="Arial" w:cs="Arial"/>
                <w:sz w:val="24"/>
                <w:szCs w:val="24"/>
              </w:rPr>
            </w:pPr>
            <w:r w:rsidRPr="00036B50">
              <w:rPr>
                <w:rFonts w:ascii="Arial" w:hAnsi="Arial" w:cs="Arial"/>
                <w:sz w:val="24"/>
                <w:szCs w:val="24"/>
              </w:rPr>
              <w:t>Excellent verbal and written communications.</w:t>
            </w:r>
          </w:p>
        </w:tc>
        <w:tc>
          <w:tcPr>
            <w:tcW w:w="2839" w:type="dxa"/>
            <w:tcBorders>
              <w:top w:val="single" w:sz="4" w:space="0" w:color="auto"/>
              <w:left w:val="single" w:sz="4" w:space="0" w:color="auto"/>
              <w:bottom w:val="single" w:sz="4" w:space="0" w:color="auto"/>
              <w:right w:val="single" w:sz="4" w:space="0" w:color="auto"/>
            </w:tcBorders>
          </w:tcPr>
          <w:p w:rsidR="000E04FF" w:rsidRDefault="000E04FF">
            <w:pPr>
              <w:rPr>
                <w:rFonts w:ascii="Arial" w:hAnsi="Arial" w:cs="Arial"/>
                <w:sz w:val="24"/>
                <w:szCs w:val="24"/>
              </w:rPr>
            </w:pPr>
          </w:p>
          <w:p w:rsidR="00457271" w:rsidRDefault="00457271">
            <w:pPr>
              <w:rPr>
                <w:rFonts w:ascii="Arial" w:hAnsi="Arial" w:cs="Arial"/>
                <w:sz w:val="24"/>
                <w:szCs w:val="24"/>
              </w:rPr>
            </w:pPr>
          </w:p>
          <w:p w:rsidR="00457271" w:rsidRDefault="00B1557E" w:rsidP="00036B50">
            <w:pPr>
              <w:spacing w:after="120"/>
              <w:rPr>
                <w:rFonts w:ascii="Arial" w:hAnsi="Arial" w:cs="Arial"/>
                <w:sz w:val="24"/>
                <w:szCs w:val="24"/>
              </w:rPr>
            </w:pPr>
            <w:r>
              <w:rPr>
                <w:rFonts w:ascii="Arial" w:hAnsi="Arial" w:cs="Arial"/>
                <w:sz w:val="24"/>
                <w:szCs w:val="24"/>
              </w:rPr>
              <w:t>Application Form/ Interview</w:t>
            </w:r>
          </w:p>
          <w:p w:rsidR="00036B50" w:rsidRDefault="00036B50" w:rsidP="00036B50">
            <w:pPr>
              <w:spacing w:after="120"/>
              <w:rPr>
                <w:rFonts w:ascii="Arial" w:hAnsi="Arial" w:cs="Arial"/>
                <w:sz w:val="24"/>
                <w:szCs w:val="24"/>
              </w:rPr>
            </w:pPr>
          </w:p>
          <w:p w:rsidR="00457271" w:rsidRPr="00EB0457" w:rsidRDefault="00457271" w:rsidP="00036B50">
            <w:pPr>
              <w:spacing w:after="120"/>
              <w:rPr>
                <w:rFonts w:ascii="Arial" w:hAnsi="Arial" w:cs="Arial"/>
                <w:sz w:val="24"/>
                <w:szCs w:val="24"/>
              </w:rPr>
            </w:pPr>
          </w:p>
        </w:tc>
      </w:tr>
      <w:tr w:rsidR="000E04FF" w:rsidRPr="00EB0457" w:rsidTr="00036B50">
        <w:tc>
          <w:tcPr>
            <w:tcW w:w="7054" w:type="dxa"/>
            <w:tcBorders>
              <w:top w:val="single" w:sz="4" w:space="0" w:color="auto"/>
              <w:left w:val="single" w:sz="4" w:space="0" w:color="auto"/>
              <w:bottom w:val="single" w:sz="4" w:space="0" w:color="auto"/>
              <w:right w:val="single" w:sz="4" w:space="0" w:color="auto"/>
            </w:tcBorders>
          </w:tcPr>
          <w:p w:rsidR="000E04FF" w:rsidRPr="00EB0457" w:rsidRDefault="000E04FF" w:rsidP="00B1557E">
            <w:pPr>
              <w:pStyle w:val="BodyText"/>
              <w:spacing w:before="120" w:after="120"/>
              <w:jc w:val="left"/>
              <w:rPr>
                <w:rFonts w:cs="Arial"/>
                <w:b/>
                <w:szCs w:val="24"/>
              </w:rPr>
            </w:pPr>
            <w:r w:rsidRPr="00EB0457">
              <w:rPr>
                <w:rFonts w:cs="Arial"/>
                <w:b/>
                <w:szCs w:val="24"/>
              </w:rPr>
              <w:t>PERSONAL STYLE AND BEHAVIOUR:</w:t>
            </w:r>
          </w:p>
          <w:p w:rsidR="000E04FF" w:rsidRPr="00036B50" w:rsidRDefault="00F8006E" w:rsidP="00B1557E">
            <w:pPr>
              <w:numPr>
                <w:ilvl w:val="0"/>
                <w:numId w:val="40"/>
              </w:numPr>
              <w:spacing w:after="120"/>
              <w:ind w:left="284" w:hanging="284"/>
              <w:rPr>
                <w:rFonts w:ascii="Arial" w:hAnsi="Arial" w:cs="Arial"/>
                <w:sz w:val="24"/>
                <w:szCs w:val="24"/>
              </w:rPr>
            </w:pPr>
            <w:r w:rsidRPr="006B4F10">
              <w:rPr>
                <w:rFonts w:ascii="Arial" w:hAnsi="Arial" w:cs="Arial"/>
                <w:sz w:val="24"/>
                <w:szCs w:val="24"/>
              </w:rPr>
              <w:t>Ability to establish good relations</w:t>
            </w:r>
            <w:r>
              <w:rPr>
                <w:rFonts w:ascii="Arial" w:hAnsi="Arial" w:cs="Arial"/>
                <w:sz w:val="24"/>
                <w:szCs w:val="24"/>
              </w:rPr>
              <w:t>hips with colleagues and stakeholders.</w:t>
            </w:r>
          </w:p>
          <w:p w:rsidR="00B406CC" w:rsidRPr="00036B50" w:rsidRDefault="00F8006E" w:rsidP="00B1557E">
            <w:pPr>
              <w:numPr>
                <w:ilvl w:val="0"/>
                <w:numId w:val="40"/>
              </w:numPr>
              <w:spacing w:after="120"/>
              <w:ind w:left="284" w:hanging="284"/>
              <w:rPr>
                <w:rFonts w:ascii="Arial" w:hAnsi="Arial" w:cs="Arial"/>
                <w:sz w:val="24"/>
                <w:szCs w:val="24"/>
              </w:rPr>
            </w:pPr>
            <w:r w:rsidRPr="006B4F10">
              <w:rPr>
                <w:rFonts w:ascii="Arial" w:hAnsi="Arial" w:cs="Arial"/>
                <w:sz w:val="24"/>
                <w:szCs w:val="24"/>
              </w:rPr>
              <w:t>Ability to organise own workload and meet targets</w:t>
            </w:r>
          </w:p>
          <w:p w:rsidR="000E04FF" w:rsidRPr="00036B50" w:rsidRDefault="00F8006E" w:rsidP="00B1557E">
            <w:pPr>
              <w:numPr>
                <w:ilvl w:val="0"/>
                <w:numId w:val="40"/>
              </w:numPr>
              <w:spacing w:after="120"/>
              <w:ind w:left="284" w:hanging="284"/>
              <w:rPr>
                <w:rFonts w:ascii="Arial" w:hAnsi="Arial" w:cs="Arial"/>
                <w:sz w:val="24"/>
                <w:szCs w:val="24"/>
              </w:rPr>
            </w:pPr>
            <w:r w:rsidRPr="006B4F10">
              <w:rPr>
                <w:rFonts w:ascii="Arial" w:hAnsi="Arial" w:cs="Arial"/>
                <w:sz w:val="24"/>
                <w:szCs w:val="24"/>
              </w:rPr>
              <w:t>Ability to maintain confidentiality with regard to</w:t>
            </w:r>
            <w:r>
              <w:rPr>
                <w:rFonts w:ascii="Arial" w:hAnsi="Arial" w:cs="Arial"/>
                <w:sz w:val="24"/>
                <w:szCs w:val="24"/>
              </w:rPr>
              <w:t xml:space="preserve"> secure data and communications.</w:t>
            </w:r>
          </w:p>
        </w:tc>
        <w:tc>
          <w:tcPr>
            <w:tcW w:w="2839" w:type="dxa"/>
            <w:tcBorders>
              <w:top w:val="single" w:sz="4" w:space="0" w:color="auto"/>
              <w:left w:val="single" w:sz="4" w:space="0" w:color="auto"/>
              <w:bottom w:val="single" w:sz="4" w:space="0" w:color="auto"/>
              <w:right w:val="single" w:sz="4" w:space="0" w:color="auto"/>
            </w:tcBorders>
          </w:tcPr>
          <w:p w:rsidR="00B1557E" w:rsidRDefault="00B1557E" w:rsidP="00036B50">
            <w:pPr>
              <w:spacing w:after="120"/>
              <w:rPr>
                <w:rFonts w:ascii="Arial" w:hAnsi="Arial" w:cs="Arial"/>
                <w:sz w:val="24"/>
                <w:szCs w:val="24"/>
              </w:rPr>
            </w:pPr>
          </w:p>
          <w:p w:rsidR="000E04FF" w:rsidRPr="00EB0457" w:rsidRDefault="00457271" w:rsidP="00036B50">
            <w:pPr>
              <w:spacing w:after="120"/>
              <w:rPr>
                <w:rFonts w:ascii="Arial" w:hAnsi="Arial" w:cs="Arial"/>
                <w:sz w:val="24"/>
                <w:szCs w:val="24"/>
              </w:rPr>
            </w:pPr>
            <w:r>
              <w:rPr>
                <w:rFonts w:ascii="Arial" w:hAnsi="Arial" w:cs="Arial"/>
                <w:sz w:val="24"/>
                <w:szCs w:val="24"/>
              </w:rPr>
              <w:t>Application Form/</w:t>
            </w:r>
            <w:r w:rsidR="00B1557E">
              <w:rPr>
                <w:rFonts w:ascii="Arial" w:hAnsi="Arial" w:cs="Arial"/>
                <w:sz w:val="24"/>
                <w:szCs w:val="24"/>
              </w:rPr>
              <w:t xml:space="preserve"> </w:t>
            </w:r>
            <w:r>
              <w:rPr>
                <w:rFonts w:ascii="Arial" w:hAnsi="Arial" w:cs="Arial"/>
                <w:sz w:val="24"/>
                <w:szCs w:val="24"/>
              </w:rPr>
              <w:t>Interview</w:t>
            </w:r>
          </w:p>
          <w:p w:rsidR="00457271" w:rsidRPr="00EB0457" w:rsidRDefault="00457271" w:rsidP="00036B50">
            <w:pPr>
              <w:spacing w:after="120"/>
              <w:rPr>
                <w:rFonts w:ascii="Arial" w:hAnsi="Arial" w:cs="Arial"/>
                <w:sz w:val="24"/>
                <w:szCs w:val="24"/>
              </w:rPr>
            </w:pPr>
          </w:p>
        </w:tc>
      </w:tr>
      <w:tr w:rsidR="00021E9C" w:rsidRPr="001D60C1" w:rsidTr="00036B50">
        <w:tc>
          <w:tcPr>
            <w:tcW w:w="7054" w:type="dxa"/>
            <w:tcBorders>
              <w:top w:val="single" w:sz="4" w:space="0" w:color="auto"/>
              <w:left w:val="single" w:sz="4" w:space="0" w:color="auto"/>
              <w:bottom w:val="single" w:sz="4" w:space="0" w:color="auto"/>
              <w:right w:val="single" w:sz="4" w:space="0" w:color="auto"/>
            </w:tcBorders>
          </w:tcPr>
          <w:p w:rsidR="00226D57" w:rsidRPr="00021E9C" w:rsidRDefault="00226D57" w:rsidP="00B1557E">
            <w:pPr>
              <w:spacing w:before="120" w:after="120"/>
              <w:rPr>
                <w:rFonts w:ascii="Arial" w:hAnsi="Arial" w:cs="Arial"/>
                <w:b/>
                <w:sz w:val="24"/>
                <w:szCs w:val="24"/>
              </w:rPr>
            </w:pPr>
            <w:r w:rsidRPr="00021E9C">
              <w:rPr>
                <w:rFonts w:ascii="Arial" w:hAnsi="Arial" w:cs="Arial"/>
                <w:b/>
                <w:sz w:val="24"/>
                <w:szCs w:val="24"/>
              </w:rPr>
              <w:t>OTHER SPECIAL REQUIREMENTS:</w:t>
            </w:r>
          </w:p>
          <w:p w:rsidR="00226D57" w:rsidRPr="00036B50" w:rsidRDefault="00226D57" w:rsidP="00B1557E">
            <w:pPr>
              <w:numPr>
                <w:ilvl w:val="0"/>
                <w:numId w:val="40"/>
              </w:numPr>
              <w:spacing w:after="120"/>
              <w:ind w:left="284" w:hanging="284"/>
              <w:rPr>
                <w:rFonts w:ascii="Arial" w:hAnsi="Arial" w:cs="Arial"/>
                <w:sz w:val="24"/>
                <w:szCs w:val="24"/>
              </w:rPr>
            </w:pPr>
            <w:r w:rsidRPr="00817AFC">
              <w:rPr>
                <w:rFonts w:ascii="Arial" w:hAnsi="Arial" w:cs="Arial"/>
                <w:sz w:val="24"/>
                <w:szCs w:val="24"/>
              </w:rPr>
              <w:t>Willingness and ability to work occasional evenings and weekends to maintain service delivery.</w:t>
            </w:r>
          </w:p>
          <w:p w:rsidR="005875DF" w:rsidRPr="00036B50" w:rsidRDefault="00226D57" w:rsidP="00B1557E">
            <w:pPr>
              <w:numPr>
                <w:ilvl w:val="0"/>
                <w:numId w:val="40"/>
              </w:numPr>
              <w:spacing w:after="120"/>
              <w:ind w:left="284" w:hanging="284"/>
              <w:rPr>
                <w:rFonts w:ascii="Arial" w:hAnsi="Arial" w:cs="Arial"/>
                <w:sz w:val="24"/>
                <w:szCs w:val="24"/>
              </w:rPr>
            </w:pPr>
            <w:r>
              <w:rPr>
                <w:rFonts w:ascii="Arial" w:hAnsi="Arial" w:cs="Arial"/>
                <w:sz w:val="24"/>
                <w:szCs w:val="24"/>
              </w:rPr>
              <w:t xml:space="preserve">Some of the duties undertaken by this post </w:t>
            </w:r>
            <w:r w:rsidR="00F8006E">
              <w:rPr>
                <w:rFonts w:ascii="Arial" w:hAnsi="Arial" w:cs="Arial"/>
                <w:sz w:val="24"/>
                <w:szCs w:val="24"/>
              </w:rPr>
              <w:t xml:space="preserve">may </w:t>
            </w:r>
            <w:r>
              <w:rPr>
                <w:rFonts w:ascii="Arial" w:hAnsi="Arial" w:cs="Arial"/>
                <w:sz w:val="24"/>
                <w:szCs w:val="24"/>
              </w:rPr>
              <w:t>require the post holder to have a full current driving licence, and be will</w:t>
            </w:r>
            <w:r w:rsidR="00472E17">
              <w:rPr>
                <w:rFonts w:ascii="Arial" w:hAnsi="Arial" w:cs="Arial"/>
                <w:sz w:val="24"/>
                <w:szCs w:val="24"/>
              </w:rPr>
              <w:t>ing</w:t>
            </w:r>
            <w:r>
              <w:rPr>
                <w:rFonts w:ascii="Arial" w:hAnsi="Arial" w:cs="Arial"/>
                <w:sz w:val="24"/>
                <w:szCs w:val="24"/>
              </w:rPr>
              <w:t xml:space="preserve"> to drive a Council vehicle after completing a Council driving test.</w:t>
            </w:r>
          </w:p>
          <w:p w:rsidR="007E5862" w:rsidRPr="00036B50" w:rsidRDefault="005875DF" w:rsidP="00B1557E">
            <w:pPr>
              <w:numPr>
                <w:ilvl w:val="0"/>
                <w:numId w:val="40"/>
              </w:numPr>
              <w:spacing w:after="120"/>
              <w:ind w:left="284" w:hanging="284"/>
              <w:rPr>
                <w:rFonts w:ascii="Arial" w:hAnsi="Arial" w:cs="Arial"/>
                <w:sz w:val="24"/>
                <w:szCs w:val="24"/>
              </w:rPr>
            </w:pPr>
            <w:r w:rsidRPr="00F8006E">
              <w:rPr>
                <w:rFonts w:ascii="Arial" w:hAnsi="Arial" w:cs="Arial"/>
                <w:sz w:val="24"/>
                <w:szCs w:val="24"/>
              </w:rPr>
              <w:t xml:space="preserve">This post is subject to a </w:t>
            </w:r>
            <w:r w:rsidR="00F8006E" w:rsidRPr="00F8006E">
              <w:rPr>
                <w:rFonts w:ascii="Arial" w:hAnsi="Arial" w:cs="Arial"/>
                <w:sz w:val="24"/>
                <w:szCs w:val="24"/>
              </w:rPr>
              <w:t>standard</w:t>
            </w:r>
            <w:r w:rsidRPr="00F8006E">
              <w:rPr>
                <w:rFonts w:ascii="Arial" w:hAnsi="Arial" w:cs="Arial"/>
                <w:sz w:val="24"/>
                <w:szCs w:val="24"/>
              </w:rPr>
              <w:t xml:space="preserve"> </w:t>
            </w:r>
            <w:r w:rsidR="00F942D7" w:rsidRPr="00F8006E">
              <w:rPr>
                <w:rFonts w:ascii="Arial" w:hAnsi="Arial" w:cs="Arial"/>
                <w:sz w:val="24"/>
                <w:szCs w:val="24"/>
              </w:rPr>
              <w:t xml:space="preserve">DBS </w:t>
            </w:r>
            <w:r w:rsidRPr="00F8006E">
              <w:rPr>
                <w:rFonts w:ascii="Arial" w:hAnsi="Arial" w:cs="Arial"/>
                <w:sz w:val="24"/>
                <w:szCs w:val="24"/>
              </w:rPr>
              <w:t>check.</w:t>
            </w:r>
          </w:p>
          <w:p w:rsidR="00036B50" w:rsidRDefault="007E5862" w:rsidP="00B1557E">
            <w:pPr>
              <w:numPr>
                <w:ilvl w:val="0"/>
                <w:numId w:val="40"/>
              </w:numPr>
              <w:spacing w:after="120"/>
              <w:ind w:left="284" w:hanging="284"/>
              <w:rPr>
                <w:rFonts w:ascii="Arial" w:hAnsi="Arial" w:cs="Arial"/>
                <w:sz w:val="24"/>
                <w:szCs w:val="24"/>
              </w:rPr>
            </w:pPr>
            <w:r w:rsidRPr="007E5862">
              <w:rPr>
                <w:rFonts w:ascii="Arial" w:hAnsi="Arial" w:cs="Arial"/>
                <w:sz w:val="24"/>
                <w:szCs w:val="24"/>
              </w:rPr>
              <w:t>The Local Government &amp; Housing Act 1989 imposes restrictions on political activities for certain categories of local government employees</w:t>
            </w:r>
            <w:r w:rsidR="00D257B5" w:rsidRPr="007E5862">
              <w:rPr>
                <w:rFonts w:ascii="Arial" w:hAnsi="Arial" w:cs="Arial"/>
                <w:sz w:val="24"/>
                <w:szCs w:val="24"/>
              </w:rPr>
              <w:t>.</w:t>
            </w:r>
            <w:r w:rsidR="00D257B5">
              <w:rPr>
                <w:rFonts w:ascii="Arial" w:hAnsi="Arial" w:cs="Arial"/>
                <w:sz w:val="24"/>
                <w:szCs w:val="24"/>
              </w:rPr>
              <w:t xml:space="preserve">  </w:t>
            </w:r>
            <w:r>
              <w:rPr>
                <w:rFonts w:ascii="Arial" w:hAnsi="Arial" w:cs="Arial"/>
                <w:sz w:val="24"/>
                <w:szCs w:val="24"/>
              </w:rPr>
              <w:t xml:space="preserve">This post </w:t>
            </w:r>
            <w:r w:rsidR="0088318B">
              <w:rPr>
                <w:rFonts w:ascii="Arial" w:hAnsi="Arial" w:cs="Arial"/>
                <w:sz w:val="24"/>
                <w:szCs w:val="24"/>
              </w:rPr>
              <w:t>may be c</w:t>
            </w:r>
            <w:r w:rsidRPr="007E5862">
              <w:rPr>
                <w:rFonts w:ascii="Arial" w:hAnsi="Arial" w:cs="Arial"/>
                <w:sz w:val="24"/>
                <w:szCs w:val="24"/>
              </w:rPr>
              <w:t>onsidered</w:t>
            </w:r>
            <w:r>
              <w:rPr>
                <w:rFonts w:ascii="Arial" w:hAnsi="Arial" w:cs="Arial"/>
                <w:sz w:val="24"/>
                <w:szCs w:val="24"/>
              </w:rPr>
              <w:t xml:space="preserve"> </w:t>
            </w:r>
            <w:r w:rsidRPr="007E5862">
              <w:rPr>
                <w:rFonts w:ascii="Arial" w:hAnsi="Arial" w:cs="Arial"/>
                <w:sz w:val="24"/>
                <w:szCs w:val="24"/>
              </w:rPr>
              <w:t>politically restricted</w:t>
            </w:r>
            <w:r w:rsidRPr="007E5862">
              <w:rPr>
                <w:rFonts w:ascii="Arial" w:hAnsi="Arial" w:cs="Arial"/>
                <w:color w:val="00FF00"/>
                <w:sz w:val="24"/>
                <w:szCs w:val="24"/>
              </w:rPr>
              <w:t xml:space="preserve"> </w:t>
            </w:r>
            <w:r w:rsidRPr="007E5862">
              <w:rPr>
                <w:rFonts w:ascii="Arial" w:hAnsi="Arial" w:cs="Arial"/>
                <w:sz w:val="24"/>
                <w:szCs w:val="24"/>
              </w:rPr>
              <w:t>in accordance with the provisions of the above Act</w:t>
            </w:r>
            <w:r w:rsidR="00D257B5" w:rsidRPr="007E5862">
              <w:rPr>
                <w:rFonts w:ascii="Arial" w:hAnsi="Arial" w:cs="Arial"/>
                <w:sz w:val="24"/>
                <w:szCs w:val="24"/>
              </w:rPr>
              <w:t xml:space="preserve">.  </w:t>
            </w:r>
            <w:r w:rsidR="0088318B">
              <w:rPr>
                <w:rFonts w:ascii="Arial" w:hAnsi="Arial" w:cs="Arial"/>
                <w:sz w:val="24"/>
                <w:szCs w:val="24"/>
              </w:rPr>
              <w:t>Should this be the case you will be notified and your contract of employment amended</w:t>
            </w:r>
          </w:p>
          <w:p w:rsidR="00036B50" w:rsidRDefault="005875DF" w:rsidP="00B1557E">
            <w:pPr>
              <w:numPr>
                <w:ilvl w:val="0"/>
                <w:numId w:val="40"/>
              </w:numPr>
              <w:spacing w:after="120"/>
              <w:ind w:left="284" w:hanging="284"/>
              <w:rPr>
                <w:rFonts w:ascii="Arial" w:hAnsi="Arial" w:cs="Arial"/>
                <w:sz w:val="24"/>
                <w:szCs w:val="24"/>
              </w:rPr>
            </w:pPr>
            <w:r w:rsidRPr="00036B50">
              <w:rPr>
                <w:rFonts w:ascii="Arial" w:hAnsi="Arial" w:cs="Arial"/>
                <w:sz w:val="24"/>
                <w:szCs w:val="24"/>
              </w:rPr>
              <w:t>This post is exempt from The Rehabil</w:t>
            </w:r>
            <w:r w:rsidR="00036B50">
              <w:rPr>
                <w:rFonts w:ascii="Arial" w:hAnsi="Arial" w:cs="Arial"/>
                <w:sz w:val="24"/>
                <w:szCs w:val="24"/>
              </w:rPr>
              <w:t>itation of Offenders Act (1974)</w:t>
            </w:r>
          </w:p>
          <w:p w:rsidR="00036B50" w:rsidRDefault="00F8006E" w:rsidP="00B1557E">
            <w:pPr>
              <w:numPr>
                <w:ilvl w:val="0"/>
                <w:numId w:val="40"/>
              </w:numPr>
              <w:spacing w:after="120"/>
              <w:ind w:left="284" w:hanging="284"/>
              <w:rPr>
                <w:rFonts w:ascii="Arial" w:hAnsi="Arial" w:cs="Arial"/>
                <w:sz w:val="24"/>
                <w:szCs w:val="24"/>
              </w:rPr>
            </w:pPr>
            <w:r w:rsidRPr="00036B50">
              <w:rPr>
                <w:rFonts w:ascii="Arial" w:hAnsi="Arial" w:cs="Arial"/>
                <w:sz w:val="24"/>
                <w:szCs w:val="24"/>
              </w:rPr>
              <w:t>To understand and comply with the requirements of the Health and Safety at Work Act 1974.</w:t>
            </w:r>
          </w:p>
          <w:p w:rsidR="00226C5F" w:rsidRPr="00036B50" w:rsidRDefault="00F8006E" w:rsidP="00B1557E">
            <w:pPr>
              <w:numPr>
                <w:ilvl w:val="0"/>
                <w:numId w:val="40"/>
              </w:numPr>
              <w:spacing w:after="120"/>
              <w:ind w:left="284" w:hanging="284"/>
              <w:rPr>
                <w:rFonts w:ascii="Arial" w:hAnsi="Arial" w:cs="Arial"/>
                <w:sz w:val="24"/>
                <w:szCs w:val="24"/>
              </w:rPr>
            </w:pPr>
            <w:r w:rsidRPr="00036B50">
              <w:rPr>
                <w:rFonts w:ascii="Arial" w:hAnsi="Arial" w:cs="Arial"/>
                <w:sz w:val="24"/>
                <w:szCs w:val="24"/>
              </w:rPr>
              <w:t>Commit</w:t>
            </w:r>
            <w:r w:rsidR="00457271" w:rsidRPr="00036B50">
              <w:rPr>
                <w:rFonts w:ascii="Arial" w:hAnsi="Arial" w:cs="Arial"/>
                <w:sz w:val="24"/>
                <w:szCs w:val="24"/>
              </w:rPr>
              <w:t xml:space="preserve">ment to the Council’s Equal </w:t>
            </w:r>
            <w:r w:rsidRPr="00036B50">
              <w:rPr>
                <w:rFonts w:ascii="Arial" w:hAnsi="Arial" w:cs="Arial"/>
                <w:sz w:val="24"/>
                <w:szCs w:val="24"/>
              </w:rPr>
              <w:t>Opportunities Policy and Acceptance of their responsibility for its practical application</w:t>
            </w:r>
            <w:r w:rsidR="00D257B5" w:rsidRPr="00036B50">
              <w:rPr>
                <w:rFonts w:ascii="Arial" w:hAnsi="Arial" w:cs="Arial"/>
                <w:sz w:val="24"/>
                <w:szCs w:val="24"/>
              </w:rPr>
              <w:t xml:space="preserve">.  </w:t>
            </w:r>
          </w:p>
        </w:tc>
        <w:tc>
          <w:tcPr>
            <w:tcW w:w="2839" w:type="dxa"/>
            <w:tcBorders>
              <w:top w:val="single" w:sz="4" w:space="0" w:color="auto"/>
              <w:left w:val="single" w:sz="4" w:space="0" w:color="auto"/>
              <w:bottom w:val="single" w:sz="4" w:space="0" w:color="auto"/>
              <w:right w:val="single" w:sz="4" w:space="0" w:color="auto"/>
            </w:tcBorders>
          </w:tcPr>
          <w:p w:rsidR="00226D57" w:rsidRDefault="00226D57" w:rsidP="00036B50">
            <w:pPr>
              <w:spacing w:after="120"/>
              <w:rPr>
                <w:rFonts w:ascii="Arial" w:hAnsi="Arial" w:cs="Arial"/>
                <w:sz w:val="24"/>
                <w:szCs w:val="24"/>
              </w:rPr>
            </w:pPr>
          </w:p>
          <w:p w:rsidR="00226D57" w:rsidRDefault="00226D57" w:rsidP="00036B50">
            <w:pPr>
              <w:spacing w:after="120"/>
              <w:rPr>
                <w:rFonts w:ascii="Arial" w:hAnsi="Arial" w:cs="Arial"/>
                <w:sz w:val="24"/>
                <w:szCs w:val="24"/>
              </w:rPr>
            </w:pPr>
            <w:r>
              <w:rPr>
                <w:rFonts w:ascii="Arial" w:hAnsi="Arial" w:cs="Arial"/>
                <w:sz w:val="24"/>
                <w:szCs w:val="24"/>
              </w:rPr>
              <w:t>Application</w:t>
            </w:r>
            <w:r w:rsidR="00472E17">
              <w:rPr>
                <w:rFonts w:ascii="Arial" w:hAnsi="Arial" w:cs="Arial"/>
                <w:sz w:val="24"/>
                <w:szCs w:val="24"/>
              </w:rPr>
              <w:t xml:space="preserve"> Form/Interview</w:t>
            </w:r>
          </w:p>
          <w:p w:rsidR="00B1557E" w:rsidRDefault="00B1557E" w:rsidP="00036B50">
            <w:pPr>
              <w:spacing w:after="120"/>
              <w:rPr>
                <w:rFonts w:ascii="Arial" w:hAnsi="Arial" w:cs="Arial"/>
                <w:sz w:val="24"/>
                <w:szCs w:val="24"/>
              </w:rPr>
            </w:pPr>
          </w:p>
          <w:p w:rsidR="00F8006E" w:rsidRDefault="00F8006E" w:rsidP="00036B50">
            <w:pPr>
              <w:spacing w:after="120"/>
              <w:rPr>
                <w:rFonts w:ascii="Arial" w:hAnsi="Arial" w:cs="Arial"/>
                <w:sz w:val="24"/>
                <w:szCs w:val="24"/>
              </w:rPr>
            </w:pPr>
          </w:p>
          <w:p w:rsidR="00B1557E" w:rsidRDefault="00B1557E" w:rsidP="00036B50">
            <w:pPr>
              <w:spacing w:after="120"/>
              <w:rPr>
                <w:rFonts w:ascii="Arial" w:hAnsi="Arial" w:cs="Arial"/>
                <w:sz w:val="24"/>
                <w:szCs w:val="24"/>
              </w:rPr>
            </w:pPr>
          </w:p>
          <w:p w:rsidR="005875DF" w:rsidRDefault="005875DF" w:rsidP="00036B50">
            <w:pPr>
              <w:spacing w:after="120"/>
              <w:rPr>
                <w:rFonts w:ascii="Arial" w:hAnsi="Arial" w:cs="Arial"/>
                <w:sz w:val="24"/>
                <w:szCs w:val="24"/>
              </w:rPr>
            </w:pPr>
            <w:r>
              <w:rPr>
                <w:rFonts w:ascii="Arial" w:hAnsi="Arial" w:cs="Arial"/>
                <w:sz w:val="24"/>
                <w:szCs w:val="24"/>
              </w:rPr>
              <w:t>Satisfactory clearance</w:t>
            </w:r>
            <w:r w:rsidR="00263410">
              <w:rPr>
                <w:rFonts w:ascii="Arial" w:hAnsi="Arial" w:cs="Arial"/>
                <w:sz w:val="24"/>
                <w:szCs w:val="24"/>
              </w:rPr>
              <w:t xml:space="preserve"> at conditional offer stage</w:t>
            </w:r>
          </w:p>
          <w:p w:rsidR="007E5862" w:rsidRDefault="007E5862" w:rsidP="00036B50">
            <w:pPr>
              <w:spacing w:after="120"/>
              <w:rPr>
                <w:rFonts w:ascii="Arial" w:hAnsi="Arial" w:cs="Arial"/>
                <w:sz w:val="24"/>
                <w:szCs w:val="24"/>
              </w:rPr>
            </w:pPr>
            <w:r>
              <w:rPr>
                <w:rFonts w:ascii="Arial" w:hAnsi="Arial" w:cs="Arial"/>
                <w:sz w:val="24"/>
                <w:szCs w:val="24"/>
              </w:rPr>
              <w:t>Application Form</w:t>
            </w:r>
          </w:p>
          <w:p w:rsidR="007E5862" w:rsidRDefault="007E5862" w:rsidP="00036B50">
            <w:pPr>
              <w:spacing w:after="120"/>
              <w:rPr>
                <w:rFonts w:ascii="Arial" w:hAnsi="Arial" w:cs="Arial"/>
                <w:sz w:val="24"/>
                <w:szCs w:val="24"/>
              </w:rPr>
            </w:pPr>
          </w:p>
          <w:p w:rsidR="007E5862" w:rsidRDefault="007E5862" w:rsidP="00036B50">
            <w:pPr>
              <w:spacing w:after="120"/>
              <w:rPr>
                <w:rFonts w:ascii="Arial" w:hAnsi="Arial" w:cs="Arial"/>
                <w:sz w:val="24"/>
                <w:szCs w:val="24"/>
              </w:rPr>
            </w:pPr>
          </w:p>
          <w:p w:rsidR="00036B50" w:rsidRDefault="00036B50" w:rsidP="00036B50">
            <w:pPr>
              <w:spacing w:after="120"/>
              <w:rPr>
                <w:rFonts w:ascii="Arial" w:hAnsi="Arial" w:cs="Arial"/>
                <w:sz w:val="24"/>
                <w:szCs w:val="24"/>
              </w:rPr>
            </w:pPr>
          </w:p>
          <w:p w:rsidR="00F8006E" w:rsidRDefault="00F8006E" w:rsidP="00036B50">
            <w:pPr>
              <w:spacing w:after="120"/>
              <w:rPr>
                <w:rFonts w:ascii="Arial" w:hAnsi="Arial" w:cs="Arial"/>
                <w:sz w:val="24"/>
                <w:szCs w:val="24"/>
              </w:rPr>
            </w:pPr>
          </w:p>
          <w:p w:rsidR="00B1557E" w:rsidRPr="001D60C1" w:rsidRDefault="00B1557E" w:rsidP="00036B50">
            <w:pPr>
              <w:spacing w:after="120"/>
              <w:rPr>
                <w:rFonts w:ascii="Arial" w:hAnsi="Arial" w:cs="Arial"/>
                <w:sz w:val="24"/>
                <w:szCs w:val="24"/>
              </w:rPr>
            </w:pPr>
          </w:p>
        </w:tc>
      </w:tr>
    </w:tbl>
    <w:p w:rsidR="00D306AF" w:rsidRPr="00226C5F" w:rsidRDefault="00D306AF" w:rsidP="00D306AF">
      <w:pPr>
        <w:rPr>
          <w:rFonts w:ascii="Arial" w:hAnsi="Arial" w:cs="Arial"/>
          <w:sz w:val="10"/>
          <w:szCs w:val="10"/>
          <w:u w:val="single"/>
        </w:rPr>
      </w:pPr>
    </w:p>
    <w:sectPr w:rsidR="00D306AF" w:rsidRPr="00226C5F" w:rsidSect="003C40EC">
      <w:footerReference w:type="default" r:id="rId8"/>
      <w:pgSz w:w="11906" w:h="16838"/>
      <w:pgMar w:top="1079" w:right="1800" w:bottom="1440" w:left="993"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D44" w:rsidRDefault="00B55D44">
      <w:r>
        <w:separator/>
      </w:r>
    </w:p>
  </w:endnote>
  <w:endnote w:type="continuationSeparator" w:id="0">
    <w:p w:rsidR="00B55D44" w:rsidRDefault="00B5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3" w:type="dxa"/>
      <w:tblLook w:val="01E0" w:firstRow="1" w:lastRow="1" w:firstColumn="1" w:lastColumn="1" w:noHBand="0" w:noVBand="0"/>
    </w:tblPr>
    <w:tblGrid>
      <w:gridCol w:w="4946"/>
      <w:gridCol w:w="4947"/>
    </w:tblGrid>
    <w:tr w:rsidR="0063611C" w:rsidRPr="00966B81" w:rsidTr="00966B81">
      <w:tc>
        <w:tcPr>
          <w:tcW w:w="4946" w:type="dxa"/>
          <w:shd w:val="clear" w:color="auto" w:fill="auto"/>
        </w:tcPr>
        <w:p w:rsidR="0063611C" w:rsidRPr="00966B81" w:rsidRDefault="0063611C" w:rsidP="0071496C">
          <w:pPr>
            <w:pStyle w:val="Footer"/>
            <w:rPr>
              <w:rFonts w:ascii="Arial" w:hAnsi="Arial" w:cs="Arial"/>
              <w:sz w:val="18"/>
              <w:szCs w:val="18"/>
            </w:rPr>
          </w:pPr>
        </w:p>
      </w:tc>
      <w:tc>
        <w:tcPr>
          <w:tcW w:w="4947" w:type="dxa"/>
          <w:shd w:val="clear" w:color="auto" w:fill="auto"/>
        </w:tcPr>
        <w:p w:rsidR="0063611C" w:rsidRPr="00966B81" w:rsidRDefault="0063611C" w:rsidP="00966B81">
          <w:pPr>
            <w:pStyle w:val="Footer"/>
            <w:jc w:val="right"/>
            <w:rPr>
              <w:rFonts w:ascii="Arial" w:hAnsi="Arial" w:cs="Arial"/>
              <w:sz w:val="18"/>
              <w:szCs w:val="18"/>
            </w:rPr>
          </w:pPr>
          <w:r w:rsidRPr="00966B81">
            <w:rPr>
              <w:rFonts w:ascii="Arial" w:hAnsi="Arial" w:cs="Arial"/>
              <w:sz w:val="18"/>
              <w:szCs w:val="18"/>
            </w:rPr>
            <w:t xml:space="preserve">Page </w:t>
          </w:r>
          <w:r w:rsidRPr="00966B81">
            <w:rPr>
              <w:rStyle w:val="PageNumber"/>
              <w:rFonts w:ascii="Arial" w:hAnsi="Arial" w:cs="Arial"/>
              <w:sz w:val="16"/>
              <w:szCs w:val="16"/>
            </w:rPr>
            <w:fldChar w:fldCharType="begin"/>
          </w:r>
          <w:r w:rsidRPr="00966B81">
            <w:rPr>
              <w:rStyle w:val="PageNumber"/>
              <w:rFonts w:ascii="Arial" w:hAnsi="Arial" w:cs="Arial"/>
              <w:sz w:val="16"/>
              <w:szCs w:val="16"/>
            </w:rPr>
            <w:instrText xml:space="preserve"> PAGE </w:instrText>
          </w:r>
          <w:r w:rsidRPr="00966B81">
            <w:rPr>
              <w:rStyle w:val="PageNumber"/>
              <w:rFonts w:ascii="Arial" w:hAnsi="Arial" w:cs="Arial"/>
              <w:sz w:val="16"/>
              <w:szCs w:val="16"/>
            </w:rPr>
            <w:fldChar w:fldCharType="separate"/>
          </w:r>
          <w:r w:rsidR="00A22262">
            <w:rPr>
              <w:rStyle w:val="PageNumber"/>
              <w:rFonts w:ascii="Arial" w:hAnsi="Arial" w:cs="Arial"/>
              <w:noProof/>
              <w:sz w:val="16"/>
              <w:szCs w:val="16"/>
            </w:rPr>
            <w:t>1</w:t>
          </w:r>
          <w:r w:rsidRPr="00966B81">
            <w:rPr>
              <w:rStyle w:val="PageNumber"/>
              <w:rFonts w:ascii="Arial" w:hAnsi="Arial" w:cs="Arial"/>
              <w:sz w:val="16"/>
              <w:szCs w:val="16"/>
            </w:rPr>
            <w:fldChar w:fldCharType="end"/>
          </w:r>
          <w:r w:rsidRPr="00966B81">
            <w:rPr>
              <w:rStyle w:val="PageNumber"/>
              <w:rFonts w:ascii="Arial" w:hAnsi="Arial" w:cs="Arial"/>
              <w:sz w:val="18"/>
              <w:szCs w:val="18"/>
            </w:rPr>
            <w:t xml:space="preserve"> of </w:t>
          </w:r>
          <w:r w:rsidRPr="00966B81">
            <w:rPr>
              <w:rStyle w:val="PageNumber"/>
              <w:rFonts w:ascii="Arial" w:hAnsi="Arial" w:cs="Arial"/>
              <w:sz w:val="18"/>
              <w:szCs w:val="18"/>
            </w:rPr>
            <w:fldChar w:fldCharType="begin"/>
          </w:r>
          <w:r w:rsidRPr="00966B81">
            <w:rPr>
              <w:rStyle w:val="PageNumber"/>
              <w:rFonts w:ascii="Arial" w:hAnsi="Arial" w:cs="Arial"/>
              <w:sz w:val="18"/>
              <w:szCs w:val="18"/>
            </w:rPr>
            <w:instrText xml:space="preserve"> NUMPAGES </w:instrText>
          </w:r>
          <w:r w:rsidRPr="00966B81">
            <w:rPr>
              <w:rStyle w:val="PageNumber"/>
              <w:rFonts w:ascii="Arial" w:hAnsi="Arial" w:cs="Arial"/>
              <w:sz w:val="18"/>
              <w:szCs w:val="18"/>
            </w:rPr>
            <w:fldChar w:fldCharType="separate"/>
          </w:r>
          <w:r w:rsidR="00A22262">
            <w:rPr>
              <w:rStyle w:val="PageNumber"/>
              <w:rFonts w:ascii="Arial" w:hAnsi="Arial" w:cs="Arial"/>
              <w:noProof/>
              <w:sz w:val="18"/>
              <w:szCs w:val="18"/>
            </w:rPr>
            <w:t>6</w:t>
          </w:r>
          <w:r w:rsidRPr="00966B81">
            <w:rPr>
              <w:rStyle w:val="PageNumber"/>
              <w:rFonts w:ascii="Arial" w:hAnsi="Arial" w:cs="Arial"/>
              <w:sz w:val="18"/>
              <w:szCs w:val="18"/>
            </w:rPr>
            <w:fldChar w:fldCharType="end"/>
          </w:r>
        </w:p>
      </w:tc>
    </w:tr>
  </w:tbl>
  <w:p w:rsidR="0063611C" w:rsidRPr="0071496C" w:rsidRDefault="0063611C" w:rsidP="003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D44" w:rsidRDefault="00B55D44">
      <w:r>
        <w:separator/>
      </w:r>
    </w:p>
  </w:footnote>
  <w:footnote w:type="continuationSeparator" w:id="0">
    <w:p w:rsidR="00B55D44" w:rsidRDefault="00B55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2AE636"/>
    <w:lvl w:ilvl="0">
      <w:numFmt w:val="bullet"/>
      <w:lvlText w:val="*"/>
      <w:lvlJc w:val="left"/>
      <w:pPr>
        <w:ind w:left="0" w:firstLine="0"/>
      </w:pPr>
    </w:lvl>
  </w:abstractNum>
  <w:abstractNum w:abstractNumId="1" w15:restartNumberingAfterBreak="0">
    <w:nsid w:val="081C4CB2"/>
    <w:multiLevelType w:val="hybridMultilevel"/>
    <w:tmpl w:val="3D98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0E98"/>
    <w:multiLevelType w:val="hybridMultilevel"/>
    <w:tmpl w:val="2A40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00530"/>
    <w:multiLevelType w:val="hybridMultilevel"/>
    <w:tmpl w:val="7CD6B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775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4827531"/>
    <w:multiLevelType w:val="hybridMultilevel"/>
    <w:tmpl w:val="DF10F0B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DE5DB4"/>
    <w:multiLevelType w:val="singleLevel"/>
    <w:tmpl w:val="3C584996"/>
    <w:lvl w:ilvl="0">
      <w:start w:val="10"/>
      <w:numFmt w:val="decimal"/>
      <w:lvlText w:val="%1. "/>
      <w:legacy w:legacy="1" w:legacySpace="0" w:legacyIndent="360"/>
      <w:lvlJc w:val="left"/>
      <w:pPr>
        <w:ind w:left="360" w:hanging="360"/>
      </w:pPr>
      <w:rPr>
        <w:rFonts w:ascii="Arial" w:hAnsi="Arial" w:cs="Arial" w:hint="default"/>
        <w:b w:val="0"/>
        <w:i w:val="0"/>
        <w:sz w:val="20"/>
      </w:rPr>
    </w:lvl>
  </w:abstractNum>
  <w:abstractNum w:abstractNumId="7" w15:restartNumberingAfterBreak="0">
    <w:nsid w:val="1839683F"/>
    <w:multiLevelType w:val="hybridMultilevel"/>
    <w:tmpl w:val="13DC45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FC76A4"/>
    <w:multiLevelType w:val="hybridMultilevel"/>
    <w:tmpl w:val="6F709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3D33A9"/>
    <w:multiLevelType w:val="singleLevel"/>
    <w:tmpl w:val="2E8E44D6"/>
    <w:lvl w:ilvl="0">
      <w:start w:val="2"/>
      <w:numFmt w:val="decimal"/>
      <w:lvlText w:val="%1. "/>
      <w:legacy w:legacy="1" w:legacySpace="0" w:legacyIndent="360"/>
      <w:lvlJc w:val="left"/>
      <w:pPr>
        <w:ind w:left="360" w:hanging="360"/>
      </w:pPr>
      <w:rPr>
        <w:b w:val="0"/>
        <w:i w:val="0"/>
        <w:sz w:val="20"/>
      </w:rPr>
    </w:lvl>
  </w:abstractNum>
  <w:abstractNum w:abstractNumId="10" w15:restartNumberingAfterBreak="0">
    <w:nsid w:val="1C134E5B"/>
    <w:multiLevelType w:val="hybridMultilevel"/>
    <w:tmpl w:val="45924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6F3127"/>
    <w:multiLevelType w:val="hybridMultilevel"/>
    <w:tmpl w:val="9E42CB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027F3B"/>
    <w:multiLevelType w:val="hybridMultilevel"/>
    <w:tmpl w:val="81DC5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860BD"/>
    <w:multiLevelType w:val="singleLevel"/>
    <w:tmpl w:val="020CFA60"/>
    <w:lvl w:ilvl="0">
      <w:start w:val="4"/>
      <w:numFmt w:val="decimal"/>
      <w:lvlText w:val="%1. "/>
      <w:legacy w:legacy="1" w:legacySpace="0" w:legacyIndent="360"/>
      <w:lvlJc w:val="left"/>
      <w:pPr>
        <w:ind w:left="360" w:hanging="360"/>
      </w:pPr>
      <w:rPr>
        <w:b w:val="0"/>
        <w:i w:val="0"/>
        <w:sz w:val="20"/>
      </w:rPr>
    </w:lvl>
  </w:abstractNum>
  <w:abstractNum w:abstractNumId="14" w15:restartNumberingAfterBreak="0">
    <w:nsid w:val="2D9C68B0"/>
    <w:multiLevelType w:val="singleLevel"/>
    <w:tmpl w:val="CE8EAD4A"/>
    <w:lvl w:ilvl="0">
      <w:start w:val="9"/>
      <w:numFmt w:val="decimal"/>
      <w:lvlText w:val="%1. "/>
      <w:legacy w:legacy="1" w:legacySpace="0" w:legacyIndent="360"/>
      <w:lvlJc w:val="left"/>
      <w:pPr>
        <w:ind w:left="720" w:hanging="360"/>
      </w:pPr>
      <w:rPr>
        <w:rFonts w:ascii="Arial" w:hAnsi="Arial" w:cs="Arial" w:hint="default"/>
        <w:b w:val="0"/>
        <w:i w:val="0"/>
        <w:sz w:val="20"/>
      </w:rPr>
    </w:lvl>
  </w:abstractNum>
  <w:abstractNum w:abstractNumId="15" w15:restartNumberingAfterBreak="0">
    <w:nsid w:val="2E1F183E"/>
    <w:multiLevelType w:val="singleLevel"/>
    <w:tmpl w:val="6D66770E"/>
    <w:lvl w:ilvl="0">
      <w:start w:val="3"/>
      <w:numFmt w:val="decimal"/>
      <w:lvlText w:val="%1. "/>
      <w:legacy w:legacy="1" w:legacySpace="0" w:legacyIndent="360"/>
      <w:lvlJc w:val="left"/>
      <w:pPr>
        <w:ind w:left="360" w:hanging="360"/>
      </w:pPr>
      <w:rPr>
        <w:rFonts w:ascii="Arial" w:hAnsi="Arial" w:cs="Arial" w:hint="default"/>
        <w:b w:val="0"/>
        <w:i w:val="0"/>
        <w:sz w:val="20"/>
      </w:rPr>
    </w:lvl>
  </w:abstractNum>
  <w:abstractNum w:abstractNumId="16" w15:restartNumberingAfterBreak="0">
    <w:nsid w:val="378767BA"/>
    <w:multiLevelType w:val="hybridMultilevel"/>
    <w:tmpl w:val="1098D7BE"/>
    <w:lvl w:ilvl="0" w:tplc="08090001">
      <w:start w:val="1"/>
      <w:numFmt w:val="bullet"/>
      <w:lvlText w:val=""/>
      <w:lvlJc w:val="left"/>
      <w:pPr>
        <w:tabs>
          <w:tab w:val="num" w:pos="660"/>
        </w:tabs>
        <w:ind w:left="6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17" w15:restartNumberingAfterBreak="0">
    <w:nsid w:val="38FB363D"/>
    <w:multiLevelType w:val="hybridMultilevel"/>
    <w:tmpl w:val="B5BEAD1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8FC6ABD"/>
    <w:multiLevelType w:val="hybridMultilevel"/>
    <w:tmpl w:val="6B609EA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9C86EE7"/>
    <w:multiLevelType w:val="hybridMultilevel"/>
    <w:tmpl w:val="C3263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771EFA"/>
    <w:multiLevelType w:val="hybridMultilevel"/>
    <w:tmpl w:val="3CA4CD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D691E74"/>
    <w:multiLevelType w:val="hybridMultilevel"/>
    <w:tmpl w:val="13AAA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640FD2"/>
    <w:multiLevelType w:val="hybridMultilevel"/>
    <w:tmpl w:val="3D1487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E30238"/>
    <w:multiLevelType w:val="hybridMultilevel"/>
    <w:tmpl w:val="97589B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38B657A"/>
    <w:multiLevelType w:val="hybridMultilevel"/>
    <w:tmpl w:val="99F23FC2"/>
    <w:lvl w:ilvl="0" w:tplc="5FC45F6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313E3A"/>
    <w:multiLevelType w:val="hybridMultilevel"/>
    <w:tmpl w:val="0ABC3A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6EC0AC4"/>
    <w:multiLevelType w:val="multilevel"/>
    <w:tmpl w:val="4F748E2C"/>
    <w:lvl w:ilvl="0">
      <w:start w:val="1"/>
      <w:numFmt w:val="decimal"/>
      <w:lvlText w:val="%1"/>
      <w:lvlJc w:val="left"/>
      <w:pPr>
        <w:tabs>
          <w:tab w:val="num" w:pos="525"/>
        </w:tabs>
        <w:ind w:left="525" w:hanging="525"/>
      </w:pPr>
      <w:rPr>
        <w:rFonts w:ascii="Arial" w:hAnsi="Arial" w:hint="default"/>
        <w:b w:val="0"/>
        <w:i w:val="0"/>
        <w:color w:val="auto"/>
        <w:sz w:val="22"/>
      </w:rPr>
    </w:lvl>
    <w:lvl w:ilvl="1">
      <w:start w:val="1"/>
      <w:numFmt w:val="decimal"/>
      <w:lvlText w:val="%1.%2"/>
      <w:lvlJc w:val="left"/>
      <w:pPr>
        <w:tabs>
          <w:tab w:val="num" w:pos="705"/>
        </w:tabs>
        <w:ind w:left="705" w:hanging="525"/>
      </w:pPr>
      <w:rPr>
        <w:rFonts w:ascii="Arial Bold" w:hAnsi="Arial Bold" w:hint="default"/>
        <w:b w:val="0"/>
        <w:i w:val="0"/>
        <w:color w:val="auto"/>
        <w:sz w:val="22"/>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B984C75"/>
    <w:multiLevelType w:val="singleLevel"/>
    <w:tmpl w:val="3C584996"/>
    <w:lvl w:ilvl="0">
      <w:start w:val="10"/>
      <w:numFmt w:val="decimal"/>
      <w:lvlText w:val="%1. "/>
      <w:legacy w:legacy="1" w:legacySpace="0" w:legacyIndent="360"/>
      <w:lvlJc w:val="left"/>
      <w:pPr>
        <w:ind w:left="660" w:hanging="360"/>
      </w:pPr>
      <w:rPr>
        <w:rFonts w:ascii="Arial" w:hAnsi="Arial" w:cs="Arial" w:hint="default"/>
        <w:b w:val="0"/>
        <w:i w:val="0"/>
        <w:sz w:val="20"/>
      </w:rPr>
    </w:lvl>
  </w:abstractNum>
  <w:abstractNum w:abstractNumId="28" w15:restartNumberingAfterBreak="0">
    <w:nsid w:val="4D6323E6"/>
    <w:multiLevelType w:val="hybridMultilevel"/>
    <w:tmpl w:val="D360B2B8"/>
    <w:lvl w:ilvl="0" w:tplc="08090001">
      <w:start w:val="1"/>
      <w:numFmt w:val="bullet"/>
      <w:lvlText w:val=""/>
      <w:lvlJc w:val="left"/>
      <w:pPr>
        <w:tabs>
          <w:tab w:val="num" w:pos="720"/>
        </w:tabs>
        <w:ind w:left="720" w:hanging="360"/>
      </w:pPr>
      <w:rPr>
        <w:rFonts w:ascii="Symbol" w:hAnsi="Symbol"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322845"/>
    <w:multiLevelType w:val="hybridMultilevel"/>
    <w:tmpl w:val="0100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EA65E6"/>
    <w:multiLevelType w:val="hybridMultilevel"/>
    <w:tmpl w:val="ECDE87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7DE22DF"/>
    <w:multiLevelType w:val="hybridMultilevel"/>
    <w:tmpl w:val="F6E2BE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20634B"/>
    <w:multiLevelType w:val="hybridMultilevel"/>
    <w:tmpl w:val="F256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150F2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28A0A16"/>
    <w:multiLevelType w:val="hybridMultilevel"/>
    <w:tmpl w:val="981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B18AE"/>
    <w:multiLevelType w:val="hybridMultilevel"/>
    <w:tmpl w:val="E81C14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FF7850"/>
    <w:multiLevelType w:val="hybridMultilevel"/>
    <w:tmpl w:val="EB34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909BF"/>
    <w:multiLevelType w:val="singleLevel"/>
    <w:tmpl w:val="1272FE88"/>
    <w:lvl w:ilvl="0">
      <w:start w:val="9"/>
      <w:numFmt w:val="decimal"/>
      <w:lvlText w:val="%1. "/>
      <w:legacy w:legacy="1" w:legacySpace="0" w:legacyIndent="360"/>
      <w:lvlJc w:val="left"/>
      <w:pPr>
        <w:ind w:left="360" w:hanging="360"/>
      </w:pPr>
      <w:rPr>
        <w:b w:val="0"/>
        <w:i w:val="0"/>
        <w:sz w:val="20"/>
      </w:rPr>
    </w:lvl>
  </w:abstractNum>
  <w:abstractNum w:abstractNumId="38" w15:restartNumberingAfterBreak="0">
    <w:nsid w:val="72074D20"/>
    <w:multiLevelType w:val="singleLevel"/>
    <w:tmpl w:val="32AC54A4"/>
    <w:lvl w:ilvl="0">
      <w:start w:val="1"/>
      <w:numFmt w:val="decimal"/>
      <w:lvlText w:val="%1. "/>
      <w:legacy w:legacy="1" w:legacySpace="0" w:legacyIndent="360"/>
      <w:lvlJc w:val="left"/>
      <w:pPr>
        <w:ind w:left="360" w:hanging="360"/>
      </w:pPr>
      <w:rPr>
        <w:b w:val="0"/>
        <w:i w:val="0"/>
        <w:sz w:val="20"/>
      </w:rPr>
    </w:lvl>
  </w:abstractNum>
  <w:abstractNum w:abstractNumId="39" w15:restartNumberingAfterBreak="0">
    <w:nsid w:val="742344EE"/>
    <w:multiLevelType w:val="singleLevel"/>
    <w:tmpl w:val="683C259C"/>
    <w:lvl w:ilvl="0">
      <w:start w:val="11"/>
      <w:numFmt w:val="decimal"/>
      <w:lvlText w:val="%1. "/>
      <w:legacy w:legacy="1" w:legacySpace="0" w:legacyIndent="360"/>
      <w:lvlJc w:val="left"/>
      <w:pPr>
        <w:ind w:left="660" w:hanging="360"/>
      </w:pPr>
      <w:rPr>
        <w:rFonts w:ascii="Arial" w:hAnsi="Arial" w:cs="Arial" w:hint="default"/>
        <w:b w:val="0"/>
        <w:i w:val="0"/>
        <w:sz w:val="20"/>
      </w:rPr>
    </w:lvl>
  </w:abstractNum>
  <w:abstractNum w:abstractNumId="40" w15:restartNumberingAfterBreak="0">
    <w:nsid w:val="743435B5"/>
    <w:multiLevelType w:val="hybridMultilevel"/>
    <w:tmpl w:val="514E905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ECF312E"/>
    <w:multiLevelType w:val="hybridMultilevel"/>
    <w:tmpl w:val="EB18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DE482B"/>
    <w:multiLevelType w:val="hybridMultilevel"/>
    <w:tmpl w:val="B57C0C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35"/>
  </w:num>
  <w:num w:numId="4">
    <w:abstractNumId w:val="38"/>
    <w:lvlOverride w:ilvl="0">
      <w:startOverride w:val="1"/>
    </w:lvlOverride>
  </w:num>
  <w:num w:numId="5">
    <w:abstractNumId w:val="9"/>
    <w:lvlOverride w:ilvl="0">
      <w:startOverride w:val="2"/>
    </w:lvlOverride>
  </w:num>
  <w:num w:numId="6">
    <w:abstractNumId w:val="15"/>
    <w:lvlOverride w:ilvl="0">
      <w:startOverride w:val="3"/>
    </w:lvlOverride>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13"/>
    <w:lvlOverride w:ilvl="0">
      <w:startOverride w:val="4"/>
    </w:lvlOverride>
  </w:num>
  <w:num w:numId="9">
    <w:abstractNumId w:val="37"/>
    <w:lvlOverride w:ilvl="0">
      <w:startOverride w:val="9"/>
    </w:lvlOverride>
  </w:num>
  <w:num w:numId="10">
    <w:abstractNumId w:val="6"/>
    <w:lvlOverride w:ilvl="0">
      <w:startOverride w:val="10"/>
    </w:lvlOverride>
  </w:num>
  <w:num w:numId="11">
    <w:abstractNumId w:val="0"/>
    <w:lvlOverride w:ilvl="0">
      <w:lvl w:ilvl="0">
        <w:numFmt w:val="bullet"/>
        <w:lvlText w:val=""/>
        <w:legacy w:legacy="1" w:legacySpace="0" w:legacyIndent="360"/>
        <w:lvlJc w:val="left"/>
        <w:pPr>
          <w:ind w:left="360" w:hanging="360"/>
        </w:pPr>
        <w:rPr>
          <w:rFonts w:ascii="Symbol" w:hAnsi="Symbol" w:hint="default"/>
        </w:rPr>
      </w:lvl>
    </w:lvlOverride>
  </w:num>
  <w:num w:numId="12">
    <w:abstractNumId w:val="14"/>
    <w:lvlOverride w:ilvl="0">
      <w:startOverride w:val="9"/>
    </w:lvlOverride>
  </w:num>
  <w:num w:numId="13">
    <w:abstractNumId w:val="27"/>
    <w:lvlOverride w:ilvl="0">
      <w:startOverride w:val="10"/>
    </w:lvlOverride>
  </w:num>
  <w:num w:numId="14">
    <w:abstractNumId w:val="39"/>
    <w:lvlOverride w:ilvl="0">
      <w:startOverride w:val="11"/>
    </w:lvlOverride>
  </w:num>
  <w:num w:numId="15">
    <w:abstractNumId w:val="39"/>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6">
    <w:abstractNumId w:val="39"/>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7">
    <w:abstractNumId w:val="39"/>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8">
    <w:abstractNumId w:val="16"/>
  </w:num>
  <w:num w:numId="19">
    <w:abstractNumId w:val="24"/>
  </w:num>
  <w:num w:numId="20">
    <w:abstractNumId w:val="4"/>
  </w:num>
  <w:num w:numId="21">
    <w:abstractNumId w:val="33"/>
  </w:num>
  <w:num w:numId="22">
    <w:abstractNumId w:val="25"/>
  </w:num>
  <w:num w:numId="23">
    <w:abstractNumId w:val="40"/>
  </w:num>
  <w:num w:numId="24">
    <w:abstractNumId w:val="30"/>
  </w:num>
  <w:num w:numId="25">
    <w:abstractNumId w:val="11"/>
  </w:num>
  <w:num w:numId="26">
    <w:abstractNumId w:val="23"/>
  </w:num>
  <w:num w:numId="27">
    <w:abstractNumId w:val="7"/>
  </w:num>
  <w:num w:numId="28">
    <w:abstractNumId w:val="42"/>
  </w:num>
  <w:num w:numId="29">
    <w:abstractNumId w:val="31"/>
  </w:num>
  <w:num w:numId="30">
    <w:abstractNumId w:val="18"/>
  </w:num>
  <w:num w:numId="31">
    <w:abstractNumId w:val="20"/>
  </w:num>
  <w:num w:numId="32">
    <w:abstractNumId w:val="5"/>
  </w:num>
  <w:num w:numId="33">
    <w:abstractNumId w:val="28"/>
  </w:num>
  <w:num w:numId="34">
    <w:abstractNumId w:val="41"/>
  </w:num>
  <w:num w:numId="35">
    <w:abstractNumId w:val="36"/>
  </w:num>
  <w:num w:numId="36">
    <w:abstractNumId w:val="34"/>
  </w:num>
  <w:num w:numId="37">
    <w:abstractNumId w:val="26"/>
  </w:num>
  <w:num w:numId="38">
    <w:abstractNumId w:val="1"/>
  </w:num>
  <w:num w:numId="39">
    <w:abstractNumId w:val="32"/>
  </w:num>
  <w:num w:numId="40">
    <w:abstractNumId w:val="2"/>
  </w:num>
  <w:num w:numId="41">
    <w:abstractNumId w:val="29"/>
  </w:num>
  <w:num w:numId="42">
    <w:abstractNumId w:val="3"/>
  </w:num>
  <w:num w:numId="43">
    <w:abstractNumId w:val="19"/>
  </w:num>
  <w:num w:numId="44">
    <w:abstractNumId w:val="8"/>
  </w:num>
  <w:num w:numId="45">
    <w:abstractNumId w:val="21"/>
  </w:num>
  <w:num w:numId="46">
    <w:abstractNumId w:val="1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8E"/>
    <w:rsid w:val="0000244E"/>
    <w:rsid w:val="00002E21"/>
    <w:rsid w:val="00004601"/>
    <w:rsid w:val="00005115"/>
    <w:rsid w:val="000065CF"/>
    <w:rsid w:val="000135A9"/>
    <w:rsid w:val="000160A0"/>
    <w:rsid w:val="0001770B"/>
    <w:rsid w:val="000204F5"/>
    <w:rsid w:val="00021636"/>
    <w:rsid w:val="00021A9A"/>
    <w:rsid w:val="00021E9C"/>
    <w:rsid w:val="000332F6"/>
    <w:rsid w:val="00036B50"/>
    <w:rsid w:val="000470CD"/>
    <w:rsid w:val="00052356"/>
    <w:rsid w:val="0006085D"/>
    <w:rsid w:val="00065E8F"/>
    <w:rsid w:val="000663B4"/>
    <w:rsid w:val="00070BB6"/>
    <w:rsid w:val="00080A2C"/>
    <w:rsid w:val="000838AA"/>
    <w:rsid w:val="00083981"/>
    <w:rsid w:val="00086672"/>
    <w:rsid w:val="000872A1"/>
    <w:rsid w:val="00087C30"/>
    <w:rsid w:val="00095354"/>
    <w:rsid w:val="000A22CD"/>
    <w:rsid w:val="000A233F"/>
    <w:rsid w:val="000A34EE"/>
    <w:rsid w:val="000A7070"/>
    <w:rsid w:val="000B4983"/>
    <w:rsid w:val="000B52B1"/>
    <w:rsid w:val="000C0211"/>
    <w:rsid w:val="000C03A7"/>
    <w:rsid w:val="000D294E"/>
    <w:rsid w:val="000D29ED"/>
    <w:rsid w:val="000E04FF"/>
    <w:rsid w:val="000E77B9"/>
    <w:rsid w:val="000F095B"/>
    <w:rsid w:val="000F0C02"/>
    <w:rsid w:val="000F0F64"/>
    <w:rsid w:val="000F6549"/>
    <w:rsid w:val="001010C9"/>
    <w:rsid w:val="0010229B"/>
    <w:rsid w:val="00114036"/>
    <w:rsid w:val="0011534C"/>
    <w:rsid w:val="00117EAB"/>
    <w:rsid w:val="00122833"/>
    <w:rsid w:val="00136D24"/>
    <w:rsid w:val="00141465"/>
    <w:rsid w:val="00146EEA"/>
    <w:rsid w:val="00155EF3"/>
    <w:rsid w:val="00156C9A"/>
    <w:rsid w:val="00163D3E"/>
    <w:rsid w:val="00167244"/>
    <w:rsid w:val="00170A76"/>
    <w:rsid w:val="001728EB"/>
    <w:rsid w:val="001732D0"/>
    <w:rsid w:val="00175AF8"/>
    <w:rsid w:val="00177975"/>
    <w:rsid w:val="001869F3"/>
    <w:rsid w:val="00195503"/>
    <w:rsid w:val="001959EA"/>
    <w:rsid w:val="001A5F9B"/>
    <w:rsid w:val="001A7865"/>
    <w:rsid w:val="001B0E54"/>
    <w:rsid w:val="001C3810"/>
    <w:rsid w:val="001C4769"/>
    <w:rsid w:val="001C5D34"/>
    <w:rsid w:val="001C6713"/>
    <w:rsid w:val="001D68D2"/>
    <w:rsid w:val="001E1E08"/>
    <w:rsid w:val="001E1FCA"/>
    <w:rsid w:val="001F1452"/>
    <w:rsid w:val="001F415A"/>
    <w:rsid w:val="001F6A29"/>
    <w:rsid w:val="00201BB0"/>
    <w:rsid w:val="002170E3"/>
    <w:rsid w:val="00217EB9"/>
    <w:rsid w:val="00223E15"/>
    <w:rsid w:val="00226C5F"/>
    <w:rsid w:val="00226D57"/>
    <w:rsid w:val="00227CE1"/>
    <w:rsid w:val="00232ED4"/>
    <w:rsid w:val="002333A9"/>
    <w:rsid w:val="0024018F"/>
    <w:rsid w:val="00252CAF"/>
    <w:rsid w:val="002533C0"/>
    <w:rsid w:val="002542EA"/>
    <w:rsid w:val="00257F66"/>
    <w:rsid w:val="00263410"/>
    <w:rsid w:val="00266296"/>
    <w:rsid w:val="0026670E"/>
    <w:rsid w:val="00275581"/>
    <w:rsid w:val="002765AB"/>
    <w:rsid w:val="0028676F"/>
    <w:rsid w:val="002923AA"/>
    <w:rsid w:val="00296B40"/>
    <w:rsid w:val="002A120A"/>
    <w:rsid w:val="002A57F5"/>
    <w:rsid w:val="002A7A18"/>
    <w:rsid w:val="002B36F8"/>
    <w:rsid w:val="002B44FD"/>
    <w:rsid w:val="002B5579"/>
    <w:rsid w:val="002B6CE1"/>
    <w:rsid w:val="002C4EEF"/>
    <w:rsid w:val="002D1E59"/>
    <w:rsid w:val="002D3FA1"/>
    <w:rsid w:val="002D6C29"/>
    <w:rsid w:val="002E021B"/>
    <w:rsid w:val="002E7F07"/>
    <w:rsid w:val="002F40C6"/>
    <w:rsid w:val="002F4752"/>
    <w:rsid w:val="002F7DB8"/>
    <w:rsid w:val="0030007B"/>
    <w:rsid w:val="003016CB"/>
    <w:rsid w:val="003032A2"/>
    <w:rsid w:val="00304A15"/>
    <w:rsid w:val="00306182"/>
    <w:rsid w:val="00306887"/>
    <w:rsid w:val="0033140A"/>
    <w:rsid w:val="0033158E"/>
    <w:rsid w:val="00335C3D"/>
    <w:rsid w:val="00354379"/>
    <w:rsid w:val="00357C70"/>
    <w:rsid w:val="003616F5"/>
    <w:rsid w:val="0037328C"/>
    <w:rsid w:val="003824AB"/>
    <w:rsid w:val="00386ECB"/>
    <w:rsid w:val="003A6376"/>
    <w:rsid w:val="003B5C63"/>
    <w:rsid w:val="003B6260"/>
    <w:rsid w:val="003C36F0"/>
    <w:rsid w:val="003C40EC"/>
    <w:rsid w:val="003C5B53"/>
    <w:rsid w:val="003D23D3"/>
    <w:rsid w:val="003E248F"/>
    <w:rsid w:val="003E6CDE"/>
    <w:rsid w:val="003F1E93"/>
    <w:rsid w:val="003F59F8"/>
    <w:rsid w:val="00403499"/>
    <w:rsid w:val="00407996"/>
    <w:rsid w:val="00412DF4"/>
    <w:rsid w:val="00413965"/>
    <w:rsid w:val="004170A4"/>
    <w:rsid w:val="004218AE"/>
    <w:rsid w:val="00430340"/>
    <w:rsid w:val="004352B5"/>
    <w:rsid w:val="00435890"/>
    <w:rsid w:val="004359CD"/>
    <w:rsid w:val="00437C43"/>
    <w:rsid w:val="00443CA2"/>
    <w:rsid w:val="00452F15"/>
    <w:rsid w:val="004545FE"/>
    <w:rsid w:val="00457271"/>
    <w:rsid w:val="004632D6"/>
    <w:rsid w:val="00465BB0"/>
    <w:rsid w:val="00472BCE"/>
    <w:rsid w:val="00472E17"/>
    <w:rsid w:val="004740AE"/>
    <w:rsid w:val="00475103"/>
    <w:rsid w:val="0047511F"/>
    <w:rsid w:val="00481138"/>
    <w:rsid w:val="00486ACF"/>
    <w:rsid w:val="00492B96"/>
    <w:rsid w:val="00495B26"/>
    <w:rsid w:val="004B2E9E"/>
    <w:rsid w:val="004C5611"/>
    <w:rsid w:val="004D3B0B"/>
    <w:rsid w:val="004D47B0"/>
    <w:rsid w:val="004D5DC2"/>
    <w:rsid w:val="004E33A9"/>
    <w:rsid w:val="004E3DE0"/>
    <w:rsid w:val="00502B3E"/>
    <w:rsid w:val="00504CD9"/>
    <w:rsid w:val="00505602"/>
    <w:rsid w:val="005122F3"/>
    <w:rsid w:val="005134D8"/>
    <w:rsid w:val="00534A3D"/>
    <w:rsid w:val="00551485"/>
    <w:rsid w:val="00570EA5"/>
    <w:rsid w:val="00571D2B"/>
    <w:rsid w:val="00575A5D"/>
    <w:rsid w:val="00582B1E"/>
    <w:rsid w:val="005875DF"/>
    <w:rsid w:val="0059223D"/>
    <w:rsid w:val="00593404"/>
    <w:rsid w:val="005962F9"/>
    <w:rsid w:val="005972D8"/>
    <w:rsid w:val="005A5451"/>
    <w:rsid w:val="005A5676"/>
    <w:rsid w:val="005B2E9B"/>
    <w:rsid w:val="005B757F"/>
    <w:rsid w:val="005D2064"/>
    <w:rsid w:val="005D472B"/>
    <w:rsid w:val="005D4D96"/>
    <w:rsid w:val="005E1E82"/>
    <w:rsid w:val="005E21CC"/>
    <w:rsid w:val="005E2D7E"/>
    <w:rsid w:val="005E3F67"/>
    <w:rsid w:val="005F21E5"/>
    <w:rsid w:val="00607D2A"/>
    <w:rsid w:val="00611023"/>
    <w:rsid w:val="0061431B"/>
    <w:rsid w:val="00616440"/>
    <w:rsid w:val="0062272B"/>
    <w:rsid w:val="0063611C"/>
    <w:rsid w:val="00640FA7"/>
    <w:rsid w:val="00641F3E"/>
    <w:rsid w:val="00643BAB"/>
    <w:rsid w:val="00653CD0"/>
    <w:rsid w:val="006577D4"/>
    <w:rsid w:val="0066043E"/>
    <w:rsid w:val="00663887"/>
    <w:rsid w:val="00665228"/>
    <w:rsid w:val="006758D7"/>
    <w:rsid w:val="00683E8A"/>
    <w:rsid w:val="00684549"/>
    <w:rsid w:val="0068515B"/>
    <w:rsid w:val="00693CC4"/>
    <w:rsid w:val="0069484B"/>
    <w:rsid w:val="006A28C7"/>
    <w:rsid w:val="006A31DD"/>
    <w:rsid w:val="006B3ECE"/>
    <w:rsid w:val="006B4F10"/>
    <w:rsid w:val="006C05BC"/>
    <w:rsid w:val="006C141A"/>
    <w:rsid w:val="006C14C3"/>
    <w:rsid w:val="006C4F07"/>
    <w:rsid w:val="006C7795"/>
    <w:rsid w:val="006C7B22"/>
    <w:rsid w:val="006E2541"/>
    <w:rsid w:val="006E3DED"/>
    <w:rsid w:val="006F2306"/>
    <w:rsid w:val="006F3558"/>
    <w:rsid w:val="006F706E"/>
    <w:rsid w:val="00707754"/>
    <w:rsid w:val="0071496C"/>
    <w:rsid w:val="00717E0F"/>
    <w:rsid w:val="00720619"/>
    <w:rsid w:val="00722A71"/>
    <w:rsid w:val="00736D40"/>
    <w:rsid w:val="00744891"/>
    <w:rsid w:val="00757F99"/>
    <w:rsid w:val="007622F8"/>
    <w:rsid w:val="0076734B"/>
    <w:rsid w:val="00776A4E"/>
    <w:rsid w:val="007808C8"/>
    <w:rsid w:val="00780A2C"/>
    <w:rsid w:val="00781B28"/>
    <w:rsid w:val="00786612"/>
    <w:rsid w:val="007868C8"/>
    <w:rsid w:val="00794BC7"/>
    <w:rsid w:val="007A03B0"/>
    <w:rsid w:val="007A098F"/>
    <w:rsid w:val="007A22E2"/>
    <w:rsid w:val="007B0206"/>
    <w:rsid w:val="007B6DA2"/>
    <w:rsid w:val="007C12AF"/>
    <w:rsid w:val="007D0AA3"/>
    <w:rsid w:val="007D303F"/>
    <w:rsid w:val="007E2835"/>
    <w:rsid w:val="007E5862"/>
    <w:rsid w:val="007E6F84"/>
    <w:rsid w:val="007F0E97"/>
    <w:rsid w:val="008017A8"/>
    <w:rsid w:val="00803223"/>
    <w:rsid w:val="00806CAD"/>
    <w:rsid w:val="0081637A"/>
    <w:rsid w:val="008163C7"/>
    <w:rsid w:val="008163E9"/>
    <w:rsid w:val="008164B6"/>
    <w:rsid w:val="00837E70"/>
    <w:rsid w:val="00842B9E"/>
    <w:rsid w:val="00845DAC"/>
    <w:rsid w:val="00851034"/>
    <w:rsid w:val="008567B1"/>
    <w:rsid w:val="00857B88"/>
    <w:rsid w:val="0087086E"/>
    <w:rsid w:val="008755E1"/>
    <w:rsid w:val="00875679"/>
    <w:rsid w:val="00880E25"/>
    <w:rsid w:val="0088318B"/>
    <w:rsid w:val="00891299"/>
    <w:rsid w:val="00896E88"/>
    <w:rsid w:val="008A2CA7"/>
    <w:rsid w:val="008A4E70"/>
    <w:rsid w:val="008A6168"/>
    <w:rsid w:val="008B42C0"/>
    <w:rsid w:val="008C40EC"/>
    <w:rsid w:val="008C74D8"/>
    <w:rsid w:val="008C7E22"/>
    <w:rsid w:val="008E0B43"/>
    <w:rsid w:val="008E17D6"/>
    <w:rsid w:val="008E2FED"/>
    <w:rsid w:val="008E7145"/>
    <w:rsid w:val="008F20FF"/>
    <w:rsid w:val="008F450A"/>
    <w:rsid w:val="00901FFB"/>
    <w:rsid w:val="00903A9F"/>
    <w:rsid w:val="009040E1"/>
    <w:rsid w:val="00905A1A"/>
    <w:rsid w:val="00914587"/>
    <w:rsid w:val="0091613B"/>
    <w:rsid w:val="0092797C"/>
    <w:rsid w:val="009305B3"/>
    <w:rsid w:val="00931788"/>
    <w:rsid w:val="00933A6D"/>
    <w:rsid w:val="00937F44"/>
    <w:rsid w:val="0094052D"/>
    <w:rsid w:val="00946BFF"/>
    <w:rsid w:val="00961524"/>
    <w:rsid w:val="00966B81"/>
    <w:rsid w:val="00977AC6"/>
    <w:rsid w:val="0098081F"/>
    <w:rsid w:val="00980DCB"/>
    <w:rsid w:val="00983BD8"/>
    <w:rsid w:val="0098422E"/>
    <w:rsid w:val="009949CB"/>
    <w:rsid w:val="009A226A"/>
    <w:rsid w:val="009A5DD1"/>
    <w:rsid w:val="009A77E8"/>
    <w:rsid w:val="009A7C60"/>
    <w:rsid w:val="009B1138"/>
    <w:rsid w:val="009B5213"/>
    <w:rsid w:val="009B6D58"/>
    <w:rsid w:val="009B7B07"/>
    <w:rsid w:val="009C056B"/>
    <w:rsid w:val="009C167A"/>
    <w:rsid w:val="009C1A2D"/>
    <w:rsid w:val="009C44DF"/>
    <w:rsid w:val="009C7813"/>
    <w:rsid w:val="009D080C"/>
    <w:rsid w:val="009D2397"/>
    <w:rsid w:val="009D2C1D"/>
    <w:rsid w:val="009D4B46"/>
    <w:rsid w:val="009F3EC3"/>
    <w:rsid w:val="009F4FF9"/>
    <w:rsid w:val="00A007D8"/>
    <w:rsid w:val="00A07924"/>
    <w:rsid w:val="00A12CC5"/>
    <w:rsid w:val="00A160B0"/>
    <w:rsid w:val="00A212EE"/>
    <w:rsid w:val="00A21D89"/>
    <w:rsid w:val="00A22262"/>
    <w:rsid w:val="00A26AD6"/>
    <w:rsid w:val="00A31537"/>
    <w:rsid w:val="00A31F08"/>
    <w:rsid w:val="00A326DD"/>
    <w:rsid w:val="00A32FCE"/>
    <w:rsid w:val="00A36A66"/>
    <w:rsid w:val="00A40E35"/>
    <w:rsid w:val="00A43DA3"/>
    <w:rsid w:val="00A45811"/>
    <w:rsid w:val="00A45F72"/>
    <w:rsid w:val="00A461D0"/>
    <w:rsid w:val="00A50C21"/>
    <w:rsid w:val="00A5493A"/>
    <w:rsid w:val="00A57B3E"/>
    <w:rsid w:val="00A6114B"/>
    <w:rsid w:val="00A66ACE"/>
    <w:rsid w:val="00A735ED"/>
    <w:rsid w:val="00A805AF"/>
    <w:rsid w:val="00A813EA"/>
    <w:rsid w:val="00A81556"/>
    <w:rsid w:val="00A8603F"/>
    <w:rsid w:val="00A86425"/>
    <w:rsid w:val="00A86E76"/>
    <w:rsid w:val="00A90085"/>
    <w:rsid w:val="00A96176"/>
    <w:rsid w:val="00AB1251"/>
    <w:rsid w:val="00AC2D33"/>
    <w:rsid w:val="00AC3B3D"/>
    <w:rsid w:val="00AD2D76"/>
    <w:rsid w:val="00AD41E9"/>
    <w:rsid w:val="00AE3FE1"/>
    <w:rsid w:val="00AF3396"/>
    <w:rsid w:val="00AF57A8"/>
    <w:rsid w:val="00B02F91"/>
    <w:rsid w:val="00B05C9D"/>
    <w:rsid w:val="00B06FF7"/>
    <w:rsid w:val="00B11855"/>
    <w:rsid w:val="00B1557E"/>
    <w:rsid w:val="00B3101D"/>
    <w:rsid w:val="00B3458D"/>
    <w:rsid w:val="00B35A8C"/>
    <w:rsid w:val="00B36B04"/>
    <w:rsid w:val="00B406CC"/>
    <w:rsid w:val="00B4576F"/>
    <w:rsid w:val="00B54EEC"/>
    <w:rsid w:val="00B55D44"/>
    <w:rsid w:val="00B70F2F"/>
    <w:rsid w:val="00B770ED"/>
    <w:rsid w:val="00B8007B"/>
    <w:rsid w:val="00B867D1"/>
    <w:rsid w:val="00B87942"/>
    <w:rsid w:val="00B96187"/>
    <w:rsid w:val="00B97514"/>
    <w:rsid w:val="00B97BEB"/>
    <w:rsid w:val="00B97C38"/>
    <w:rsid w:val="00BA1288"/>
    <w:rsid w:val="00BA5030"/>
    <w:rsid w:val="00BB0BA2"/>
    <w:rsid w:val="00BB2A0B"/>
    <w:rsid w:val="00BB51C1"/>
    <w:rsid w:val="00BC12F0"/>
    <w:rsid w:val="00BC781A"/>
    <w:rsid w:val="00BD0F99"/>
    <w:rsid w:val="00BD3881"/>
    <w:rsid w:val="00BE520D"/>
    <w:rsid w:val="00BF4A65"/>
    <w:rsid w:val="00BF7123"/>
    <w:rsid w:val="00BF7B28"/>
    <w:rsid w:val="00C01AD0"/>
    <w:rsid w:val="00C1340D"/>
    <w:rsid w:val="00C175B7"/>
    <w:rsid w:val="00C17EC3"/>
    <w:rsid w:val="00C213E4"/>
    <w:rsid w:val="00C22108"/>
    <w:rsid w:val="00C56DFA"/>
    <w:rsid w:val="00C5748F"/>
    <w:rsid w:val="00C576B5"/>
    <w:rsid w:val="00C578CE"/>
    <w:rsid w:val="00C646A3"/>
    <w:rsid w:val="00C67CA3"/>
    <w:rsid w:val="00C764C5"/>
    <w:rsid w:val="00C769A6"/>
    <w:rsid w:val="00C76E2B"/>
    <w:rsid w:val="00C80127"/>
    <w:rsid w:val="00C81338"/>
    <w:rsid w:val="00C82787"/>
    <w:rsid w:val="00C828FD"/>
    <w:rsid w:val="00C8421D"/>
    <w:rsid w:val="00C86BD0"/>
    <w:rsid w:val="00C90F26"/>
    <w:rsid w:val="00C93B27"/>
    <w:rsid w:val="00C94E85"/>
    <w:rsid w:val="00CA5DB7"/>
    <w:rsid w:val="00CB3507"/>
    <w:rsid w:val="00CB462C"/>
    <w:rsid w:val="00CB75E5"/>
    <w:rsid w:val="00CC0122"/>
    <w:rsid w:val="00CC2678"/>
    <w:rsid w:val="00CC44F9"/>
    <w:rsid w:val="00CC76BF"/>
    <w:rsid w:val="00CD32BC"/>
    <w:rsid w:val="00CD4C17"/>
    <w:rsid w:val="00CE488A"/>
    <w:rsid w:val="00CE68D6"/>
    <w:rsid w:val="00CF0FD0"/>
    <w:rsid w:val="00D036AB"/>
    <w:rsid w:val="00D04BE9"/>
    <w:rsid w:val="00D04D53"/>
    <w:rsid w:val="00D12B8B"/>
    <w:rsid w:val="00D12C83"/>
    <w:rsid w:val="00D238BC"/>
    <w:rsid w:val="00D257B5"/>
    <w:rsid w:val="00D306AF"/>
    <w:rsid w:val="00D336E4"/>
    <w:rsid w:val="00D345F3"/>
    <w:rsid w:val="00D37BB2"/>
    <w:rsid w:val="00D50D8F"/>
    <w:rsid w:val="00D5271A"/>
    <w:rsid w:val="00D5341E"/>
    <w:rsid w:val="00D621F1"/>
    <w:rsid w:val="00D7128B"/>
    <w:rsid w:val="00D73098"/>
    <w:rsid w:val="00D76213"/>
    <w:rsid w:val="00D81521"/>
    <w:rsid w:val="00D844AD"/>
    <w:rsid w:val="00D8551F"/>
    <w:rsid w:val="00D8784D"/>
    <w:rsid w:val="00D94AF2"/>
    <w:rsid w:val="00D95D8F"/>
    <w:rsid w:val="00D97F72"/>
    <w:rsid w:val="00DA49F9"/>
    <w:rsid w:val="00DA5244"/>
    <w:rsid w:val="00DA5AEB"/>
    <w:rsid w:val="00DB1994"/>
    <w:rsid w:val="00DB7111"/>
    <w:rsid w:val="00DC0ADA"/>
    <w:rsid w:val="00DC0B2A"/>
    <w:rsid w:val="00DC303A"/>
    <w:rsid w:val="00DC386A"/>
    <w:rsid w:val="00DD2BC7"/>
    <w:rsid w:val="00DD424C"/>
    <w:rsid w:val="00DE10AF"/>
    <w:rsid w:val="00DE7D90"/>
    <w:rsid w:val="00DE7F75"/>
    <w:rsid w:val="00DF6CC0"/>
    <w:rsid w:val="00DF7B27"/>
    <w:rsid w:val="00E1096B"/>
    <w:rsid w:val="00E1134B"/>
    <w:rsid w:val="00E1419B"/>
    <w:rsid w:val="00E1659C"/>
    <w:rsid w:val="00E23C3B"/>
    <w:rsid w:val="00E257AE"/>
    <w:rsid w:val="00E4070A"/>
    <w:rsid w:val="00E40856"/>
    <w:rsid w:val="00E557BD"/>
    <w:rsid w:val="00E573EA"/>
    <w:rsid w:val="00E65C47"/>
    <w:rsid w:val="00E7273D"/>
    <w:rsid w:val="00E742D5"/>
    <w:rsid w:val="00E752AB"/>
    <w:rsid w:val="00E8280E"/>
    <w:rsid w:val="00E87342"/>
    <w:rsid w:val="00E96273"/>
    <w:rsid w:val="00E97C43"/>
    <w:rsid w:val="00EA28D8"/>
    <w:rsid w:val="00EB0457"/>
    <w:rsid w:val="00EB23D5"/>
    <w:rsid w:val="00EC2164"/>
    <w:rsid w:val="00EC526B"/>
    <w:rsid w:val="00EC5FA8"/>
    <w:rsid w:val="00EC6F49"/>
    <w:rsid w:val="00EC73A1"/>
    <w:rsid w:val="00EC74F2"/>
    <w:rsid w:val="00EC7E5D"/>
    <w:rsid w:val="00EC7F4D"/>
    <w:rsid w:val="00ED3EAA"/>
    <w:rsid w:val="00ED7529"/>
    <w:rsid w:val="00EE7258"/>
    <w:rsid w:val="00EF2CDE"/>
    <w:rsid w:val="00EF4BFA"/>
    <w:rsid w:val="00EF5EB3"/>
    <w:rsid w:val="00EF60E4"/>
    <w:rsid w:val="00F06ED2"/>
    <w:rsid w:val="00F07EF8"/>
    <w:rsid w:val="00F12030"/>
    <w:rsid w:val="00F135ED"/>
    <w:rsid w:val="00F14EF0"/>
    <w:rsid w:val="00F20615"/>
    <w:rsid w:val="00F2470A"/>
    <w:rsid w:val="00F42E96"/>
    <w:rsid w:val="00F475D8"/>
    <w:rsid w:val="00F47EAB"/>
    <w:rsid w:val="00F509AC"/>
    <w:rsid w:val="00F50AAA"/>
    <w:rsid w:val="00F53654"/>
    <w:rsid w:val="00F55B6C"/>
    <w:rsid w:val="00F766EB"/>
    <w:rsid w:val="00F8006E"/>
    <w:rsid w:val="00F80FE5"/>
    <w:rsid w:val="00F82E06"/>
    <w:rsid w:val="00F83763"/>
    <w:rsid w:val="00F84027"/>
    <w:rsid w:val="00F87B60"/>
    <w:rsid w:val="00F87D4E"/>
    <w:rsid w:val="00F90220"/>
    <w:rsid w:val="00F942D7"/>
    <w:rsid w:val="00F97C8E"/>
    <w:rsid w:val="00FA6710"/>
    <w:rsid w:val="00FB0A8E"/>
    <w:rsid w:val="00FB1642"/>
    <w:rsid w:val="00FB3124"/>
    <w:rsid w:val="00FC447A"/>
    <w:rsid w:val="00FD1F79"/>
    <w:rsid w:val="00FD31C4"/>
    <w:rsid w:val="00FE489F"/>
    <w:rsid w:val="00FE7734"/>
    <w:rsid w:val="00FF06D5"/>
    <w:rsid w:val="00FF30FB"/>
    <w:rsid w:val="00FF3AB7"/>
    <w:rsid w:val="00FF3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A25056-F098-44F0-A473-E7ADF0EA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A8E"/>
  </w:style>
  <w:style w:type="paragraph" w:styleId="Heading1">
    <w:name w:val="heading 1"/>
    <w:basedOn w:val="Normal"/>
    <w:next w:val="Normal"/>
    <w:qFormat/>
    <w:rsid w:val="00FB0A8E"/>
    <w:pPr>
      <w:keepNext/>
      <w:outlineLvl w:val="0"/>
    </w:pPr>
    <w:rPr>
      <w:rFonts w:ascii="Arial" w:hAnsi="Arial"/>
      <w:sz w:val="28"/>
    </w:rPr>
  </w:style>
  <w:style w:type="paragraph" w:styleId="Heading2">
    <w:name w:val="heading 2"/>
    <w:basedOn w:val="Normal"/>
    <w:next w:val="Normal"/>
    <w:qFormat/>
    <w:rsid w:val="00FB0A8E"/>
    <w:pPr>
      <w:keepNext/>
      <w:outlineLvl w:val="1"/>
    </w:pPr>
    <w:rPr>
      <w:rFonts w:ascii="Arial" w:hAnsi="Arial"/>
      <w:b/>
      <w:sz w:val="28"/>
    </w:rPr>
  </w:style>
  <w:style w:type="paragraph" w:styleId="Heading6">
    <w:name w:val="heading 6"/>
    <w:basedOn w:val="Normal"/>
    <w:next w:val="Normal"/>
    <w:qFormat/>
    <w:rsid w:val="00FB0A8E"/>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boxinserted">
    <w:name w:val="Tickbox inserted"/>
    <w:basedOn w:val="Normal"/>
    <w:autoRedefine/>
    <w:rsid w:val="00C56DFA"/>
    <w:pPr>
      <w:ind w:right="-11"/>
      <w:jc w:val="both"/>
    </w:pPr>
    <w:rPr>
      <w:rFonts w:ascii="Arial" w:hAnsi="Arial" w:cs="Arial"/>
      <w:sz w:val="24"/>
      <w:szCs w:val="24"/>
    </w:rPr>
  </w:style>
  <w:style w:type="paragraph" w:styleId="BodyText">
    <w:name w:val="Body Text"/>
    <w:basedOn w:val="Normal"/>
    <w:rsid w:val="00FB0A8E"/>
    <w:pPr>
      <w:jc w:val="both"/>
    </w:pPr>
    <w:rPr>
      <w:rFonts w:ascii="Arial" w:hAnsi="Arial"/>
      <w:sz w:val="24"/>
    </w:rPr>
  </w:style>
  <w:style w:type="paragraph" w:styleId="Header">
    <w:name w:val="header"/>
    <w:basedOn w:val="Normal"/>
    <w:rsid w:val="00FB0A8E"/>
    <w:pPr>
      <w:tabs>
        <w:tab w:val="center" w:pos="4153"/>
        <w:tab w:val="right" w:pos="8306"/>
      </w:tabs>
    </w:pPr>
  </w:style>
  <w:style w:type="paragraph" w:customStyle="1" w:styleId="Sarah1">
    <w:name w:val="Sarah 1"/>
    <w:basedOn w:val="Normal"/>
    <w:rsid w:val="00FB0A8E"/>
    <w:rPr>
      <w:rFonts w:ascii="Arial" w:hAnsi="Arial"/>
      <w:b/>
      <w:sz w:val="32"/>
    </w:rPr>
  </w:style>
  <w:style w:type="paragraph" w:customStyle="1" w:styleId="Sarah2">
    <w:name w:val="Sarah 2"/>
    <w:basedOn w:val="Sarah1"/>
    <w:rsid w:val="00FB0A8E"/>
    <w:rPr>
      <w:sz w:val="28"/>
    </w:rPr>
  </w:style>
  <w:style w:type="paragraph" w:styleId="DocumentMap">
    <w:name w:val="Document Map"/>
    <w:basedOn w:val="Normal"/>
    <w:semiHidden/>
    <w:rsid w:val="00DA5244"/>
    <w:pPr>
      <w:shd w:val="clear" w:color="auto" w:fill="000080"/>
    </w:pPr>
    <w:rPr>
      <w:rFonts w:ascii="Tahoma" w:hAnsi="Tahoma" w:cs="Tahoma"/>
    </w:rPr>
  </w:style>
  <w:style w:type="paragraph" w:styleId="Footer">
    <w:name w:val="footer"/>
    <w:basedOn w:val="Normal"/>
    <w:rsid w:val="00A813EA"/>
    <w:pPr>
      <w:tabs>
        <w:tab w:val="center" w:pos="4153"/>
        <w:tab w:val="right" w:pos="8306"/>
      </w:tabs>
    </w:pPr>
  </w:style>
  <w:style w:type="character" w:styleId="PageNumber">
    <w:name w:val="page number"/>
    <w:basedOn w:val="DefaultParagraphFont"/>
    <w:rsid w:val="00A813EA"/>
  </w:style>
  <w:style w:type="paragraph" w:styleId="TOC6">
    <w:name w:val="toc 6"/>
    <w:basedOn w:val="Normal"/>
    <w:next w:val="Normal"/>
    <w:autoRedefine/>
    <w:semiHidden/>
    <w:rsid w:val="00435890"/>
    <w:pPr>
      <w:widowControl w:val="0"/>
      <w:ind w:left="360"/>
    </w:pPr>
    <w:rPr>
      <w:rFonts w:ascii="Arial" w:hAnsi="Arial" w:cs="Arial"/>
      <w:sz w:val="24"/>
      <w:szCs w:val="24"/>
      <w:lang w:val="en-US"/>
    </w:rPr>
  </w:style>
  <w:style w:type="character" w:styleId="CommentReference">
    <w:name w:val="annotation reference"/>
    <w:semiHidden/>
    <w:rsid w:val="002D3FA1"/>
    <w:rPr>
      <w:sz w:val="16"/>
      <w:szCs w:val="16"/>
    </w:rPr>
  </w:style>
  <w:style w:type="paragraph" w:styleId="CommentText">
    <w:name w:val="annotation text"/>
    <w:basedOn w:val="Normal"/>
    <w:semiHidden/>
    <w:rsid w:val="002D3FA1"/>
  </w:style>
  <w:style w:type="paragraph" w:styleId="CommentSubject">
    <w:name w:val="annotation subject"/>
    <w:basedOn w:val="CommentText"/>
    <w:next w:val="CommentText"/>
    <w:semiHidden/>
    <w:rsid w:val="002D3FA1"/>
    <w:rPr>
      <w:b/>
      <w:bCs/>
    </w:rPr>
  </w:style>
  <w:style w:type="paragraph" w:styleId="BalloonText">
    <w:name w:val="Balloon Text"/>
    <w:basedOn w:val="Normal"/>
    <w:semiHidden/>
    <w:rsid w:val="002D3FA1"/>
    <w:rPr>
      <w:rFonts w:ascii="Tahoma" w:hAnsi="Tahoma" w:cs="Tahoma"/>
      <w:sz w:val="16"/>
      <w:szCs w:val="16"/>
    </w:rPr>
  </w:style>
  <w:style w:type="paragraph" w:styleId="Title">
    <w:name w:val="Title"/>
    <w:basedOn w:val="Normal"/>
    <w:qFormat/>
    <w:rsid w:val="00163D3E"/>
    <w:pPr>
      <w:jc w:val="center"/>
    </w:pPr>
    <w:rPr>
      <w:rFonts w:ascii="Arial" w:hAnsi="Arial"/>
      <w:b/>
      <w:sz w:val="28"/>
    </w:rPr>
  </w:style>
  <w:style w:type="table" w:styleId="TableGrid">
    <w:name w:val="Table Grid"/>
    <w:basedOn w:val="TableNormal"/>
    <w:rsid w:val="00C5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9ED"/>
    <w:pPr>
      <w:ind w:left="720"/>
    </w:pPr>
  </w:style>
  <w:style w:type="paragraph" w:styleId="Revision">
    <w:name w:val="Revision"/>
    <w:hidden/>
    <w:uiPriority w:val="99"/>
    <w:semiHidden/>
    <w:rsid w:val="00C76E2B"/>
  </w:style>
  <w:style w:type="paragraph" w:styleId="BodyTextIndent3">
    <w:name w:val="Body Text Indent 3"/>
    <w:basedOn w:val="Normal"/>
    <w:link w:val="BodyTextIndent3Char"/>
    <w:rsid w:val="0063611C"/>
    <w:pPr>
      <w:spacing w:after="120"/>
      <w:ind w:left="283"/>
    </w:pPr>
    <w:rPr>
      <w:sz w:val="16"/>
      <w:szCs w:val="16"/>
    </w:rPr>
  </w:style>
  <w:style w:type="character" w:customStyle="1" w:styleId="BodyTextIndent3Char">
    <w:name w:val="Body Text Indent 3 Char"/>
    <w:link w:val="BodyTextIndent3"/>
    <w:rsid w:val="006361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6181">
      <w:bodyDiv w:val="1"/>
      <w:marLeft w:val="0"/>
      <w:marRight w:val="0"/>
      <w:marTop w:val="0"/>
      <w:marBottom w:val="0"/>
      <w:divBdr>
        <w:top w:val="none" w:sz="0" w:space="0" w:color="auto"/>
        <w:left w:val="none" w:sz="0" w:space="0" w:color="auto"/>
        <w:bottom w:val="none" w:sz="0" w:space="0" w:color="auto"/>
        <w:right w:val="none" w:sz="0" w:space="0" w:color="auto"/>
      </w:divBdr>
    </w:div>
    <w:div w:id="375854363">
      <w:bodyDiv w:val="1"/>
      <w:marLeft w:val="0"/>
      <w:marRight w:val="0"/>
      <w:marTop w:val="0"/>
      <w:marBottom w:val="0"/>
      <w:divBdr>
        <w:top w:val="none" w:sz="0" w:space="0" w:color="auto"/>
        <w:left w:val="none" w:sz="0" w:space="0" w:color="auto"/>
        <w:bottom w:val="none" w:sz="0" w:space="0" w:color="auto"/>
        <w:right w:val="none" w:sz="0" w:space="0" w:color="auto"/>
      </w:divBdr>
    </w:div>
    <w:div w:id="379020298">
      <w:bodyDiv w:val="1"/>
      <w:marLeft w:val="0"/>
      <w:marRight w:val="0"/>
      <w:marTop w:val="0"/>
      <w:marBottom w:val="0"/>
      <w:divBdr>
        <w:top w:val="none" w:sz="0" w:space="0" w:color="auto"/>
        <w:left w:val="none" w:sz="0" w:space="0" w:color="auto"/>
        <w:bottom w:val="none" w:sz="0" w:space="0" w:color="auto"/>
        <w:right w:val="none" w:sz="0" w:space="0" w:color="auto"/>
      </w:divBdr>
    </w:div>
    <w:div w:id="448934426">
      <w:bodyDiv w:val="1"/>
      <w:marLeft w:val="0"/>
      <w:marRight w:val="0"/>
      <w:marTop w:val="0"/>
      <w:marBottom w:val="0"/>
      <w:divBdr>
        <w:top w:val="none" w:sz="0" w:space="0" w:color="auto"/>
        <w:left w:val="none" w:sz="0" w:space="0" w:color="auto"/>
        <w:bottom w:val="none" w:sz="0" w:space="0" w:color="auto"/>
        <w:right w:val="none" w:sz="0" w:space="0" w:color="auto"/>
      </w:divBdr>
    </w:div>
    <w:div w:id="18934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1726</Words>
  <Characters>9844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Newham</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London Borough of Newham</dc:creator>
  <cp:lastModifiedBy>Adebanke Dunmoye</cp:lastModifiedBy>
  <cp:revision>2</cp:revision>
  <cp:lastPrinted>2008-08-04T11:44:00Z</cp:lastPrinted>
  <dcterms:created xsi:type="dcterms:W3CDTF">2020-12-01T15:09:00Z</dcterms:created>
  <dcterms:modified xsi:type="dcterms:W3CDTF">2020-12-01T15:09:00Z</dcterms:modified>
</cp:coreProperties>
</file>