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A5CF7" w14:textId="195FB626" w:rsidR="00BC24B9" w:rsidRDefault="00D767F7" w:rsidP="00D767F7">
      <w:pPr>
        <w:pStyle w:val="NoSpacing"/>
        <w:jc w:val="center"/>
        <w:rPr>
          <w:b/>
          <w:bCs/>
          <w:sz w:val="24"/>
          <w:szCs w:val="24"/>
        </w:rPr>
      </w:pPr>
      <w:r>
        <w:rPr>
          <w:b/>
          <w:bCs/>
          <w:sz w:val="24"/>
          <w:szCs w:val="24"/>
        </w:rPr>
        <w:t>Carpenters Destination Steering Meeting</w:t>
      </w:r>
    </w:p>
    <w:p w14:paraId="031EF374" w14:textId="3EF9561C" w:rsidR="00D767F7" w:rsidRDefault="00D767F7" w:rsidP="00D767F7">
      <w:pPr>
        <w:pStyle w:val="NoSpacing"/>
        <w:jc w:val="center"/>
        <w:rPr>
          <w:b/>
          <w:bCs/>
          <w:sz w:val="24"/>
          <w:szCs w:val="24"/>
        </w:rPr>
      </w:pPr>
      <w:r>
        <w:rPr>
          <w:b/>
          <w:bCs/>
          <w:sz w:val="24"/>
          <w:szCs w:val="24"/>
        </w:rPr>
        <w:t>Wednesday 1</w:t>
      </w:r>
      <w:r w:rsidR="005B5CB5">
        <w:rPr>
          <w:b/>
          <w:bCs/>
          <w:sz w:val="24"/>
          <w:szCs w:val="24"/>
        </w:rPr>
        <w:t>8</w:t>
      </w:r>
      <w:r w:rsidRPr="00D767F7">
        <w:rPr>
          <w:b/>
          <w:bCs/>
          <w:sz w:val="24"/>
          <w:szCs w:val="24"/>
          <w:vertAlign w:val="superscript"/>
        </w:rPr>
        <w:t>th</w:t>
      </w:r>
      <w:r>
        <w:rPr>
          <w:b/>
          <w:bCs/>
          <w:sz w:val="24"/>
          <w:szCs w:val="24"/>
        </w:rPr>
        <w:t xml:space="preserve"> September 2019</w:t>
      </w:r>
    </w:p>
    <w:p w14:paraId="71F7DC65" w14:textId="15619A1D" w:rsidR="00D767F7" w:rsidRDefault="00D767F7" w:rsidP="00D767F7">
      <w:pPr>
        <w:pStyle w:val="NoSpacing"/>
        <w:jc w:val="center"/>
        <w:rPr>
          <w:b/>
          <w:bCs/>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674818" w14:paraId="15C25BCB" w14:textId="77777777" w:rsidTr="00674818">
        <w:tc>
          <w:tcPr>
            <w:tcW w:w="2254" w:type="dxa"/>
          </w:tcPr>
          <w:p w14:paraId="5F22CEBF" w14:textId="757DDF87" w:rsidR="00674818" w:rsidRDefault="00FF7B52" w:rsidP="00674818">
            <w:pPr>
              <w:pStyle w:val="NoSpacing"/>
              <w:rPr>
                <w:sz w:val="24"/>
                <w:szCs w:val="24"/>
              </w:rPr>
            </w:pPr>
            <w:r>
              <w:rPr>
                <w:sz w:val="24"/>
                <w:szCs w:val="24"/>
              </w:rPr>
              <w:t xml:space="preserve">Resident 1 </w:t>
            </w:r>
          </w:p>
        </w:tc>
        <w:tc>
          <w:tcPr>
            <w:tcW w:w="2254" w:type="dxa"/>
          </w:tcPr>
          <w:p w14:paraId="556250B9" w14:textId="7B729AFC" w:rsidR="00674818" w:rsidRDefault="00674818" w:rsidP="00674818">
            <w:pPr>
              <w:pStyle w:val="NoSpacing"/>
              <w:rPr>
                <w:sz w:val="24"/>
                <w:szCs w:val="24"/>
              </w:rPr>
            </w:pPr>
          </w:p>
        </w:tc>
        <w:tc>
          <w:tcPr>
            <w:tcW w:w="2254" w:type="dxa"/>
          </w:tcPr>
          <w:p w14:paraId="37BFB328" w14:textId="0A491902" w:rsidR="00674818" w:rsidRDefault="00FF7B52" w:rsidP="00674818">
            <w:pPr>
              <w:pStyle w:val="NoSpacing"/>
              <w:rPr>
                <w:sz w:val="24"/>
                <w:szCs w:val="24"/>
              </w:rPr>
            </w:pPr>
            <w:r>
              <w:rPr>
                <w:sz w:val="24"/>
                <w:szCs w:val="24"/>
              </w:rPr>
              <w:t>Resident 4</w:t>
            </w:r>
          </w:p>
        </w:tc>
        <w:tc>
          <w:tcPr>
            <w:tcW w:w="2254" w:type="dxa"/>
          </w:tcPr>
          <w:p w14:paraId="5048D93A" w14:textId="719E767F" w:rsidR="00674818" w:rsidRDefault="00674818" w:rsidP="00674818">
            <w:pPr>
              <w:pStyle w:val="NoSpacing"/>
              <w:rPr>
                <w:sz w:val="24"/>
                <w:szCs w:val="24"/>
              </w:rPr>
            </w:pPr>
          </w:p>
        </w:tc>
      </w:tr>
      <w:tr w:rsidR="00674818" w14:paraId="0C237BDC" w14:textId="77777777" w:rsidTr="00674818">
        <w:tc>
          <w:tcPr>
            <w:tcW w:w="2254" w:type="dxa"/>
          </w:tcPr>
          <w:p w14:paraId="5C48266E" w14:textId="5DC48D3C" w:rsidR="00674818" w:rsidRDefault="00FF7B52" w:rsidP="00674818">
            <w:pPr>
              <w:pStyle w:val="NoSpacing"/>
              <w:rPr>
                <w:sz w:val="24"/>
                <w:szCs w:val="24"/>
              </w:rPr>
            </w:pPr>
            <w:r>
              <w:rPr>
                <w:sz w:val="24"/>
                <w:szCs w:val="24"/>
              </w:rPr>
              <w:t>Resident 2</w:t>
            </w:r>
          </w:p>
        </w:tc>
        <w:tc>
          <w:tcPr>
            <w:tcW w:w="2254" w:type="dxa"/>
          </w:tcPr>
          <w:p w14:paraId="56F71FD4" w14:textId="485EE48C" w:rsidR="00674818" w:rsidRDefault="00674818" w:rsidP="00674818">
            <w:pPr>
              <w:pStyle w:val="NoSpacing"/>
              <w:rPr>
                <w:sz w:val="24"/>
                <w:szCs w:val="24"/>
              </w:rPr>
            </w:pPr>
          </w:p>
        </w:tc>
        <w:tc>
          <w:tcPr>
            <w:tcW w:w="2254" w:type="dxa"/>
          </w:tcPr>
          <w:p w14:paraId="618CE7FF" w14:textId="1CCA875E" w:rsidR="00674818" w:rsidRDefault="00FF7B52" w:rsidP="00674818">
            <w:pPr>
              <w:pStyle w:val="NoSpacing"/>
              <w:rPr>
                <w:sz w:val="24"/>
                <w:szCs w:val="24"/>
              </w:rPr>
            </w:pPr>
            <w:r>
              <w:rPr>
                <w:sz w:val="24"/>
                <w:szCs w:val="24"/>
              </w:rPr>
              <w:t xml:space="preserve">Resident 5 </w:t>
            </w:r>
          </w:p>
        </w:tc>
        <w:tc>
          <w:tcPr>
            <w:tcW w:w="2254" w:type="dxa"/>
          </w:tcPr>
          <w:p w14:paraId="75AD159F" w14:textId="76B0A45D" w:rsidR="00674818" w:rsidRDefault="00674818" w:rsidP="00674818">
            <w:pPr>
              <w:pStyle w:val="NoSpacing"/>
              <w:rPr>
                <w:sz w:val="24"/>
                <w:szCs w:val="24"/>
              </w:rPr>
            </w:pPr>
          </w:p>
        </w:tc>
      </w:tr>
      <w:tr w:rsidR="00674818" w14:paraId="6657846F" w14:textId="77777777" w:rsidTr="00674818">
        <w:tc>
          <w:tcPr>
            <w:tcW w:w="2254" w:type="dxa"/>
          </w:tcPr>
          <w:p w14:paraId="48536D94" w14:textId="6025DC18" w:rsidR="00674818" w:rsidRDefault="00FF7B52" w:rsidP="00674818">
            <w:pPr>
              <w:pStyle w:val="NoSpacing"/>
              <w:rPr>
                <w:sz w:val="24"/>
                <w:szCs w:val="24"/>
              </w:rPr>
            </w:pPr>
            <w:r>
              <w:rPr>
                <w:sz w:val="24"/>
                <w:szCs w:val="24"/>
              </w:rPr>
              <w:t>Resident 3</w:t>
            </w:r>
          </w:p>
        </w:tc>
        <w:tc>
          <w:tcPr>
            <w:tcW w:w="2254" w:type="dxa"/>
          </w:tcPr>
          <w:p w14:paraId="439FAB9F" w14:textId="20B7DB25" w:rsidR="00674818" w:rsidRDefault="00674818" w:rsidP="00674818">
            <w:pPr>
              <w:pStyle w:val="NoSpacing"/>
              <w:rPr>
                <w:sz w:val="24"/>
                <w:szCs w:val="24"/>
              </w:rPr>
            </w:pPr>
          </w:p>
        </w:tc>
        <w:tc>
          <w:tcPr>
            <w:tcW w:w="2254" w:type="dxa"/>
          </w:tcPr>
          <w:p w14:paraId="5F87B8F8" w14:textId="77777777" w:rsidR="00674818" w:rsidRDefault="00674818" w:rsidP="00674818">
            <w:pPr>
              <w:pStyle w:val="NoSpacing"/>
              <w:rPr>
                <w:sz w:val="24"/>
                <w:szCs w:val="24"/>
              </w:rPr>
            </w:pPr>
          </w:p>
        </w:tc>
        <w:tc>
          <w:tcPr>
            <w:tcW w:w="2254" w:type="dxa"/>
          </w:tcPr>
          <w:p w14:paraId="74CFE37F" w14:textId="77777777" w:rsidR="00674818" w:rsidRDefault="00674818" w:rsidP="00674818">
            <w:pPr>
              <w:pStyle w:val="NoSpacing"/>
              <w:rPr>
                <w:sz w:val="24"/>
                <w:szCs w:val="24"/>
              </w:rPr>
            </w:pPr>
          </w:p>
        </w:tc>
      </w:tr>
      <w:tr w:rsidR="00674818" w14:paraId="43CD598E" w14:textId="77777777" w:rsidTr="00674818">
        <w:tc>
          <w:tcPr>
            <w:tcW w:w="2254" w:type="dxa"/>
          </w:tcPr>
          <w:p w14:paraId="4680758F" w14:textId="77777777" w:rsidR="00674818" w:rsidRDefault="00674818" w:rsidP="00674818">
            <w:pPr>
              <w:pStyle w:val="NoSpacing"/>
              <w:rPr>
                <w:sz w:val="24"/>
                <w:szCs w:val="24"/>
              </w:rPr>
            </w:pPr>
          </w:p>
        </w:tc>
        <w:tc>
          <w:tcPr>
            <w:tcW w:w="2254" w:type="dxa"/>
          </w:tcPr>
          <w:p w14:paraId="492AC39E" w14:textId="77777777" w:rsidR="00674818" w:rsidRDefault="00674818" w:rsidP="00674818">
            <w:pPr>
              <w:pStyle w:val="NoSpacing"/>
              <w:rPr>
                <w:sz w:val="24"/>
                <w:szCs w:val="24"/>
              </w:rPr>
            </w:pPr>
          </w:p>
        </w:tc>
        <w:tc>
          <w:tcPr>
            <w:tcW w:w="2254" w:type="dxa"/>
          </w:tcPr>
          <w:p w14:paraId="089F67FB" w14:textId="77777777" w:rsidR="00674818" w:rsidRDefault="00674818" w:rsidP="00674818">
            <w:pPr>
              <w:pStyle w:val="NoSpacing"/>
              <w:rPr>
                <w:sz w:val="24"/>
                <w:szCs w:val="24"/>
              </w:rPr>
            </w:pPr>
          </w:p>
        </w:tc>
        <w:tc>
          <w:tcPr>
            <w:tcW w:w="2254" w:type="dxa"/>
          </w:tcPr>
          <w:p w14:paraId="6664CB05" w14:textId="77777777" w:rsidR="00674818" w:rsidRDefault="00674818" w:rsidP="00674818">
            <w:pPr>
              <w:pStyle w:val="NoSpacing"/>
              <w:rPr>
                <w:sz w:val="24"/>
                <w:szCs w:val="24"/>
              </w:rPr>
            </w:pPr>
          </w:p>
        </w:tc>
      </w:tr>
      <w:tr w:rsidR="00674818" w14:paraId="3E8D8B6A" w14:textId="77777777" w:rsidTr="00674818">
        <w:tc>
          <w:tcPr>
            <w:tcW w:w="2254" w:type="dxa"/>
          </w:tcPr>
          <w:p w14:paraId="37F17527" w14:textId="0E54CB6C" w:rsidR="00674818" w:rsidRDefault="005A5C0D" w:rsidP="00674818">
            <w:pPr>
              <w:pStyle w:val="NoSpacing"/>
              <w:rPr>
                <w:sz w:val="24"/>
                <w:szCs w:val="24"/>
              </w:rPr>
            </w:pPr>
            <w:r>
              <w:rPr>
                <w:sz w:val="24"/>
                <w:szCs w:val="24"/>
              </w:rPr>
              <w:t>Rob Williams (Chair)</w:t>
            </w:r>
          </w:p>
        </w:tc>
        <w:tc>
          <w:tcPr>
            <w:tcW w:w="2254" w:type="dxa"/>
          </w:tcPr>
          <w:p w14:paraId="45282778" w14:textId="04714D8D" w:rsidR="00674818" w:rsidRDefault="005A5C0D" w:rsidP="00674818">
            <w:pPr>
              <w:pStyle w:val="NoSpacing"/>
              <w:rPr>
                <w:sz w:val="24"/>
                <w:szCs w:val="24"/>
              </w:rPr>
            </w:pPr>
            <w:r>
              <w:rPr>
                <w:sz w:val="24"/>
                <w:szCs w:val="24"/>
              </w:rPr>
              <w:t>Source Partnership</w:t>
            </w:r>
          </w:p>
        </w:tc>
        <w:tc>
          <w:tcPr>
            <w:tcW w:w="2254" w:type="dxa"/>
          </w:tcPr>
          <w:p w14:paraId="307EF951" w14:textId="5EB4689F" w:rsidR="00674818" w:rsidRDefault="005A5C0D" w:rsidP="00674818">
            <w:pPr>
              <w:pStyle w:val="NoSpacing"/>
              <w:rPr>
                <w:sz w:val="24"/>
                <w:szCs w:val="24"/>
              </w:rPr>
            </w:pPr>
            <w:r>
              <w:rPr>
                <w:sz w:val="24"/>
                <w:szCs w:val="24"/>
              </w:rPr>
              <w:t>Jane Jolly</w:t>
            </w:r>
          </w:p>
        </w:tc>
        <w:tc>
          <w:tcPr>
            <w:tcW w:w="2254" w:type="dxa"/>
          </w:tcPr>
          <w:p w14:paraId="122F6049" w14:textId="79A83652" w:rsidR="00674818" w:rsidRDefault="005A5C0D" w:rsidP="00674818">
            <w:pPr>
              <w:pStyle w:val="NoSpacing"/>
              <w:rPr>
                <w:sz w:val="24"/>
                <w:szCs w:val="24"/>
              </w:rPr>
            </w:pPr>
            <w:r>
              <w:rPr>
                <w:sz w:val="24"/>
                <w:szCs w:val="24"/>
              </w:rPr>
              <w:t>Newham Council</w:t>
            </w:r>
          </w:p>
        </w:tc>
      </w:tr>
      <w:tr w:rsidR="00674818" w14:paraId="292C4BD1" w14:textId="77777777" w:rsidTr="00674818">
        <w:tc>
          <w:tcPr>
            <w:tcW w:w="2254" w:type="dxa"/>
          </w:tcPr>
          <w:p w14:paraId="572A3281" w14:textId="348913E6" w:rsidR="00674818" w:rsidRDefault="005A5C0D" w:rsidP="00674818">
            <w:pPr>
              <w:pStyle w:val="NoSpacing"/>
              <w:rPr>
                <w:sz w:val="24"/>
                <w:szCs w:val="24"/>
              </w:rPr>
            </w:pPr>
            <w:r>
              <w:rPr>
                <w:sz w:val="24"/>
                <w:szCs w:val="24"/>
              </w:rPr>
              <w:t>Nazia Hussain</w:t>
            </w:r>
          </w:p>
        </w:tc>
        <w:tc>
          <w:tcPr>
            <w:tcW w:w="2254" w:type="dxa"/>
          </w:tcPr>
          <w:p w14:paraId="08E06645" w14:textId="594FD154" w:rsidR="00674818" w:rsidRDefault="005A5C0D" w:rsidP="00674818">
            <w:pPr>
              <w:pStyle w:val="NoSpacing"/>
              <w:rPr>
                <w:sz w:val="24"/>
                <w:szCs w:val="24"/>
              </w:rPr>
            </w:pPr>
            <w:r>
              <w:rPr>
                <w:sz w:val="24"/>
                <w:szCs w:val="24"/>
              </w:rPr>
              <w:t>Source Partnership</w:t>
            </w:r>
          </w:p>
        </w:tc>
        <w:tc>
          <w:tcPr>
            <w:tcW w:w="2254" w:type="dxa"/>
          </w:tcPr>
          <w:p w14:paraId="23C00BA8" w14:textId="2635461C" w:rsidR="00674818" w:rsidRPr="00F345C3" w:rsidRDefault="005A5C0D" w:rsidP="00674818">
            <w:pPr>
              <w:pStyle w:val="NoSpacing"/>
              <w:rPr>
                <w:color w:val="FF0000"/>
                <w:sz w:val="24"/>
                <w:szCs w:val="24"/>
              </w:rPr>
            </w:pPr>
            <w:r>
              <w:rPr>
                <w:sz w:val="24"/>
                <w:szCs w:val="24"/>
              </w:rPr>
              <w:t>Joanna Hansford</w:t>
            </w:r>
          </w:p>
        </w:tc>
        <w:tc>
          <w:tcPr>
            <w:tcW w:w="2254" w:type="dxa"/>
          </w:tcPr>
          <w:p w14:paraId="198BF46A" w14:textId="65612E47" w:rsidR="00674818" w:rsidRDefault="005A5C0D" w:rsidP="00674818">
            <w:pPr>
              <w:pStyle w:val="NoSpacing"/>
              <w:rPr>
                <w:sz w:val="24"/>
                <w:szCs w:val="24"/>
              </w:rPr>
            </w:pPr>
            <w:r>
              <w:rPr>
                <w:sz w:val="24"/>
                <w:szCs w:val="24"/>
              </w:rPr>
              <w:t>Newham Council</w:t>
            </w:r>
          </w:p>
        </w:tc>
      </w:tr>
      <w:tr w:rsidR="00674818" w14:paraId="2A3CE709" w14:textId="77777777" w:rsidTr="00674818">
        <w:tc>
          <w:tcPr>
            <w:tcW w:w="2254" w:type="dxa"/>
          </w:tcPr>
          <w:p w14:paraId="23656B71" w14:textId="7858B3E7" w:rsidR="005A5C0D" w:rsidRDefault="005A5C0D" w:rsidP="00674818">
            <w:pPr>
              <w:pStyle w:val="NoSpacing"/>
              <w:rPr>
                <w:sz w:val="24"/>
                <w:szCs w:val="24"/>
              </w:rPr>
            </w:pPr>
          </w:p>
        </w:tc>
        <w:tc>
          <w:tcPr>
            <w:tcW w:w="2254" w:type="dxa"/>
          </w:tcPr>
          <w:p w14:paraId="04D791B7" w14:textId="4EC0C81D" w:rsidR="00674818" w:rsidRPr="005A5C0D" w:rsidRDefault="00674818" w:rsidP="00674818">
            <w:pPr>
              <w:pStyle w:val="NoSpacing"/>
              <w:rPr>
                <w:color w:val="FF0000"/>
                <w:sz w:val="24"/>
                <w:szCs w:val="24"/>
              </w:rPr>
            </w:pPr>
          </w:p>
        </w:tc>
        <w:tc>
          <w:tcPr>
            <w:tcW w:w="2254" w:type="dxa"/>
          </w:tcPr>
          <w:p w14:paraId="5CFDCDC7" w14:textId="5CA61A38" w:rsidR="00674818" w:rsidRDefault="000E4F94" w:rsidP="00674818">
            <w:pPr>
              <w:pStyle w:val="NoSpacing"/>
              <w:rPr>
                <w:sz w:val="24"/>
                <w:szCs w:val="24"/>
              </w:rPr>
            </w:pPr>
            <w:r>
              <w:rPr>
                <w:sz w:val="24"/>
                <w:szCs w:val="24"/>
              </w:rPr>
              <w:t>Murray Woodburn</w:t>
            </w:r>
          </w:p>
        </w:tc>
        <w:tc>
          <w:tcPr>
            <w:tcW w:w="2254" w:type="dxa"/>
          </w:tcPr>
          <w:p w14:paraId="0FCC4342" w14:textId="655C95C8" w:rsidR="00674818" w:rsidRDefault="000E4F94" w:rsidP="00674818">
            <w:pPr>
              <w:pStyle w:val="NoSpacing"/>
              <w:rPr>
                <w:sz w:val="24"/>
                <w:szCs w:val="24"/>
              </w:rPr>
            </w:pPr>
            <w:r>
              <w:rPr>
                <w:sz w:val="24"/>
                <w:szCs w:val="24"/>
              </w:rPr>
              <w:t>Newham Council</w:t>
            </w:r>
          </w:p>
        </w:tc>
      </w:tr>
    </w:tbl>
    <w:p w14:paraId="5C62184F" w14:textId="6116D6B9" w:rsidR="00674818" w:rsidRDefault="00674818" w:rsidP="00674818">
      <w:pPr>
        <w:pStyle w:val="NoSpacing"/>
        <w:rPr>
          <w:sz w:val="24"/>
          <w:szCs w:val="24"/>
        </w:rPr>
      </w:pPr>
    </w:p>
    <w:p w14:paraId="443868E0" w14:textId="431C21E8" w:rsidR="00625674" w:rsidRDefault="00625674" w:rsidP="00674818">
      <w:pPr>
        <w:pStyle w:val="NoSpacing"/>
        <w:rPr>
          <w:sz w:val="24"/>
          <w:szCs w:val="24"/>
        </w:rPr>
      </w:pPr>
    </w:p>
    <w:tbl>
      <w:tblPr>
        <w:tblStyle w:val="TableGrid"/>
        <w:tblW w:w="0" w:type="auto"/>
        <w:tblLook w:val="04A0" w:firstRow="1" w:lastRow="0" w:firstColumn="1" w:lastColumn="0" w:noHBand="0" w:noVBand="1"/>
      </w:tblPr>
      <w:tblGrid>
        <w:gridCol w:w="561"/>
        <w:gridCol w:w="8052"/>
        <w:gridCol w:w="993"/>
      </w:tblGrid>
      <w:tr w:rsidR="00625674" w:rsidRPr="00625674" w14:paraId="716F476D" w14:textId="77777777" w:rsidTr="00EC250F">
        <w:tc>
          <w:tcPr>
            <w:tcW w:w="561" w:type="dxa"/>
          </w:tcPr>
          <w:p w14:paraId="1FCB1B2D" w14:textId="77777777" w:rsidR="00625674" w:rsidRDefault="00625674" w:rsidP="00674818">
            <w:pPr>
              <w:pStyle w:val="NoSpacing"/>
              <w:rPr>
                <w:sz w:val="24"/>
                <w:szCs w:val="24"/>
              </w:rPr>
            </w:pPr>
          </w:p>
        </w:tc>
        <w:tc>
          <w:tcPr>
            <w:tcW w:w="8052" w:type="dxa"/>
          </w:tcPr>
          <w:p w14:paraId="4DDE5833" w14:textId="14C373DF" w:rsidR="00625674" w:rsidRPr="00625674" w:rsidRDefault="00625674" w:rsidP="00674818">
            <w:pPr>
              <w:pStyle w:val="NoSpacing"/>
              <w:rPr>
                <w:b/>
                <w:bCs/>
                <w:sz w:val="24"/>
                <w:szCs w:val="24"/>
              </w:rPr>
            </w:pPr>
            <w:r>
              <w:rPr>
                <w:b/>
                <w:bCs/>
                <w:sz w:val="24"/>
                <w:szCs w:val="24"/>
              </w:rPr>
              <w:t>Item</w:t>
            </w:r>
          </w:p>
        </w:tc>
        <w:tc>
          <w:tcPr>
            <w:tcW w:w="993" w:type="dxa"/>
          </w:tcPr>
          <w:p w14:paraId="65EA87F9" w14:textId="39CA29D3" w:rsidR="00625674" w:rsidRPr="00625674" w:rsidRDefault="00625674" w:rsidP="00674818">
            <w:pPr>
              <w:pStyle w:val="NoSpacing"/>
              <w:rPr>
                <w:b/>
                <w:bCs/>
                <w:sz w:val="24"/>
                <w:szCs w:val="24"/>
              </w:rPr>
            </w:pPr>
            <w:r w:rsidRPr="00625674">
              <w:rPr>
                <w:b/>
                <w:bCs/>
                <w:sz w:val="24"/>
                <w:szCs w:val="24"/>
              </w:rPr>
              <w:t>Action</w:t>
            </w:r>
          </w:p>
        </w:tc>
      </w:tr>
      <w:tr w:rsidR="00625674" w14:paraId="2E1BFD31" w14:textId="77777777" w:rsidTr="00EC250F">
        <w:tc>
          <w:tcPr>
            <w:tcW w:w="561" w:type="dxa"/>
          </w:tcPr>
          <w:p w14:paraId="551416FC" w14:textId="1968EE09" w:rsidR="00625674" w:rsidRPr="00625674" w:rsidRDefault="00625674" w:rsidP="00674818">
            <w:pPr>
              <w:pStyle w:val="NoSpacing"/>
              <w:rPr>
                <w:b/>
                <w:bCs/>
                <w:sz w:val="24"/>
                <w:szCs w:val="24"/>
              </w:rPr>
            </w:pPr>
            <w:r>
              <w:rPr>
                <w:b/>
                <w:bCs/>
                <w:sz w:val="24"/>
                <w:szCs w:val="24"/>
              </w:rPr>
              <w:t>1.0</w:t>
            </w:r>
          </w:p>
        </w:tc>
        <w:tc>
          <w:tcPr>
            <w:tcW w:w="8052" w:type="dxa"/>
          </w:tcPr>
          <w:p w14:paraId="6BEA0B1A" w14:textId="77777777" w:rsidR="00625674" w:rsidRDefault="00625674" w:rsidP="00674818">
            <w:pPr>
              <w:pStyle w:val="NoSpacing"/>
              <w:rPr>
                <w:b/>
                <w:bCs/>
                <w:sz w:val="24"/>
                <w:szCs w:val="24"/>
              </w:rPr>
            </w:pPr>
            <w:r>
              <w:rPr>
                <w:b/>
                <w:bCs/>
                <w:sz w:val="24"/>
                <w:szCs w:val="24"/>
              </w:rPr>
              <w:t>Welcome and Introductions</w:t>
            </w:r>
          </w:p>
          <w:p w14:paraId="7EC29B15" w14:textId="2382CC73" w:rsidR="00977A8D" w:rsidRPr="00977A8D" w:rsidRDefault="00977A8D" w:rsidP="00674818">
            <w:pPr>
              <w:pStyle w:val="NoSpacing"/>
              <w:rPr>
                <w:b/>
                <w:bCs/>
                <w:sz w:val="10"/>
                <w:szCs w:val="10"/>
              </w:rPr>
            </w:pPr>
          </w:p>
        </w:tc>
        <w:tc>
          <w:tcPr>
            <w:tcW w:w="993" w:type="dxa"/>
          </w:tcPr>
          <w:p w14:paraId="0AC47728" w14:textId="77777777" w:rsidR="00625674" w:rsidRDefault="00625674" w:rsidP="00674818">
            <w:pPr>
              <w:pStyle w:val="NoSpacing"/>
              <w:rPr>
                <w:sz w:val="24"/>
                <w:szCs w:val="24"/>
              </w:rPr>
            </w:pPr>
          </w:p>
        </w:tc>
      </w:tr>
      <w:tr w:rsidR="00625674" w14:paraId="6A726A09" w14:textId="77777777" w:rsidTr="00EC250F">
        <w:tc>
          <w:tcPr>
            <w:tcW w:w="561" w:type="dxa"/>
          </w:tcPr>
          <w:p w14:paraId="02CD1B78" w14:textId="765B863B" w:rsidR="00625674" w:rsidRPr="00D928CC" w:rsidRDefault="00D928CC" w:rsidP="00674818">
            <w:pPr>
              <w:pStyle w:val="NoSpacing"/>
              <w:rPr>
                <w:b/>
                <w:bCs/>
                <w:sz w:val="24"/>
                <w:szCs w:val="24"/>
              </w:rPr>
            </w:pPr>
            <w:r>
              <w:rPr>
                <w:b/>
                <w:bCs/>
                <w:sz w:val="24"/>
                <w:szCs w:val="24"/>
              </w:rPr>
              <w:t>1.1</w:t>
            </w:r>
          </w:p>
        </w:tc>
        <w:tc>
          <w:tcPr>
            <w:tcW w:w="8052" w:type="dxa"/>
          </w:tcPr>
          <w:p w14:paraId="24C5C1D1" w14:textId="375828C1" w:rsidR="00625674" w:rsidRDefault="00D928CC" w:rsidP="00674818">
            <w:pPr>
              <w:pStyle w:val="NoSpacing"/>
              <w:rPr>
                <w:sz w:val="24"/>
                <w:szCs w:val="24"/>
              </w:rPr>
            </w:pPr>
            <w:r>
              <w:rPr>
                <w:sz w:val="24"/>
                <w:szCs w:val="24"/>
              </w:rPr>
              <w:t>Apologi</w:t>
            </w:r>
            <w:r w:rsidR="00FF7B52">
              <w:rPr>
                <w:sz w:val="24"/>
                <w:szCs w:val="24"/>
              </w:rPr>
              <w:t>es received from XX and XX</w:t>
            </w:r>
          </w:p>
          <w:p w14:paraId="11A375D5" w14:textId="1FAC0197" w:rsidR="003E5A54" w:rsidRDefault="003E5A54" w:rsidP="00674818">
            <w:pPr>
              <w:pStyle w:val="NoSpacing"/>
              <w:rPr>
                <w:sz w:val="24"/>
                <w:szCs w:val="24"/>
              </w:rPr>
            </w:pPr>
          </w:p>
        </w:tc>
        <w:tc>
          <w:tcPr>
            <w:tcW w:w="993" w:type="dxa"/>
          </w:tcPr>
          <w:p w14:paraId="46EC1870" w14:textId="77777777" w:rsidR="00625674" w:rsidRDefault="00625674" w:rsidP="00674818">
            <w:pPr>
              <w:pStyle w:val="NoSpacing"/>
              <w:rPr>
                <w:sz w:val="24"/>
                <w:szCs w:val="24"/>
              </w:rPr>
            </w:pPr>
          </w:p>
        </w:tc>
      </w:tr>
      <w:tr w:rsidR="00625674" w14:paraId="228AAD4C" w14:textId="77777777" w:rsidTr="00EC250F">
        <w:tc>
          <w:tcPr>
            <w:tcW w:w="561" w:type="dxa"/>
          </w:tcPr>
          <w:p w14:paraId="425AC3F2" w14:textId="7B3806DE" w:rsidR="00625674" w:rsidRPr="003E5A54" w:rsidRDefault="003E5A54" w:rsidP="00674818">
            <w:pPr>
              <w:pStyle w:val="NoSpacing"/>
              <w:rPr>
                <w:b/>
                <w:bCs/>
                <w:sz w:val="24"/>
                <w:szCs w:val="24"/>
              </w:rPr>
            </w:pPr>
            <w:r>
              <w:rPr>
                <w:b/>
                <w:bCs/>
                <w:sz w:val="24"/>
                <w:szCs w:val="24"/>
              </w:rPr>
              <w:t>2.0</w:t>
            </w:r>
          </w:p>
        </w:tc>
        <w:tc>
          <w:tcPr>
            <w:tcW w:w="8052" w:type="dxa"/>
          </w:tcPr>
          <w:p w14:paraId="28D88C21" w14:textId="77777777" w:rsidR="00625674" w:rsidRDefault="003E5A54" w:rsidP="00674818">
            <w:pPr>
              <w:pStyle w:val="NoSpacing"/>
              <w:rPr>
                <w:b/>
                <w:bCs/>
                <w:sz w:val="24"/>
                <w:szCs w:val="24"/>
              </w:rPr>
            </w:pPr>
            <w:r>
              <w:rPr>
                <w:b/>
                <w:bCs/>
                <w:sz w:val="24"/>
                <w:szCs w:val="24"/>
              </w:rPr>
              <w:t>Notes of the previous meeting and matters arising</w:t>
            </w:r>
          </w:p>
          <w:p w14:paraId="2F1BEB3D" w14:textId="0CB8CE8C" w:rsidR="00977A8D" w:rsidRPr="00977A8D" w:rsidRDefault="00977A8D" w:rsidP="00674818">
            <w:pPr>
              <w:pStyle w:val="NoSpacing"/>
              <w:rPr>
                <w:b/>
                <w:bCs/>
                <w:sz w:val="10"/>
                <w:szCs w:val="10"/>
              </w:rPr>
            </w:pPr>
          </w:p>
        </w:tc>
        <w:tc>
          <w:tcPr>
            <w:tcW w:w="993" w:type="dxa"/>
          </w:tcPr>
          <w:p w14:paraId="5D1C5235" w14:textId="77777777" w:rsidR="00625674" w:rsidRDefault="00625674" w:rsidP="00674818">
            <w:pPr>
              <w:pStyle w:val="NoSpacing"/>
              <w:rPr>
                <w:sz w:val="24"/>
                <w:szCs w:val="24"/>
              </w:rPr>
            </w:pPr>
          </w:p>
        </w:tc>
      </w:tr>
      <w:tr w:rsidR="00625674" w14:paraId="61646B7A" w14:textId="77777777" w:rsidTr="00EC250F">
        <w:tc>
          <w:tcPr>
            <w:tcW w:w="561" w:type="dxa"/>
          </w:tcPr>
          <w:p w14:paraId="735DB1C1" w14:textId="77777777" w:rsidR="00625674" w:rsidRDefault="003E5A54" w:rsidP="00674818">
            <w:pPr>
              <w:pStyle w:val="NoSpacing"/>
              <w:rPr>
                <w:b/>
                <w:bCs/>
                <w:sz w:val="24"/>
                <w:szCs w:val="24"/>
              </w:rPr>
            </w:pPr>
            <w:r>
              <w:rPr>
                <w:b/>
                <w:bCs/>
                <w:sz w:val="24"/>
                <w:szCs w:val="24"/>
              </w:rPr>
              <w:t>2.1</w:t>
            </w:r>
          </w:p>
          <w:p w14:paraId="7FBE5F95" w14:textId="77777777" w:rsidR="008A03B4" w:rsidRDefault="008A03B4" w:rsidP="00674818">
            <w:pPr>
              <w:pStyle w:val="NoSpacing"/>
              <w:rPr>
                <w:b/>
                <w:bCs/>
                <w:sz w:val="24"/>
                <w:szCs w:val="24"/>
              </w:rPr>
            </w:pPr>
          </w:p>
          <w:p w14:paraId="4F4E0AE0" w14:textId="77777777" w:rsidR="008A03B4" w:rsidRDefault="008A03B4" w:rsidP="00674818">
            <w:pPr>
              <w:pStyle w:val="NoSpacing"/>
              <w:rPr>
                <w:b/>
                <w:bCs/>
                <w:sz w:val="24"/>
                <w:szCs w:val="24"/>
              </w:rPr>
            </w:pPr>
            <w:r>
              <w:rPr>
                <w:b/>
                <w:bCs/>
                <w:sz w:val="24"/>
                <w:szCs w:val="24"/>
              </w:rPr>
              <w:t>2.2</w:t>
            </w:r>
          </w:p>
          <w:p w14:paraId="351A388F" w14:textId="77777777" w:rsidR="008A03B4" w:rsidRDefault="008A03B4" w:rsidP="00674818">
            <w:pPr>
              <w:pStyle w:val="NoSpacing"/>
              <w:rPr>
                <w:b/>
                <w:bCs/>
                <w:sz w:val="24"/>
                <w:szCs w:val="24"/>
              </w:rPr>
            </w:pPr>
          </w:p>
          <w:p w14:paraId="633EFA8E" w14:textId="77777777" w:rsidR="008A03B4" w:rsidRDefault="008A03B4" w:rsidP="00674818">
            <w:pPr>
              <w:pStyle w:val="NoSpacing"/>
              <w:rPr>
                <w:b/>
                <w:bCs/>
                <w:sz w:val="24"/>
                <w:szCs w:val="24"/>
              </w:rPr>
            </w:pPr>
          </w:p>
          <w:p w14:paraId="7DCE5052" w14:textId="77777777" w:rsidR="008A03B4" w:rsidRDefault="008A03B4" w:rsidP="00674818">
            <w:pPr>
              <w:pStyle w:val="NoSpacing"/>
              <w:rPr>
                <w:b/>
                <w:bCs/>
                <w:sz w:val="24"/>
                <w:szCs w:val="24"/>
              </w:rPr>
            </w:pPr>
          </w:p>
          <w:p w14:paraId="3B2BBB46" w14:textId="77777777" w:rsidR="008A03B4" w:rsidRDefault="008A03B4" w:rsidP="00674818">
            <w:pPr>
              <w:pStyle w:val="NoSpacing"/>
              <w:rPr>
                <w:b/>
                <w:bCs/>
                <w:sz w:val="24"/>
                <w:szCs w:val="24"/>
              </w:rPr>
            </w:pPr>
            <w:r>
              <w:rPr>
                <w:b/>
                <w:bCs/>
                <w:sz w:val="24"/>
                <w:szCs w:val="24"/>
              </w:rPr>
              <w:t>2.3</w:t>
            </w:r>
          </w:p>
          <w:p w14:paraId="2A0F1733" w14:textId="77777777" w:rsidR="008A03B4" w:rsidRDefault="008A03B4" w:rsidP="00674818">
            <w:pPr>
              <w:pStyle w:val="NoSpacing"/>
              <w:rPr>
                <w:b/>
                <w:bCs/>
                <w:sz w:val="24"/>
                <w:szCs w:val="24"/>
              </w:rPr>
            </w:pPr>
          </w:p>
          <w:p w14:paraId="4ECCE00E" w14:textId="77777777" w:rsidR="008A03B4" w:rsidRDefault="008A03B4" w:rsidP="00674818">
            <w:pPr>
              <w:pStyle w:val="NoSpacing"/>
              <w:rPr>
                <w:b/>
                <w:bCs/>
                <w:sz w:val="24"/>
                <w:szCs w:val="24"/>
              </w:rPr>
            </w:pPr>
          </w:p>
          <w:p w14:paraId="65E6155D" w14:textId="77777777" w:rsidR="008A03B4" w:rsidRDefault="008A03B4" w:rsidP="00674818">
            <w:pPr>
              <w:pStyle w:val="NoSpacing"/>
              <w:rPr>
                <w:b/>
                <w:bCs/>
                <w:sz w:val="24"/>
                <w:szCs w:val="24"/>
              </w:rPr>
            </w:pPr>
          </w:p>
          <w:p w14:paraId="7D32B05D" w14:textId="77777777" w:rsidR="008A03B4" w:rsidRDefault="008A03B4" w:rsidP="00674818">
            <w:pPr>
              <w:pStyle w:val="NoSpacing"/>
              <w:rPr>
                <w:b/>
                <w:bCs/>
                <w:sz w:val="24"/>
                <w:szCs w:val="24"/>
              </w:rPr>
            </w:pPr>
          </w:p>
          <w:p w14:paraId="7BFB2109" w14:textId="77777777" w:rsidR="008A03B4" w:rsidRDefault="008A03B4" w:rsidP="00674818">
            <w:pPr>
              <w:pStyle w:val="NoSpacing"/>
              <w:rPr>
                <w:b/>
                <w:bCs/>
                <w:sz w:val="24"/>
                <w:szCs w:val="24"/>
              </w:rPr>
            </w:pPr>
          </w:p>
          <w:p w14:paraId="6F404FD6" w14:textId="77777777" w:rsidR="008A03B4" w:rsidRDefault="008A03B4" w:rsidP="00674818">
            <w:pPr>
              <w:pStyle w:val="NoSpacing"/>
              <w:rPr>
                <w:b/>
                <w:bCs/>
                <w:sz w:val="24"/>
                <w:szCs w:val="24"/>
              </w:rPr>
            </w:pPr>
          </w:p>
          <w:p w14:paraId="6E6BDABB" w14:textId="77777777" w:rsidR="008A03B4" w:rsidRDefault="008A03B4" w:rsidP="00674818">
            <w:pPr>
              <w:pStyle w:val="NoSpacing"/>
              <w:rPr>
                <w:b/>
                <w:bCs/>
                <w:sz w:val="24"/>
                <w:szCs w:val="24"/>
              </w:rPr>
            </w:pPr>
          </w:p>
          <w:p w14:paraId="04C0339B" w14:textId="77777777" w:rsidR="008A03B4" w:rsidRDefault="008A03B4" w:rsidP="00674818">
            <w:pPr>
              <w:pStyle w:val="NoSpacing"/>
              <w:rPr>
                <w:b/>
                <w:bCs/>
                <w:sz w:val="24"/>
                <w:szCs w:val="24"/>
              </w:rPr>
            </w:pPr>
          </w:p>
          <w:p w14:paraId="7AAA2C8A" w14:textId="77777777" w:rsidR="008A03B4" w:rsidRDefault="008A03B4" w:rsidP="00674818">
            <w:pPr>
              <w:pStyle w:val="NoSpacing"/>
              <w:rPr>
                <w:b/>
                <w:bCs/>
                <w:sz w:val="24"/>
                <w:szCs w:val="24"/>
              </w:rPr>
            </w:pPr>
          </w:p>
          <w:p w14:paraId="3D87484D" w14:textId="77777777" w:rsidR="008A03B4" w:rsidRDefault="008A03B4" w:rsidP="00674818">
            <w:pPr>
              <w:pStyle w:val="NoSpacing"/>
              <w:rPr>
                <w:b/>
                <w:bCs/>
                <w:sz w:val="24"/>
                <w:szCs w:val="24"/>
              </w:rPr>
            </w:pPr>
          </w:p>
          <w:p w14:paraId="783F060F" w14:textId="77777777" w:rsidR="008A03B4" w:rsidRDefault="008A03B4" w:rsidP="00674818">
            <w:pPr>
              <w:pStyle w:val="NoSpacing"/>
              <w:rPr>
                <w:b/>
                <w:bCs/>
                <w:sz w:val="24"/>
                <w:szCs w:val="24"/>
              </w:rPr>
            </w:pPr>
          </w:p>
          <w:p w14:paraId="1ED3A754" w14:textId="77777777" w:rsidR="008A03B4" w:rsidRDefault="008A03B4" w:rsidP="00674818">
            <w:pPr>
              <w:pStyle w:val="NoSpacing"/>
              <w:rPr>
                <w:b/>
                <w:bCs/>
                <w:sz w:val="24"/>
                <w:szCs w:val="24"/>
              </w:rPr>
            </w:pPr>
          </w:p>
          <w:p w14:paraId="483DB191" w14:textId="77777777" w:rsidR="008A03B4" w:rsidRDefault="008A03B4" w:rsidP="00674818">
            <w:pPr>
              <w:pStyle w:val="NoSpacing"/>
              <w:rPr>
                <w:b/>
                <w:bCs/>
                <w:sz w:val="24"/>
                <w:szCs w:val="24"/>
              </w:rPr>
            </w:pPr>
          </w:p>
          <w:p w14:paraId="6E8B56AE" w14:textId="77777777" w:rsidR="008A03B4" w:rsidRDefault="008A03B4" w:rsidP="00674818">
            <w:pPr>
              <w:pStyle w:val="NoSpacing"/>
              <w:rPr>
                <w:b/>
                <w:bCs/>
                <w:sz w:val="24"/>
                <w:szCs w:val="24"/>
              </w:rPr>
            </w:pPr>
          </w:p>
          <w:p w14:paraId="15E33C58" w14:textId="77777777" w:rsidR="008A03B4" w:rsidRDefault="008A03B4" w:rsidP="00674818">
            <w:pPr>
              <w:pStyle w:val="NoSpacing"/>
              <w:rPr>
                <w:b/>
                <w:bCs/>
                <w:sz w:val="24"/>
                <w:szCs w:val="24"/>
              </w:rPr>
            </w:pPr>
          </w:p>
          <w:p w14:paraId="0163804C" w14:textId="77777777" w:rsidR="008A03B4" w:rsidRDefault="008A03B4" w:rsidP="00674818">
            <w:pPr>
              <w:pStyle w:val="NoSpacing"/>
              <w:rPr>
                <w:b/>
                <w:bCs/>
                <w:sz w:val="24"/>
                <w:szCs w:val="24"/>
              </w:rPr>
            </w:pPr>
          </w:p>
          <w:p w14:paraId="13AEAF19" w14:textId="77777777" w:rsidR="008A03B4" w:rsidRDefault="008A03B4" w:rsidP="00674818">
            <w:pPr>
              <w:pStyle w:val="NoSpacing"/>
              <w:rPr>
                <w:b/>
                <w:bCs/>
                <w:sz w:val="24"/>
                <w:szCs w:val="24"/>
              </w:rPr>
            </w:pPr>
          </w:p>
          <w:p w14:paraId="5F535A3F" w14:textId="77777777" w:rsidR="008A03B4" w:rsidRDefault="008A03B4" w:rsidP="00674818">
            <w:pPr>
              <w:pStyle w:val="NoSpacing"/>
              <w:rPr>
                <w:b/>
                <w:bCs/>
                <w:sz w:val="24"/>
                <w:szCs w:val="24"/>
              </w:rPr>
            </w:pPr>
          </w:p>
          <w:p w14:paraId="4B744279" w14:textId="77777777" w:rsidR="008A03B4" w:rsidRDefault="008A03B4" w:rsidP="00674818">
            <w:pPr>
              <w:pStyle w:val="NoSpacing"/>
              <w:rPr>
                <w:b/>
                <w:bCs/>
                <w:sz w:val="24"/>
                <w:szCs w:val="24"/>
              </w:rPr>
            </w:pPr>
          </w:p>
          <w:p w14:paraId="5E435534" w14:textId="77777777" w:rsidR="008A03B4" w:rsidRDefault="008A03B4" w:rsidP="00674818">
            <w:pPr>
              <w:pStyle w:val="NoSpacing"/>
              <w:rPr>
                <w:b/>
                <w:bCs/>
                <w:sz w:val="24"/>
                <w:szCs w:val="24"/>
              </w:rPr>
            </w:pPr>
          </w:p>
          <w:p w14:paraId="293F9ED6" w14:textId="77777777" w:rsidR="008A03B4" w:rsidRDefault="008A03B4" w:rsidP="00674818">
            <w:pPr>
              <w:pStyle w:val="NoSpacing"/>
              <w:rPr>
                <w:b/>
                <w:bCs/>
                <w:sz w:val="24"/>
                <w:szCs w:val="24"/>
              </w:rPr>
            </w:pPr>
          </w:p>
          <w:p w14:paraId="763581E7" w14:textId="77777777" w:rsidR="008A03B4" w:rsidRDefault="008A03B4" w:rsidP="00674818">
            <w:pPr>
              <w:pStyle w:val="NoSpacing"/>
              <w:rPr>
                <w:b/>
                <w:bCs/>
                <w:sz w:val="24"/>
                <w:szCs w:val="24"/>
              </w:rPr>
            </w:pPr>
          </w:p>
          <w:p w14:paraId="3D27019E" w14:textId="744A5C8F" w:rsidR="008A03B4" w:rsidRPr="003E5A54" w:rsidRDefault="008A03B4" w:rsidP="00674818">
            <w:pPr>
              <w:pStyle w:val="NoSpacing"/>
              <w:rPr>
                <w:b/>
                <w:bCs/>
                <w:sz w:val="24"/>
                <w:szCs w:val="24"/>
              </w:rPr>
            </w:pPr>
            <w:r>
              <w:rPr>
                <w:b/>
                <w:bCs/>
                <w:sz w:val="24"/>
                <w:szCs w:val="24"/>
              </w:rPr>
              <w:lastRenderedPageBreak/>
              <w:t>2.4</w:t>
            </w:r>
          </w:p>
        </w:tc>
        <w:tc>
          <w:tcPr>
            <w:tcW w:w="8052" w:type="dxa"/>
          </w:tcPr>
          <w:p w14:paraId="3D2389C4" w14:textId="7A441287" w:rsidR="00CA5D1F" w:rsidRDefault="00CA5D1F" w:rsidP="00674818">
            <w:pPr>
              <w:pStyle w:val="NoSpacing"/>
              <w:rPr>
                <w:sz w:val="24"/>
                <w:szCs w:val="24"/>
              </w:rPr>
            </w:pPr>
            <w:r>
              <w:rPr>
                <w:sz w:val="24"/>
                <w:szCs w:val="24"/>
              </w:rPr>
              <w:lastRenderedPageBreak/>
              <w:t>The notes of the previous meeting were agreed as a true record</w:t>
            </w:r>
          </w:p>
          <w:p w14:paraId="1BD9D8B2" w14:textId="77777777" w:rsidR="00CA5D1F" w:rsidRDefault="00CA5D1F" w:rsidP="00674818">
            <w:pPr>
              <w:pStyle w:val="NoSpacing"/>
              <w:rPr>
                <w:sz w:val="24"/>
                <w:szCs w:val="24"/>
              </w:rPr>
            </w:pPr>
          </w:p>
          <w:p w14:paraId="0F5AD60C" w14:textId="18612EA1" w:rsidR="008A03B4" w:rsidRDefault="008A03B4" w:rsidP="008A03B4">
            <w:pPr>
              <w:pStyle w:val="NoSpacing"/>
              <w:rPr>
                <w:sz w:val="24"/>
                <w:szCs w:val="24"/>
              </w:rPr>
            </w:pPr>
            <w:r>
              <w:rPr>
                <w:sz w:val="24"/>
                <w:szCs w:val="24"/>
              </w:rPr>
              <w:t>JJ has produced a brief for the Independent Advisor as Source Partnership’s contract was an interim appointm</w:t>
            </w:r>
            <w:r w:rsidR="0010790E">
              <w:rPr>
                <w:sz w:val="24"/>
                <w:szCs w:val="24"/>
              </w:rPr>
              <w:t>ent</w:t>
            </w:r>
            <w:r w:rsidR="00BD27C1">
              <w:rPr>
                <w:sz w:val="24"/>
                <w:szCs w:val="24"/>
              </w:rPr>
              <w:t>,</w:t>
            </w:r>
            <w:r w:rsidR="0010790E">
              <w:rPr>
                <w:sz w:val="24"/>
                <w:szCs w:val="24"/>
              </w:rPr>
              <w:t xml:space="preserve"> and</w:t>
            </w:r>
            <w:r w:rsidR="00BD27C1">
              <w:rPr>
                <w:sz w:val="24"/>
                <w:szCs w:val="24"/>
              </w:rPr>
              <w:t xml:space="preserve"> volunteers were asked to review the document outside of the meeting – JJ to</w:t>
            </w:r>
            <w:r w:rsidR="0010790E">
              <w:rPr>
                <w:sz w:val="24"/>
                <w:szCs w:val="24"/>
              </w:rPr>
              <w:t xml:space="preserve"> circulate</w:t>
            </w:r>
            <w:r>
              <w:rPr>
                <w:sz w:val="24"/>
                <w:szCs w:val="24"/>
              </w:rPr>
              <w:t xml:space="preserve">. </w:t>
            </w:r>
          </w:p>
          <w:p w14:paraId="06448CB6" w14:textId="0ED6E1E2" w:rsidR="008A03B4" w:rsidRDefault="008A03B4" w:rsidP="008A03B4">
            <w:pPr>
              <w:pStyle w:val="NoSpacing"/>
              <w:rPr>
                <w:sz w:val="24"/>
                <w:szCs w:val="24"/>
              </w:rPr>
            </w:pPr>
          </w:p>
          <w:p w14:paraId="11B74F4A" w14:textId="77777777" w:rsidR="008A03B4" w:rsidRDefault="008A03B4" w:rsidP="008A03B4">
            <w:pPr>
              <w:pStyle w:val="NoSpacing"/>
              <w:rPr>
                <w:b/>
                <w:bCs/>
                <w:sz w:val="24"/>
                <w:szCs w:val="24"/>
              </w:rPr>
            </w:pPr>
            <w:r>
              <w:rPr>
                <w:b/>
                <w:bCs/>
                <w:sz w:val="24"/>
                <w:szCs w:val="24"/>
              </w:rPr>
              <w:t>Update on community garden proposal</w:t>
            </w:r>
          </w:p>
          <w:p w14:paraId="406988D3" w14:textId="77777777" w:rsidR="008A03B4" w:rsidRDefault="008A03B4" w:rsidP="008A03B4">
            <w:pPr>
              <w:pStyle w:val="NoSpacing"/>
              <w:rPr>
                <w:sz w:val="24"/>
                <w:szCs w:val="24"/>
              </w:rPr>
            </w:pPr>
            <w:r>
              <w:rPr>
                <w:sz w:val="24"/>
                <w:szCs w:val="24"/>
              </w:rPr>
              <w:t>JH circulated a report prior to the meeting updating on proposals for the green spaces/gardening meanwhile project:</w:t>
            </w:r>
          </w:p>
          <w:p w14:paraId="035C77FE" w14:textId="77777777" w:rsidR="00BD27C1" w:rsidRDefault="00BD27C1" w:rsidP="008A03B4">
            <w:pPr>
              <w:pStyle w:val="NoSpacing"/>
              <w:rPr>
                <w:sz w:val="24"/>
                <w:szCs w:val="24"/>
              </w:rPr>
            </w:pPr>
          </w:p>
          <w:p w14:paraId="2BB2D04F" w14:textId="0D1F2696" w:rsidR="008A03B4" w:rsidRDefault="008A03B4" w:rsidP="008A03B4">
            <w:pPr>
              <w:pStyle w:val="NoSpacing"/>
              <w:numPr>
                <w:ilvl w:val="0"/>
                <w:numId w:val="5"/>
              </w:numPr>
              <w:rPr>
                <w:sz w:val="24"/>
                <w:szCs w:val="24"/>
              </w:rPr>
            </w:pPr>
            <w:r>
              <w:rPr>
                <w:sz w:val="24"/>
                <w:szCs w:val="24"/>
              </w:rPr>
              <w:t>Groundwork charity which helps communities to gain skill</w:t>
            </w:r>
            <w:r w:rsidR="0010790E">
              <w:rPr>
                <w:sz w:val="24"/>
                <w:szCs w:val="24"/>
              </w:rPr>
              <w:t>s</w:t>
            </w:r>
            <w:r>
              <w:rPr>
                <w:sz w:val="24"/>
                <w:szCs w:val="24"/>
              </w:rPr>
              <w:t xml:space="preserve"> and confidence to maintain green spaces and offers training and practical support have provided a plan for Carpenters green spaces. </w:t>
            </w:r>
          </w:p>
          <w:p w14:paraId="05EE2F62" w14:textId="77777777" w:rsidR="008A03B4" w:rsidRDefault="008A03B4" w:rsidP="008A03B4">
            <w:pPr>
              <w:pStyle w:val="NoSpacing"/>
              <w:numPr>
                <w:ilvl w:val="0"/>
                <w:numId w:val="5"/>
              </w:numPr>
              <w:rPr>
                <w:sz w:val="24"/>
                <w:szCs w:val="24"/>
              </w:rPr>
            </w:pPr>
            <w:r w:rsidRPr="00091F47">
              <w:rPr>
                <w:sz w:val="24"/>
                <w:szCs w:val="24"/>
              </w:rPr>
              <w:t>The proposal includes training opportunities, garden clubs and full resident involvement.</w:t>
            </w:r>
          </w:p>
          <w:p w14:paraId="1D9C7D6C" w14:textId="7F181032" w:rsidR="008A03B4" w:rsidRPr="00091F47" w:rsidRDefault="008A03B4" w:rsidP="008A03B4">
            <w:pPr>
              <w:pStyle w:val="NoSpacing"/>
              <w:numPr>
                <w:ilvl w:val="0"/>
                <w:numId w:val="5"/>
              </w:numPr>
              <w:rPr>
                <w:sz w:val="24"/>
                <w:szCs w:val="24"/>
              </w:rPr>
            </w:pPr>
            <w:r w:rsidRPr="00091F47">
              <w:rPr>
                <w:sz w:val="24"/>
                <w:szCs w:val="24"/>
              </w:rPr>
              <w:t>The costs quoted were £5</w:t>
            </w:r>
            <w:r w:rsidR="0010790E">
              <w:rPr>
                <w:sz w:val="24"/>
                <w:szCs w:val="24"/>
              </w:rPr>
              <w:t>,</w:t>
            </w:r>
            <w:r w:rsidRPr="00091F47">
              <w:rPr>
                <w:sz w:val="24"/>
                <w:szCs w:val="24"/>
              </w:rPr>
              <w:t>000 initial payment and then a further £19,000 which will include</w:t>
            </w:r>
            <w:r>
              <w:rPr>
                <w:sz w:val="24"/>
                <w:szCs w:val="24"/>
              </w:rPr>
              <w:t xml:space="preserve"> all materials and </w:t>
            </w:r>
            <w:r w:rsidRPr="00091F47">
              <w:rPr>
                <w:sz w:val="24"/>
                <w:szCs w:val="24"/>
              </w:rPr>
              <w:t>training</w:t>
            </w:r>
          </w:p>
          <w:p w14:paraId="17846244" w14:textId="77777777" w:rsidR="008A03B4" w:rsidRDefault="008A03B4" w:rsidP="008A03B4">
            <w:pPr>
              <w:pStyle w:val="NoSpacing"/>
              <w:rPr>
                <w:sz w:val="24"/>
                <w:szCs w:val="24"/>
              </w:rPr>
            </w:pPr>
          </w:p>
          <w:p w14:paraId="4CBA8FDD" w14:textId="3F59235C" w:rsidR="008A03B4" w:rsidRDefault="0010790E" w:rsidP="008A03B4">
            <w:pPr>
              <w:pStyle w:val="NoSpacing"/>
              <w:rPr>
                <w:sz w:val="24"/>
                <w:szCs w:val="24"/>
              </w:rPr>
            </w:pPr>
            <w:r>
              <w:rPr>
                <w:sz w:val="24"/>
                <w:szCs w:val="24"/>
              </w:rPr>
              <w:t xml:space="preserve">The </w:t>
            </w:r>
            <w:r w:rsidR="0044689C">
              <w:rPr>
                <w:sz w:val="24"/>
                <w:szCs w:val="24"/>
              </w:rPr>
              <w:t>CDSG</w:t>
            </w:r>
            <w:r w:rsidR="008A03B4">
              <w:rPr>
                <w:sz w:val="24"/>
                <w:szCs w:val="24"/>
              </w:rPr>
              <w:t xml:space="preserve"> welcomed the proposal and felt the overall approach was </w:t>
            </w:r>
            <w:r w:rsidR="00A37D71">
              <w:rPr>
                <w:sz w:val="24"/>
                <w:szCs w:val="24"/>
              </w:rPr>
              <w:t>good</w:t>
            </w:r>
            <w:r w:rsidR="0044689C">
              <w:rPr>
                <w:sz w:val="24"/>
                <w:szCs w:val="24"/>
              </w:rPr>
              <w:t>,</w:t>
            </w:r>
            <w:r w:rsidR="00A37D71">
              <w:rPr>
                <w:sz w:val="24"/>
                <w:szCs w:val="24"/>
              </w:rPr>
              <w:t xml:space="preserve"> but</w:t>
            </w:r>
            <w:r w:rsidR="008A03B4">
              <w:rPr>
                <w:sz w:val="24"/>
                <w:szCs w:val="24"/>
              </w:rPr>
              <w:t xml:space="preserve"> felt more market testing should be considered. They requested another quotation from a different source just to compare prices.</w:t>
            </w:r>
          </w:p>
          <w:p w14:paraId="2C2DDDDD" w14:textId="77777777" w:rsidR="008A03B4" w:rsidRDefault="008A03B4" w:rsidP="008A03B4">
            <w:pPr>
              <w:pStyle w:val="NoSpacing"/>
              <w:rPr>
                <w:sz w:val="24"/>
                <w:szCs w:val="24"/>
              </w:rPr>
            </w:pPr>
          </w:p>
          <w:p w14:paraId="76A5332F" w14:textId="77777777" w:rsidR="008A03B4" w:rsidRPr="00CD1B02" w:rsidRDefault="008A03B4" w:rsidP="008A03B4">
            <w:pPr>
              <w:pStyle w:val="NoSpacing"/>
              <w:rPr>
                <w:sz w:val="24"/>
                <w:szCs w:val="24"/>
              </w:rPr>
            </w:pPr>
            <w:r>
              <w:rPr>
                <w:sz w:val="24"/>
                <w:szCs w:val="24"/>
              </w:rPr>
              <w:t xml:space="preserve">JH agreed to look into this </w:t>
            </w:r>
          </w:p>
          <w:p w14:paraId="3AA9925A" w14:textId="77777777" w:rsidR="008A03B4" w:rsidRDefault="008A03B4" w:rsidP="008A03B4">
            <w:pPr>
              <w:pStyle w:val="NoSpacing"/>
              <w:rPr>
                <w:sz w:val="24"/>
                <w:szCs w:val="24"/>
              </w:rPr>
            </w:pPr>
          </w:p>
          <w:p w14:paraId="16605F57" w14:textId="3DFFB9CD" w:rsidR="008A03B4" w:rsidRPr="00CD1B02" w:rsidRDefault="0010790E" w:rsidP="008A03B4">
            <w:pPr>
              <w:pStyle w:val="NoSpacing"/>
              <w:rPr>
                <w:sz w:val="24"/>
                <w:szCs w:val="24"/>
              </w:rPr>
            </w:pPr>
            <w:r>
              <w:rPr>
                <w:sz w:val="24"/>
                <w:szCs w:val="24"/>
              </w:rPr>
              <w:t xml:space="preserve">The </w:t>
            </w:r>
            <w:r w:rsidR="0044689C">
              <w:rPr>
                <w:sz w:val="24"/>
                <w:szCs w:val="24"/>
              </w:rPr>
              <w:t>CDSG</w:t>
            </w:r>
            <w:r w:rsidR="008A03B4">
              <w:rPr>
                <w:sz w:val="24"/>
                <w:szCs w:val="24"/>
              </w:rPr>
              <w:t xml:space="preserve"> agreed that something was needed and this should commence as soon as practically possible. They were keen to ensure that any proposal could involve children from the local school.</w:t>
            </w:r>
          </w:p>
          <w:p w14:paraId="0A363B84" w14:textId="130534BD" w:rsidR="008A03B4" w:rsidRDefault="008A03B4" w:rsidP="008A03B4">
            <w:pPr>
              <w:pStyle w:val="NoSpacing"/>
              <w:rPr>
                <w:sz w:val="24"/>
                <w:szCs w:val="24"/>
              </w:rPr>
            </w:pPr>
          </w:p>
          <w:p w14:paraId="49C4FC58" w14:textId="251192F6" w:rsidR="008A03B4" w:rsidRDefault="008A03B4" w:rsidP="008A03B4">
            <w:pPr>
              <w:pStyle w:val="NoSpacing"/>
              <w:rPr>
                <w:sz w:val="24"/>
                <w:szCs w:val="24"/>
              </w:rPr>
            </w:pPr>
          </w:p>
          <w:p w14:paraId="6F9273E3" w14:textId="77777777" w:rsidR="008A03B4" w:rsidRDefault="008A03B4" w:rsidP="008A03B4">
            <w:pPr>
              <w:pStyle w:val="NoSpacing"/>
              <w:rPr>
                <w:b/>
                <w:bCs/>
                <w:sz w:val="24"/>
                <w:szCs w:val="24"/>
              </w:rPr>
            </w:pPr>
            <w:r>
              <w:rPr>
                <w:b/>
                <w:bCs/>
                <w:sz w:val="24"/>
                <w:szCs w:val="24"/>
              </w:rPr>
              <w:lastRenderedPageBreak/>
              <w:t>Procurement</w:t>
            </w:r>
          </w:p>
          <w:p w14:paraId="6074CA77" w14:textId="551A76CA" w:rsidR="008A03B4" w:rsidRDefault="008A03B4" w:rsidP="008A03B4">
            <w:pPr>
              <w:pStyle w:val="NoSpacing"/>
              <w:rPr>
                <w:sz w:val="24"/>
                <w:szCs w:val="24"/>
              </w:rPr>
            </w:pPr>
            <w:r>
              <w:rPr>
                <w:sz w:val="24"/>
                <w:szCs w:val="24"/>
              </w:rPr>
              <w:t xml:space="preserve">It was agreed that the </w:t>
            </w:r>
            <w:r w:rsidR="0044689C">
              <w:rPr>
                <w:sz w:val="24"/>
                <w:szCs w:val="24"/>
              </w:rPr>
              <w:t>CDSG</w:t>
            </w:r>
            <w:r>
              <w:rPr>
                <w:sz w:val="24"/>
                <w:szCs w:val="24"/>
              </w:rPr>
              <w:t xml:space="preserve"> would benefit from a training session on procurement which would then enable them to volunteer for involvement in future procurements. It was agreed that:</w:t>
            </w:r>
          </w:p>
          <w:p w14:paraId="7B8832EF" w14:textId="77777777" w:rsidR="008A03B4" w:rsidRDefault="008A03B4" w:rsidP="008A03B4">
            <w:pPr>
              <w:pStyle w:val="NoSpacing"/>
              <w:numPr>
                <w:ilvl w:val="0"/>
                <w:numId w:val="6"/>
              </w:numPr>
              <w:rPr>
                <w:sz w:val="24"/>
                <w:szCs w:val="24"/>
              </w:rPr>
            </w:pPr>
            <w:r>
              <w:rPr>
                <w:sz w:val="24"/>
                <w:szCs w:val="24"/>
              </w:rPr>
              <w:t>RW will deliver one to one session if needed</w:t>
            </w:r>
          </w:p>
          <w:p w14:paraId="3316F6C2" w14:textId="41BFEE07" w:rsidR="008A03B4" w:rsidRDefault="008A03B4" w:rsidP="008A03B4">
            <w:pPr>
              <w:pStyle w:val="NoSpacing"/>
              <w:numPr>
                <w:ilvl w:val="0"/>
                <w:numId w:val="6"/>
              </w:numPr>
              <w:rPr>
                <w:sz w:val="24"/>
                <w:szCs w:val="24"/>
              </w:rPr>
            </w:pPr>
            <w:r>
              <w:rPr>
                <w:sz w:val="24"/>
                <w:szCs w:val="24"/>
              </w:rPr>
              <w:t xml:space="preserve">The next </w:t>
            </w:r>
            <w:r w:rsidR="0010790E">
              <w:rPr>
                <w:sz w:val="24"/>
                <w:szCs w:val="24"/>
              </w:rPr>
              <w:t>CD</w:t>
            </w:r>
            <w:r>
              <w:rPr>
                <w:sz w:val="24"/>
                <w:szCs w:val="24"/>
              </w:rPr>
              <w:t xml:space="preserve">SG meeting should contain a training session for the </w:t>
            </w:r>
            <w:r w:rsidR="0044689C">
              <w:rPr>
                <w:sz w:val="24"/>
                <w:szCs w:val="24"/>
              </w:rPr>
              <w:t>CDSG</w:t>
            </w:r>
          </w:p>
          <w:p w14:paraId="64A464AE" w14:textId="77777777" w:rsidR="008A03B4" w:rsidRDefault="008A03B4" w:rsidP="008A03B4">
            <w:pPr>
              <w:pStyle w:val="NoSpacing"/>
              <w:rPr>
                <w:sz w:val="24"/>
                <w:szCs w:val="24"/>
              </w:rPr>
            </w:pPr>
          </w:p>
          <w:p w14:paraId="1C75EF67" w14:textId="08115440" w:rsidR="008A03B4" w:rsidRDefault="008A03B4" w:rsidP="00674818">
            <w:pPr>
              <w:pStyle w:val="NoSpacing"/>
              <w:rPr>
                <w:sz w:val="24"/>
                <w:szCs w:val="24"/>
              </w:rPr>
            </w:pPr>
          </w:p>
        </w:tc>
        <w:tc>
          <w:tcPr>
            <w:tcW w:w="993" w:type="dxa"/>
          </w:tcPr>
          <w:p w14:paraId="63469820" w14:textId="77777777" w:rsidR="00625674" w:rsidRDefault="00625674" w:rsidP="00674818">
            <w:pPr>
              <w:pStyle w:val="NoSpacing"/>
              <w:rPr>
                <w:sz w:val="24"/>
                <w:szCs w:val="24"/>
              </w:rPr>
            </w:pPr>
          </w:p>
          <w:p w14:paraId="2646E1F6" w14:textId="77777777" w:rsidR="00BD27C1" w:rsidRDefault="00BD27C1" w:rsidP="00674818">
            <w:pPr>
              <w:pStyle w:val="NoSpacing"/>
              <w:rPr>
                <w:sz w:val="24"/>
                <w:szCs w:val="24"/>
              </w:rPr>
            </w:pPr>
          </w:p>
          <w:p w14:paraId="08576825" w14:textId="77777777" w:rsidR="00BD27C1" w:rsidRDefault="00BD27C1" w:rsidP="00674818">
            <w:pPr>
              <w:pStyle w:val="NoSpacing"/>
              <w:rPr>
                <w:sz w:val="24"/>
                <w:szCs w:val="24"/>
              </w:rPr>
            </w:pPr>
          </w:p>
          <w:p w14:paraId="1C431BC0" w14:textId="77777777" w:rsidR="00BD27C1" w:rsidRDefault="00BD27C1" w:rsidP="00674818">
            <w:pPr>
              <w:pStyle w:val="NoSpacing"/>
              <w:rPr>
                <w:sz w:val="24"/>
                <w:szCs w:val="24"/>
              </w:rPr>
            </w:pPr>
          </w:p>
          <w:p w14:paraId="59AE5431" w14:textId="77777777" w:rsidR="00BD27C1" w:rsidRDefault="00BD27C1" w:rsidP="00BD27C1">
            <w:pPr>
              <w:pStyle w:val="NoSpacing"/>
              <w:jc w:val="center"/>
              <w:rPr>
                <w:sz w:val="24"/>
                <w:szCs w:val="24"/>
              </w:rPr>
            </w:pPr>
            <w:r>
              <w:rPr>
                <w:sz w:val="24"/>
                <w:szCs w:val="24"/>
              </w:rPr>
              <w:t>JJ</w:t>
            </w:r>
          </w:p>
          <w:p w14:paraId="0FE0B87E" w14:textId="77777777" w:rsidR="0044689C" w:rsidRDefault="0044689C" w:rsidP="00BD27C1">
            <w:pPr>
              <w:pStyle w:val="NoSpacing"/>
              <w:jc w:val="center"/>
              <w:rPr>
                <w:sz w:val="24"/>
                <w:szCs w:val="24"/>
              </w:rPr>
            </w:pPr>
          </w:p>
          <w:p w14:paraId="3B126156" w14:textId="77777777" w:rsidR="0044689C" w:rsidRDefault="0044689C" w:rsidP="00BD27C1">
            <w:pPr>
              <w:pStyle w:val="NoSpacing"/>
              <w:jc w:val="center"/>
              <w:rPr>
                <w:sz w:val="24"/>
                <w:szCs w:val="24"/>
              </w:rPr>
            </w:pPr>
          </w:p>
          <w:p w14:paraId="4B2CF67C" w14:textId="77777777" w:rsidR="0044689C" w:rsidRDefault="0044689C" w:rsidP="00BD27C1">
            <w:pPr>
              <w:pStyle w:val="NoSpacing"/>
              <w:jc w:val="center"/>
              <w:rPr>
                <w:sz w:val="24"/>
                <w:szCs w:val="24"/>
              </w:rPr>
            </w:pPr>
          </w:p>
          <w:p w14:paraId="16F8CF83" w14:textId="77777777" w:rsidR="0044689C" w:rsidRDefault="0044689C" w:rsidP="00BD27C1">
            <w:pPr>
              <w:pStyle w:val="NoSpacing"/>
              <w:jc w:val="center"/>
              <w:rPr>
                <w:sz w:val="24"/>
                <w:szCs w:val="24"/>
              </w:rPr>
            </w:pPr>
          </w:p>
          <w:p w14:paraId="623D8D9C" w14:textId="77777777" w:rsidR="0044689C" w:rsidRDefault="0044689C" w:rsidP="00BD27C1">
            <w:pPr>
              <w:pStyle w:val="NoSpacing"/>
              <w:jc w:val="center"/>
              <w:rPr>
                <w:sz w:val="24"/>
                <w:szCs w:val="24"/>
              </w:rPr>
            </w:pPr>
          </w:p>
          <w:p w14:paraId="6E6E7C46" w14:textId="77777777" w:rsidR="0044689C" w:rsidRDefault="0044689C" w:rsidP="00BD27C1">
            <w:pPr>
              <w:pStyle w:val="NoSpacing"/>
              <w:jc w:val="center"/>
              <w:rPr>
                <w:sz w:val="24"/>
                <w:szCs w:val="24"/>
              </w:rPr>
            </w:pPr>
          </w:p>
          <w:p w14:paraId="1FA28B22" w14:textId="77777777" w:rsidR="0044689C" w:rsidRDefault="0044689C" w:rsidP="00BD27C1">
            <w:pPr>
              <w:pStyle w:val="NoSpacing"/>
              <w:jc w:val="center"/>
              <w:rPr>
                <w:sz w:val="24"/>
                <w:szCs w:val="24"/>
              </w:rPr>
            </w:pPr>
          </w:p>
          <w:p w14:paraId="39C05B03" w14:textId="77777777" w:rsidR="0044689C" w:rsidRDefault="0044689C" w:rsidP="00BD27C1">
            <w:pPr>
              <w:pStyle w:val="NoSpacing"/>
              <w:jc w:val="center"/>
              <w:rPr>
                <w:sz w:val="24"/>
                <w:szCs w:val="24"/>
              </w:rPr>
            </w:pPr>
          </w:p>
          <w:p w14:paraId="23705CC1" w14:textId="77777777" w:rsidR="0044689C" w:rsidRDefault="0044689C" w:rsidP="00BD27C1">
            <w:pPr>
              <w:pStyle w:val="NoSpacing"/>
              <w:jc w:val="center"/>
              <w:rPr>
                <w:sz w:val="24"/>
                <w:szCs w:val="24"/>
              </w:rPr>
            </w:pPr>
          </w:p>
          <w:p w14:paraId="28A329B6" w14:textId="77777777" w:rsidR="0044689C" w:rsidRDefault="0044689C" w:rsidP="00BD27C1">
            <w:pPr>
              <w:pStyle w:val="NoSpacing"/>
              <w:jc w:val="center"/>
              <w:rPr>
                <w:sz w:val="24"/>
                <w:szCs w:val="24"/>
              </w:rPr>
            </w:pPr>
          </w:p>
          <w:p w14:paraId="1683FD8B" w14:textId="77777777" w:rsidR="0044689C" w:rsidRDefault="0044689C" w:rsidP="00BD27C1">
            <w:pPr>
              <w:pStyle w:val="NoSpacing"/>
              <w:jc w:val="center"/>
              <w:rPr>
                <w:sz w:val="24"/>
                <w:szCs w:val="24"/>
              </w:rPr>
            </w:pPr>
          </w:p>
          <w:p w14:paraId="60A2697A" w14:textId="77777777" w:rsidR="0044689C" w:rsidRDefault="0044689C" w:rsidP="00BD27C1">
            <w:pPr>
              <w:pStyle w:val="NoSpacing"/>
              <w:jc w:val="center"/>
              <w:rPr>
                <w:sz w:val="24"/>
                <w:szCs w:val="24"/>
              </w:rPr>
            </w:pPr>
          </w:p>
          <w:p w14:paraId="51B55F10" w14:textId="77777777" w:rsidR="0044689C" w:rsidRDefault="0044689C" w:rsidP="00BD27C1">
            <w:pPr>
              <w:pStyle w:val="NoSpacing"/>
              <w:jc w:val="center"/>
              <w:rPr>
                <w:sz w:val="24"/>
                <w:szCs w:val="24"/>
              </w:rPr>
            </w:pPr>
          </w:p>
          <w:p w14:paraId="360CB850" w14:textId="77777777" w:rsidR="0044689C" w:rsidRDefault="0044689C" w:rsidP="00BD27C1">
            <w:pPr>
              <w:pStyle w:val="NoSpacing"/>
              <w:jc w:val="center"/>
              <w:rPr>
                <w:sz w:val="24"/>
                <w:szCs w:val="24"/>
              </w:rPr>
            </w:pPr>
          </w:p>
          <w:p w14:paraId="2107A430" w14:textId="77777777" w:rsidR="0044689C" w:rsidRDefault="0044689C" w:rsidP="00BD27C1">
            <w:pPr>
              <w:pStyle w:val="NoSpacing"/>
              <w:jc w:val="center"/>
              <w:rPr>
                <w:sz w:val="24"/>
                <w:szCs w:val="24"/>
              </w:rPr>
            </w:pPr>
          </w:p>
          <w:p w14:paraId="3D329815" w14:textId="77777777" w:rsidR="0044689C" w:rsidRDefault="0044689C" w:rsidP="00BD27C1">
            <w:pPr>
              <w:pStyle w:val="NoSpacing"/>
              <w:jc w:val="center"/>
              <w:rPr>
                <w:sz w:val="24"/>
                <w:szCs w:val="24"/>
              </w:rPr>
            </w:pPr>
          </w:p>
          <w:p w14:paraId="590144E1" w14:textId="77777777" w:rsidR="0044689C" w:rsidRDefault="0044689C" w:rsidP="00BD27C1">
            <w:pPr>
              <w:pStyle w:val="NoSpacing"/>
              <w:jc w:val="center"/>
              <w:rPr>
                <w:sz w:val="24"/>
                <w:szCs w:val="24"/>
              </w:rPr>
            </w:pPr>
          </w:p>
          <w:p w14:paraId="20BC511E" w14:textId="7380BC85" w:rsidR="0044689C" w:rsidRDefault="0044689C" w:rsidP="00BD27C1">
            <w:pPr>
              <w:pStyle w:val="NoSpacing"/>
              <w:jc w:val="center"/>
              <w:rPr>
                <w:sz w:val="24"/>
                <w:szCs w:val="24"/>
              </w:rPr>
            </w:pPr>
            <w:r>
              <w:rPr>
                <w:sz w:val="24"/>
                <w:szCs w:val="24"/>
              </w:rPr>
              <w:t>JH</w:t>
            </w:r>
          </w:p>
          <w:p w14:paraId="734C1738" w14:textId="77777777" w:rsidR="0044689C" w:rsidRDefault="0044689C" w:rsidP="00BD27C1">
            <w:pPr>
              <w:pStyle w:val="NoSpacing"/>
              <w:jc w:val="center"/>
              <w:rPr>
                <w:sz w:val="24"/>
                <w:szCs w:val="24"/>
              </w:rPr>
            </w:pPr>
          </w:p>
          <w:p w14:paraId="4923B881" w14:textId="77777777" w:rsidR="0044689C" w:rsidRDefault="0044689C" w:rsidP="00BD27C1">
            <w:pPr>
              <w:pStyle w:val="NoSpacing"/>
              <w:jc w:val="center"/>
              <w:rPr>
                <w:sz w:val="24"/>
                <w:szCs w:val="24"/>
              </w:rPr>
            </w:pPr>
          </w:p>
          <w:p w14:paraId="7A69FBC2" w14:textId="77777777" w:rsidR="0044689C" w:rsidRDefault="0044689C" w:rsidP="00BD27C1">
            <w:pPr>
              <w:pStyle w:val="NoSpacing"/>
              <w:jc w:val="center"/>
              <w:rPr>
                <w:sz w:val="24"/>
                <w:szCs w:val="24"/>
              </w:rPr>
            </w:pPr>
          </w:p>
          <w:p w14:paraId="4EEC4BF2" w14:textId="77777777" w:rsidR="0044689C" w:rsidRDefault="0044689C" w:rsidP="00BD27C1">
            <w:pPr>
              <w:pStyle w:val="NoSpacing"/>
              <w:jc w:val="center"/>
              <w:rPr>
                <w:sz w:val="24"/>
                <w:szCs w:val="24"/>
              </w:rPr>
            </w:pPr>
          </w:p>
          <w:p w14:paraId="5A2A502A" w14:textId="77777777" w:rsidR="0044689C" w:rsidRDefault="0044689C" w:rsidP="00BD27C1">
            <w:pPr>
              <w:pStyle w:val="NoSpacing"/>
              <w:jc w:val="center"/>
              <w:rPr>
                <w:sz w:val="24"/>
                <w:szCs w:val="24"/>
              </w:rPr>
            </w:pPr>
          </w:p>
          <w:p w14:paraId="24523F84" w14:textId="77777777" w:rsidR="0044689C" w:rsidRDefault="0044689C" w:rsidP="00BD27C1">
            <w:pPr>
              <w:pStyle w:val="NoSpacing"/>
              <w:jc w:val="center"/>
              <w:rPr>
                <w:sz w:val="24"/>
                <w:szCs w:val="24"/>
              </w:rPr>
            </w:pPr>
          </w:p>
          <w:p w14:paraId="025B5FC8" w14:textId="77777777" w:rsidR="0044689C" w:rsidRDefault="0044689C" w:rsidP="00BD27C1">
            <w:pPr>
              <w:pStyle w:val="NoSpacing"/>
              <w:jc w:val="center"/>
              <w:rPr>
                <w:sz w:val="24"/>
                <w:szCs w:val="24"/>
              </w:rPr>
            </w:pPr>
          </w:p>
          <w:p w14:paraId="0676314F" w14:textId="77777777" w:rsidR="0044689C" w:rsidRDefault="0044689C" w:rsidP="00BD27C1">
            <w:pPr>
              <w:pStyle w:val="NoSpacing"/>
              <w:jc w:val="center"/>
              <w:rPr>
                <w:sz w:val="24"/>
                <w:szCs w:val="24"/>
              </w:rPr>
            </w:pPr>
          </w:p>
          <w:p w14:paraId="7F4E5946" w14:textId="77777777" w:rsidR="0044689C" w:rsidRDefault="0044689C" w:rsidP="00BD27C1">
            <w:pPr>
              <w:pStyle w:val="NoSpacing"/>
              <w:jc w:val="center"/>
              <w:rPr>
                <w:sz w:val="24"/>
                <w:szCs w:val="24"/>
              </w:rPr>
            </w:pPr>
          </w:p>
          <w:p w14:paraId="7BC3BE63" w14:textId="77777777" w:rsidR="0044689C" w:rsidRDefault="0044689C" w:rsidP="00BD27C1">
            <w:pPr>
              <w:pStyle w:val="NoSpacing"/>
              <w:jc w:val="center"/>
              <w:rPr>
                <w:sz w:val="24"/>
                <w:szCs w:val="24"/>
              </w:rPr>
            </w:pPr>
          </w:p>
          <w:p w14:paraId="1F6BE982" w14:textId="09E9D85A" w:rsidR="0044689C" w:rsidRDefault="0044689C" w:rsidP="00BD27C1">
            <w:pPr>
              <w:pStyle w:val="NoSpacing"/>
              <w:jc w:val="center"/>
              <w:rPr>
                <w:sz w:val="24"/>
                <w:szCs w:val="24"/>
              </w:rPr>
            </w:pPr>
            <w:r>
              <w:rPr>
                <w:sz w:val="24"/>
                <w:szCs w:val="24"/>
              </w:rPr>
              <w:t>RW</w:t>
            </w:r>
          </w:p>
          <w:p w14:paraId="736E168F" w14:textId="558C5317" w:rsidR="0044689C" w:rsidRDefault="0044689C" w:rsidP="00BD27C1">
            <w:pPr>
              <w:pStyle w:val="NoSpacing"/>
              <w:jc w:val="center"/>
              <w:rPr>
                <w:sz w:val="24"/>
                <w:szCs w:val="24"/>
              </w:rPr>
            </w:pPr>
          </w:p>
        </w:tc>
      </w:tr>
    </w:tbl>
    <w:p w14:paraId="294D9487" w14:textId="5FF33691" w:rsidR="00625674" w:rsidRDefault="00625674" w:rsidP="00674818">
      <w:pPr>
        <w:pStyle w:val="NoSpacing"/>
        <w:rPr>
          <w:sz w:val="24"/>
          <w:szCs w:val="24"/>
        </w:rPr>
      </w:pPr>
    </w:p>
    <w:tbl>
      <w:tblPr>
        <w:tblStyle w:val="TableGrid"/>
        <w:tblW w:w="9634" w:type="dxa"/>
        <w:tblLook w:val="04A0" w:firstRow="1" w:lastRow="0" w:firstColumn="1" w:lastColumn="0" w:noHBand="0" w:noVBand="1"/>
      </w:tblPr>
      <w:tblGrid>
        <w:gridCol w:w="646"/>
        <w:gridCol w:w="7998"/>
        <w:gridCol w:w="990"/>
      </w:tblGrid>
      <w:tr w:rsidR="00BA37BC" w14:paraId="60CD8CFD" w14:textId="77777777" w:rsidTr="006E1044">
        <w:tc>
          <w:tcPr>
            <w:tcW w:w="559" w:type="dxa"/>
          </w:tcPr>
          <w:p w14:paraId="475F216D" w14:textId="16CF8E4D" w:rsidR="00BA37BC" w:rsidRPr="00BA37BC" w:rsidRDefault="00BA37BC" w:rsidP="00674818">
            <w:pPr>
              <w:pStyle w:val="NoSpacing"/>
              <w:rPr>
                <w:b/>
                <w:bCs/>
                <w:sz w:val="24"/>
                <w:szCs w:val="24"/>
              </w:rPr>
            </w:pPr>
            <w:r>
              <w:rPr>
                <w:b/>
                <w:bCs/>
                <w:sz w:val="24"/>
                <w:szCs w:val="24"/>
              </w:rPr>
              <w:t>3.0</w:t>
            </w:r>
          </w:p>
        </w:tc>
        <w:tc>
          <w:tcPr>
            <w:tcW w:w="8083" w:type="dxa"/>
          </w:tcPr>
          <w:p w14:paraId="75E9C04A" w14:textId="77777777" w:rsidR="00BA37BC" w:rsidRDefault="00BA37BC" w:rsidP="00674818">
            <w:pPr>
              <w:pStyle w:val="NoSpacing"/>
              <w:rPr>
                <w:b/>
                <w:bCs/>
                <w:sz w:val="24"/>
                <w:szCs w:val="24"/>
              </w:rPr>
            </w:pPr>
            <w:r>
              <w:rPr>
                <w:b/>
                <w:bCs/>
                <w:sz w:val="24"/>
                <w:szCs w:val="24"/>
              </w:rPr>
              <w:t>Estate Management Update</w:t>
            </w:r>
          </w:p>
          <w:p w14:paraId="279238A7" w14:textId="47E6A236" w:rsidR="00977A8D" w:rsidRPr="00977A8D" w:rsidRDefault="00977A8D" w:rsidP="00674818">
            <w:pPr>
              <w:pStyle w:val="NoSpacing"/>
              <w:rPr>
                <w:b/>
                <w:bCs/>
                <w:sz w:val="10"/>
                <w:szCs w:val="10"/>
              </w:rPr>
            </w:pPr>
          </w:p>
        </w:tc>
        <w:tc>
          <w:tcPr>
            <w:tcW w:w="992" w:type="dxa"/>
          </w:tcPr>
          <w:p w14:paraId="2F942148" w14:textId="77777777" w:rsidR="00BA37BC" w:rsidRDefault="00BA37BC" w:rsidP="00674818">
            <w:pPr>
              <w:pStyle w:val="NoSpacing"/>
              <w:rPr>
                <w:sz w:val="24"/>
                <w:szCs w:val="24"/>
              </w:rPr>
            </w:pPr>
          </w:p>
        </w:tc>
      </w:tr>
      <w:tr w:rsidR="00BA37BC" w14:paraId="019AB85D" w14:textId="77777777" w:rsidTr="006E1044">
        <w:trPr>
          <w:trHeight w:val="1120"/>
        </w:trPr>
        <w:tc>
          <w:tcPr>
            <w:tcW w:w="559" w:type="dxa"/>
          </w:tcPr>
          <w:p w14:paraId="6FD4E7BD" w14:textId="3624DCBA" w:rsidR="00FF27DF" w:rsidRDefault="00BA37BC" w:rsidP="00674818">
            <w:pPr>
              <w:pStyle w:val="NoSpacing"/>
              <w:rPr>
                <w:b/>
                <w:bCs/>
                <w:sz w:val="24"/>
                <w:szCs w:val="24"/>
              </w:rPr>
            </w:pPr>
            <w:r>
              <w:rPr>
                <w:b/>
                <w:bCs/>
                <w:sz w:val="24"/>
                <w:szCs w:val="24"/>
              </w:rPr>
              <w:t>3.1</w:t>
            </w:r>
          </w:p>
          <w:p w14:paraId="3F34A290" w14:textId="614D43BB" w:rsidR="008A03B4" w:rsidRDefault="008A03B4" w:rsidP="00674818">
            <w:pPr>
              <w:pStyle w:val="NoSpacing"/>
              <w:rPr>
                <w:b/>
                <w:bCs/>
                <w:sz w:val="24"/>
                <w:szCs w:val="24"/>
              </w:rPr>
            </w:pPr>
          </w:p>
          <w:p w14:paraId="6C2C3978" w14:textId="77A596F1" w:rsidR="008A03B4" w:rsidRDefault="008A03B4" w:rsidP="00674818">
            <w:pPr>
              <w:pStyle w:val="NoSpacing"/>
              <w:rPr>
                <w:b/>
                <w:bCs/>
                <w:sz w:val="24"/>
                <w:szCs w:val="24"/>
              </w:rPr>
            </w:pPr>
          </w:p>
          <w:p w14:paraId="269CA08D" w14:textId="61C80495" w:rsidR="008A03B4" w:rsidRDefault="008A03B4" w:rsidP="00674818">
            <w:pPr>
              <w:pStyle w:val="NoSpacing"/>
              <w:rPr>
                <w:b/>
                <w:bCs/>
                <w:sz w:val="24"/>
                <w:szCs w:val="24"/>
              </w:rPr>
            </w:pPr>
          </w:p>
          <w:p w14:paraId="5164AD48" w14:textId="1E58853D" w:rsidR="008A03B4" w:rsidRDefault="008A03B4" w:rsidP="00674818">
            <w:pPr>
              <w:pStyle w:val="NoSpacing"/>
              <w:rPr>
                <w:b/>
                <w:bCs/>
                <w:sz w:val="24"/>
                <w:szCs w:val="24"/>
              </w:rPr>
            </w:pPr>
          </w:p>
          <w:p w14:paraId="44FC4615" w14:textId="1D197410" w:rsidR="008A03B4" w:rsidRDefault="008A03B4" w:rsidP="00674818">
            <w:pPr>
              <w:pStyle w:val="NoSpacing"/>
              <w:rPr>
                <w:b/>
                <w:bCs/>
                <w:sz w:val="24"/>
                <w:szCs w:val="24"/>
              </w:rPr>
            </w:pPr>
          </w:p>
          <w:p w14:paraId="74865AE2" w14:textId="61597E78" w:rsidR="008A03B4" w:rsidRDefault="008A03B4" w:rsidP="00674818">
            <w:pPr>
              <w:pStyle w:val="NoSpacing"/>
              <w:rPr>
                <w:b/>
                <w:bCs/>
                <w:sz w:val="24"/>
                <w:szCs w:val="24"/>
              </w:rPr>
            </w:pPr>
          </w:p>
          <w:p w14:paraId="4155B0DD" w14:textId="0F6EDE03" w:rsidR="008A03B4" w:rsidRDefault="008A03B4" w:rsidP="00674818">
            <w:pPr>
              <w:pStyle w:val="NoSpacing"/>
              <w:rPr>
                <w:b/>
                <w:bCs/>
                <w:sz w:val="24"/>
                <w:szCs w:val="24"/>
              </w:rPr>
            </w:pPr>
          </w:p>
          <w:p w14:paraId="08F0D3C0" w14:textId="77777777" w:rsidR="0010790E" w:rsidRDefault="0010790E" w:rsidP="00674818">
            <w:pPr>
              <w:pStyle w:val="NoSpacing"/>
              <w:rPr>
                <w:b/>
                <w:bCs/>
                <w:sz w:val="24"/>
                <w:szCs w:val="24"/>
              </w:rPr>
            </w:pPr>
          </w:p>
          <w:p w14:paraId="2B47D6C2" w14:textId="7E0696C1" w:rsidR="008A03B4" w:rsidRDefault="008A03B4" w:rsidP="00674818">
            <w:pPr>
              <w:pStyle w:val="NoSpacing"/>
              <w:rPr>
                <w:b/>
                <w:bCs/>
                <w:sz w:val="24"/>
                <w:szCs w:val="24"/>
              </w:rPr>
            </w:pPr>
          </w:p>
          <w:p w14:paraId="545A873F" w14:textId="77777777" w:rsidR="0044689C" w:rsidRDefault="0044689C" w:rsidP="00674818">
            <w:pPr>
              <w:pStyle w:val="NoSpacing"/>
              <w:rPr>
                <w:b/>
                <w:bCs/>
                <w:sz w:val="24"/>
                <w:szCs w:val="24"/>
              </w:rPr>
            </w:pPr>
          </w:p>
          <w:p w14:paraId="5DD278DA" w14:textId="103181DC" w:rsidR="008A03B4" w:rsidRDefault="008A03B4" w:rsidP="00674818">
            <w:pPr>
              <w:pStyle w:val="NoSpacing"/>
              <w:rPr>
                <w:b/>
                <w:bCs/>
                <w:sz w:val="24"/>
                <w:szCs w:val="24"/>
              </w:rPr>
            </w:pPr>
            <w:r>
              <w:rPr>
                <w:b/>
                <w:bCs/>
                <w:sz w:val="24"/>
                <w:szCs w:val="24"/>
              </w:rPr>
              <w:t>3.2</w:t>
            </w:r>
          </w:p>
          <w:p w14:paraId="564F998E" w14:textId="46C2C51C" w:rsidR="008A03B4" w:rsidRDefault="008A03B4" w:rsidP="00674818">
            <w:pPr>
              <w:pStyle w:val="NoSpacing"/>
              <w:rPr>
                <w:b/>
                <w:bCs/>
                <w:sz w:val="24"/>
                <w:szCs w:val="24"/>
              </w:rPr>
            </w:pPr>
          </w:p>
          <w:p w14:paraId="3910ABEC" w14:textId="4FA05406" w:rsidR="008A03B4" w:rsidRDefault="008A03B4" w:rsidP="00674818">
            <w:pPr>
              <w:pStyle w:val="NoSpacing"/>
              <w:rPr>
                <w:b/>
                <w:bCs/>
                <w:sz w:val="24"/>
                <w:szCs w:val="24"/>
              </w:rPr>
            </w:pPr>
          </w:p>
          <w:p w14:paraId="54C45B78" w14:textId="0BF5FD03" w:rsidR="008A03B4" w:rsidRDefault="008A03B4" w:rsidP="00674818">
            <w:pPr>
              <w:pStyle w:val="NoSpacing"/>
              <w:rPr>
                <w:b/>
                <w:bCs/>
                <w:sz w:val="24"/>
                <w:szCs w:val="24"/>
              </w:rPr>
            </w:pPr>
          </w:p>
          <w:p w14:paraId="76F81D93" w14:textId="2793872A" w:rsidR="008A03B4" w:rsidRDefault="008A03B4" w:rsidP="00674818">
            <w:pPr>
              <w:pStyle w:val="NoSpacing"/>
              <w:rPr>
                <w:b/>
                <w:bCs/>
                <w:sz w:val="24"/>
                <w:szCs w:val="24"/>
              </w:rPr>
            </w:pPr>
          </w:p>
          <w:p w14:paraId="61B52C59" w14:textId="7E734737" w:rsidR="008A03B4" w:rsidRDefault="008A03B4" w:rsidP="00674818">
            <w:pPr>
              <w:pStyle w:val="NoSpacing"/>
              <w:rPr>
                <w:b/>
                <w:bCs/>
                <w:sz w:val="24"/>
                <w:szCs w:val="24"/>
              </w:rPr>
            </w:pPr>
          </w:p>
          <w:p w14:paraId="278016F9" w14:textId="77FE0A06" w:rsidR="008A03B4" w:rsidRDefault="008A03B4" w:rsidP="00674818">
            <w:pPr>
              <w:pStyle w:val="NoSpacing"/>
              <w:rPr>
                <w:b/>
                <w:bCs/>
                <w:sz w:val="24"/>
                <w:szCs w:val="24"/>
              </w:rPr>
            </w:pPr>
          </w:p>
          <w:p w14:paraId="67D37187" w14:textId="35B730DE" w:rsidR="008A03B4" w:rsidRDefault="008A03B4" w:rsidP="00674818">
            <w:pPr>
              <w:pStyle w:val="NoSpacing"/>
              <w:rPr>
                <w:b/>
                <w:bCs/>
                <w:sz w:val="24"/>
                <w:szCs w:val="24"/>
              </w:rPr>
            </w:pPr>
          </w:p>
          <w:p w14:paraId="4FDA92E8" w14:textId="0F42BB74" w:rsidR="008A03B4" w:rsidRDefault="008A03B4" w:rsidP="00674818">
            <w:pPr>
              <w:pStyle w:val="NoSpacing"/>
              <w:rPr>
                <w:b/>
                <w:bCs/>
                <w:sz w:val="24"/>
                <w:szCs w:val="24"/>
              </w:rPr>
            </w:pPr>
          </w:p>
          <w:p w14:paraId="0E1E1D92" w14:textId="34612801" w:rsidR="008A03B4" w:rsidRDefault="008A03B4" w:rsidP="00674818">
            <w:pPr>
              <w:pStyle w:val="NoSpacing"/>
              <w:rPr>
                <w:b/>
                <w:bCs/>
                <w:sz w:val="24"/>
                <w:szCs w:val="24"/>
              </w:rPr>
            </w:pPr>
          </w:p>
          <w:p w14:paraId="0E489086" w14:textId="10DD1636" w:rsidR="008A03B4" w:rsidRDefault="008A03B4" w:rsidP="00674818">
            <w:pPr>
              <w:pStyle w:val="NoSpacing"/>
              <w:rPr>
                <w:b/>
                <w:bCs/>
                <w:sz w:val="24"/>
                <w:szCs w:val="24"/>
              </w:rPr>
            </w:pPr>
          </w:p>
          <w:p w14:paraId="0CA9CB92" w14:textId="68F34B1F" w:rsidR="008A03B4" w:rsidRDefault="008A03B4" w:rsidP="00674818">
            <w:pPr>
              <w:pStyle w:val="NoSpacing"/>
              <w:rPr>
                <w:b/>
                <w:bCs/>
                <w:sz w:val="24"/>
                <w:szCs w:val="24"/>
              </w:rPr>
            </w:pPr>
          </w:p>
          <w:p w14:paraId="5895CF1C" w14:textId="06373FC4" w:rsidR="008A03B4" w:rsidRDefault="008A03B4" w:rsidP="00674818">
            <w:pPr>
              <w:pStyle w:val="NoSpacing"/>
              <w:rPr>
                <w:b/>
                <w:bCs/>
                <w:sz w:val="24"/>
                <w:szCs w:val="24"/>
              </w:rPr>
            </w:pPr>
          </w:p>
          <w:p w14:paraId="1095E679" w14:textId="61B76022" w:rsidR="008A03B4" w:rsidRDefault="008A03B4" w:rsidP="00674818">
            <w:pPr>
              <w:pStyle w:val="NoSpacing"/>
              <w:rPr>
                <w:b/>
                <w:bCs/>
                <w:sz w:val="24"/>
                <w:szCs w:val="24"/>
              </w:rPr>
            </w:pPr>
          </w:p>
          <w:p w14:paraId="1BD01BD9" w14:textId="2C9FE74A" w:rsidR="008A03B4" w:rsidRDefault="008A03B4" w:rsidP="00674818">
            <w:pPr>
              <w:pStyle w:val="NoSpacing"/>
              <w:rPr>
                <w:b/>
                <w:bCs/>
                <w:sz w:val="24"/>
                <w:szCs w:val="24"/>
              </w:rPr>
            </w:pPr>
            <w:r>
              <w:rPr>
                <w:b/>
                <w:bCs/>
                <w:sz w:val="24"/>
                <w:szCs w:val="24"/>
              </w:rPr>
              <w:t>3.3</w:t>
            </w:r>
          </w:p>
          <w:p w14:paraId="48A6AAD7" w14:textId="52D2DF2B" w:rsidR="00FF27DF" w:rsidRPr="00BA37BC" w:rsidRDefault="00FF27DF" w:rsidP="00674818">
            <w:pPr>
              <w:pStyle w:val="NoSpacing"/>
              <w:rPr>
                <w:b/>
                <w:bCs/>
                <w:sz w:val="24"/>
                <w:szCs w:val="24"/>
              </w:rPr>
            </w:pPr>
          </w:p>
        </w:tc>
        <w:tc>
          <w:tcPr>
            <w:tcW w:w="8083" w:type="dxa"/>
          </w:tcPr>
          <w:p w14:paraId="21D0CE54" w14:textId="613E6998" w:rsidR="00232D9C" w:rsidRDefault="005F1FE2" w:rsidP="008F5AA0">
            <w:pPr>
              <w:pStyle w:val="NoSpacing"/>
              <w:rPr>
                <w:sz w:val="24"/>
                <w:szCs w:val="24"/>
              </w:rPr>
            </w:pPr>
            <w:r>
              <w:rPr>
                <w:sz w:val="24"/>
                <w:szCs w:val="24"/>
              </w:rPr>
              <w:t>JJ</w:t>
            </w:r>
            <w:r w:rsidR="008F5AA0">
              <w:rPr>
                <w:sz w:val="24"/>
                <w:szCs w:val="24"/>
              </w:rPr>
              <w:t xml:space="preserve"> provided</w:t>
            </w:r>
            <w:r>
              <w:rPr>
                <w:sz w:val="24"/>
                <w:szCs w:val="24"/>
              </w:rPr>
              <w:t xml:space="preserve"> information regarding </w:t>
            </w:r>
            <w:r w:rsidR="008F5AA0">
              <w:rPr>
                <w:sz w:val="24"/>
                <w:szCs w:val="24"/>
              </w:rPr>
              <w:t xml:space="preserve">the various existing </w:t>
            </w:r>
            <w:r w:rsidR="0044689C">
              <w:rPr>
                <w:sz w:val="24"/>
                <w:szCs w:val="24"/>
              </w:rPr>
              <w:t>CDSG</w:t>
            </w:r>
            <w:r w:rsidR="008F5AA0">
              <w:rPr>
                <w:sz w:val="24"/>
                <w:szCs w:val="24"/>
              </w:rPr>
              <w:t xml:space="preserve">s, </w:t>
            </w:r>
            <w:r>
              <w:rPr>
                <w:sz w:val="24"/>
                <w:szCs w:val="24"/>
              </w:rPr>
              <w:t>forums</w:t>
            </w:r>
            <w:r w:rsidR="008F5AA0">
              <w:rPr>
                <w:sz w:val="24"/>
                <w:szCs w:val="24"/>
              </w:rPr>
              <w:t xml:space="preserve"> and routes</w:t>
            </w:r>
            <w:r>
              <w:rPr>
                <w:sz w:val="24"/>
                <w:szCs w:val="24"/>
              </w:rPr>
              <w:t xml:space="preserve"> </w:t>
            </w:r>
            <w:r w:rsidR="008F5AA0">
              <w:rPr>
                <w:sz w:val="24"/>
                <w:szCs w:val="24"/>
              </w:rPr>
              <w:t xml:space="preserve">that will enable </w:t>
            </w:r>
            <w:r>
              <w:rPr>
                <w:sz w:val="24"/>
                <w:szCs w:val="24"/>
              </w:rPr>
              <w:t>residents to raise concerns and issues</w:t>
            </w:r>
            <w:r w:rsidR="008F5AA0">
              <w:rPr>
                <w:sz w:val="24"/>
                <w:szCs w:val="24"/>
              </w:rPr>
              <w:t xml:space="preserve"> </w:t>
            </w:r>
            <w:r w:rsidR="0010790E">
              <w:rPr>
                <w:sz w:val="24"/>
                <w:szCs w:val="24"/>
              </w:rPr>
              <w:t>a</w:t>
            </w:r>
            <w:r w:rsidR="008F5AA0">
              <w:rPr>
                <w:sz w:val="24"/>
                <w:szCs w:val="24"/>
              </w:rPr>
              <w:t>bout the estate and neighbourhood.</w:t>
            </w:r>
          </w:p>
          <w:p w14:paraId="1E456229" w14:textId="77777777" w:rsidR="00232D9C" w:rsidRDefault="00232D9C" w:rsidP="008F5AA0">
            <w:pPr>
              <w:pStyle w:val="NoSpacing"/>
              <w:rPr>
                <w:sz w:val="24"/>
                <w:szCs w:val="24"/>
              </w:rPr>
            </w:pPr>
          </w:p>
          <w:p w14:paraId="096E7FDA" w14:textId="17DE997A" w:rsidR="005F1FE2" w:rsidRDefault="0010790E" w:rsidP="008F5AA0">
            <w:pPr>
              <w:pStyle w:val="NoSpacing"/>
              <w:rPr>
                <w:sz w:val="24"/>
                <w:szCs w:val="24"/>
              </w:rPr>
            </w:pPr>
            <w:r>
              <w:rPr>
                <w:sz w:val="24"/>
                <w:szCs w:val="24"/>
              </w:rPr>
              <w:t>Faraz Kayani</w:t>
            </w:r>
            <w:r w:rsidR="0044689C">
              <w:rPr>
                <w:sz w:val="24"/>
                <w:szCs w:val="24"/>
              </w:rPr>
              <w:t>, Regeneration Estates Manager,</w:t>
            </w:r>
            <w:r w:rsidR="00232D9C">
              <w:rPr>
                <w:sz w:val="24"/>
                <w:szCs w:val="24"/>
              </w:rPr>
              <w:t xml:space="preserve"> w</w:t>
            </w:r>
            <w:r>
              <w:rPr>
                <w:sz w:val="24"/>
                <w:szCs w:val="24"/>
              </w:rPr>
              <w:t>as part of the</w:t>
            </w:r>
            <w:r w:rsidR="0044689C">
              <w:rPr>
                <w:sz w:val="24"/>
                <w:szCs w:val="24"/>
              </w:rPr>
              <w:t xml:space="preserve"> Carpenters</w:t>
            </w:r>
            <w:r>
              <w:rPr>
                <w:sz w:val="24"/>
                <w:szCs w:val="24"/>
              </w:rPr>
              <w:t xml:space="preserve"> core</w:t>
            </w:r>
            <w:r w:rsidR="0044689C">
              <w:rPr>
                <w:sz w:val="24"/>
                <w:szCs w:val="24"/>
              </w:rPr>
              <w:t xml:space="preserve"> Regen</w:t>
            </w:r>
            <w:r w:rsidR="00232D9C">
              <w:rPr>
                <w:sz w:val="24"/>
                <w:szCs w:val="24"/>
              </w:rPr>
              <w:t xml:space="preserve"> team</w:t>
            </w:r>
            <w:r>
              <w:rPr>
                <w:sz w:val="24"/>
                <w:szCs w:val="24"/>
              </w:rPr>
              <w:t xml:space="preserve"> as a shared resource with other projects</w:t>
            </w:r>
            <w:r w:rsidR="00232D9C">
              <w:rPr>
                <w:sz w:val="24"/>
                <w:szCs w:val="24"/>
              </w:rPr>
              <w:t xml:space="preserve"> and will be based on the estate</w:t>
            </w:r>
            <w:r>
              <w:rPr>
                <w:sz w:val="24"/>
                <w:szCs w:val="24"/>
              </w:rPr>
              <w:t xml:space="preserve"> for two days a week</w:t>
            </w:r>
            <w:r w:rsidR="00232D9C">
              <w:rPr>
                <w:sz w:val="24"/>
                <w:szCs w:val="24"/>
              </w:rPr>
              <w:t>.</w:t>
            </w:r>
          </w:p>
          <w:p w14:paraId="75BB16E4" w14:textId="77777777" w:rsidR="00232D9C" w:rsidRDefault="00232D9C" w:rsidP="008F5AA0">
            <w:pPr>
              <w:pStyle w:val="NoSpacing"/>
              <w:rPr>
                <w:sz w:val="24"/>
                <w:szCs w:val="24"/>
              </w:rPr>
            </w:pPr>
          </w:p>
          <w:p w14:paraId="256A2356" w14:textId="4DC331CE" w:rsidR="00232D9C" w:rsidRDefault="00232D9C" w:rsidP="00232D9C">
            <w:pPr>
              <w:pStyle w:val="NoSpacing"/>
              <w:rPr>
                <w:sz w:val="24"/>
                <w:szCs w:val="24"/>
              </w:rPr>
            </w:pPr>
            <w:r>
              <w:rPr>
                <w:sz w:val="24"/>
                <w:szCs w:val="24"/>
              </w:rPr>
              <w:t>Keith Smith</w:t>
            </w:r>
            <w:r w:rsidR="0044689C">
              <w:rPr>
                <w:sz w:val="24"/>
                <w:szCs w:val="24"/>
              </w:rPr>
              <w:t>, Consultation Manager,</w:t>
            </w:r>
            <w:r>
              <w:rPr>
                <w:sz w:val="24"/>
                <w:szCs w:val="24"/>
              </w:rPr>
              <w:t xml:space="preserve"> will also be working on the estate</w:t>
            </w:r>
            <w:r w:rsidR="0044689C">
              <w:rPr>
                <w:sz w:val="24"/>
                <w:szCs w:val="24"/>
              </w:rPr>
              <w:t xml:space="preserve"> along with other projects</w:t>
            </w:r>
            <w:r>
              <w:rPr>
                <w:sz w:val="24"/>
                <w:szCs w:val="24"/>
              </w:rPr>
              <w:t xml:space="preserve"> and w</w:t>
            </w:r>
            <w:r w:rsidR="0044689C">
              <w:rPr>
                <w:sz w:val="24"/>
                <w:szCs w:val="24"/>
              </w:rPr>
              <w:t>ould</w:t>
            </w:r>
            <w:r>
              <w:rPr>
                <w:sz w:val="24"/>
                <w:szCs w:val="24"/>
              </w:rPr>
              <w:t xml:space="preserve"> be </w:t>
            </w:r>
            <w:r w:rsidR="0044689C">
              <w:rPr>
                <w:sz w:val="24"/>
                <w:szCs w:val="24"/>
              </w:rPr>
              <w:t xml:space="preserve">working up </w:t>
            </w:r>
            <w:r>
              <w:rPr>
                <w:sz w:val="24"/>
                <w:szCs w:val="24"/>
              </w:rPr>
              <w:t>community events.</w:t>
            </w:r>
          </w:p>
          <w:p w14:paraId="79C536CE" w14:textId="1DD463CA" w:rsidR="008A03B4" w:rsidRDefault="008A03B4" w:rsidP="00232D9C">
            <w:pPr>
              <w:pStyle w:val="NoSpacing"/>
              <w:rPr>
                <w:sz w:val="24"/>
                <w:szCs w:val="24"/>
              </w:rPr>
            </w:pPr>
          </w:p>
          <w:p w14:paraId="73C5764F" w14:textId="19F82F24" w:rsidR="008A03B4" w:rsidRPr="00232D9C" w:rsidRDefault="0010790E" w:rsidP="008A03B4">
            <w:pPr>
              <w:pStyle w:val="NoSpacing"/>
              <w:rPr>
                <w:b/>
                <w:bCs/>
                <w:sz w:val="24"/>
                <w:szCs w:val="24"/>
              </w:rPr>
            </w:pPr>
            <w:r>
              <w:rPr>
                <w:b/>
                <w:bCs/>
                <w:sz w:val="24"/>
                <w:szCs w:val="24"/>
              </w:rPr>
              <w:t xml:space="preserve">Issues </w:t>
            </w:r>
            <w:r w:rsidR="008A03B4" w:rsidRPr="00232D9C">
              <w:rPr>
                <w:b/>
                <w:bCs/>
                <w:sz w:val="24"/>
                <w:szCs w:val="24"/>
              </w:rPr>
              <w:t>Log</w:t>
            </w:r>
          </w:p>
          <w:p w14:paraId="7958BC64" w14:textId="478872E4" w:rsidR="008A03B4" w:rsidRDefault="0044689C" w:rsidP="008A03B4">
            <w:pPr>
              <w:pStyle w:val="NoSpacing"/>
              <w:rPr>
                <w:sz w:val="24"/>
                <w:szCs w:val="24"/>
              </w:rPr>
            </w:pPr>
            <w:r>
              <w:rPr>
                <w:sz w:val="24"/>
                <w:szCs w:val="24"/>
              </w:rPr>
              <w:t>JJ explained that an I</w:t>
            </w:r>
            <w:r w:rsidR="008A03B4">
              <w:rPr>
                <w:sz w:val="24"/>
                <w:szCs w:val="24"/>
              </w:rPr>
              <w:t>ssue</w:t>
            </w:r>
            <w:r>
              <w:rPr>
                <w:sz w:val="24"/>
                <w:szCs w:val="24"/>
              </w:rPr>
              <w:t>s</w:t>
            </w:r>
            <w:r w:rsidR="008A03B4">
              <w:rPr>
                <w:sz w:val="24"/>
                <w:szCs w:val="24"/>
              </w:rPr>
              <w:t xml:space="preserve"> </w:t>
            </w:r>
            <w:r>
              <w:rPr>
                <w:sz w:val="24"/>
                <w:szCs w:val="24"/>
              </w:rPr>
              <w:t>L</w:t>
            </w:r>
            <w:r w:rsidR="008A03B4">
              <w:rPr>
                <w:sz w:val="24"/>
                <w:szCs w:val="24"/>
              </w:rPr>
              <w:t xml:space="preserve">og for the estate was in place for the </w:t>
            </w:r>
            <w:r>
              <w:rPr>
                <w:sz w:val="24"/>
                <w:szCs w:val="24"/>
              </w:rPr>
              <w:t>R</w:t>
            </w:r>
            <w:r w:rsidR="008A03B4">
              <w:rPr>
                <w:sz w:val="24"/>
                <w:szCs w:val="24"/>
              </w:rPr>
              <w:t xml:space="preserve">egeneration </w:t>
            </w:r>
            <w:r>
              <w:rPr>
                <w:sz w:val="24"/>
                <w:szCs w:val="24"/>
              </w:rPr>
              <w:t>T</w:t>
            </w:r>
            <w:r w:rsidR="008A03B4">
              <w:rPr>
                <w:sz w:val="24"/>
                <w:szCs w:val="24"/>
              </w:rPr>
              <w:t>eam to capture and highlight concerns. This log</w:t>
            </w:r>
            <w:r w:rsidR="0010790E">
              <w:rPr>
                <w:sz w:val="24"/>
                <w:szCs w:val="24"/>
              </w:rPr>
              <w:t xml:space="preserve"> is currently maintained by her, </w:t>
            </w:r>
            <w:r w:rsidR="008A03B4">
              <w:rPr>
                <w:sz w:val="24"/>
                <w:szCs w:val="24"/>
              </w:rPr>
              <w:t xml:space="preserve">but </w:t>
            </w:r>
            <w:r w:rsidR="008A03B4" w:rsidRPr="008F5AA0">
              <w:rPr>
                <w:sz w:val="24"/>
                <w:szCs w:val="24"/>
              </w:rPr>
              <w:t>Fara</w:t>
            </w:r>
            <w:r w:rsidR="008A03B4">
              <w:rPr>
                <w:sz w:val="24"/>
                <w:szCs w:val="24"/>
              </w:rPr>
              <w:t>z will be taking this</w:t>
            </w:r>
            <w:r>
              <w:rPr>
                <w:sz w:val="24"/>
                <w:szCs w:val="24"/>
              </w:rPr>
              <w:t xml:space="preserve"> on to:</w:t>
            </w:r>
          </w:p>
          <w:p w14:paraId="5C4046BB" w14:textId="77777777" w:rsidR="008A03B4" w:rsidRDefault="008A03B4" w:rsidP="008A03B4">
            <w:pPr>
              <w:pStyle w:val="NoSpacing"/>
              <w:rPr>
                <w:sz w:val="24"/>
                <w:szCs w:val="24"/>
              </w:rPr>
            </w:pPr>
          </w:p>
          <w:p w14:paraId="28E65E42" w14:textId="1584B33D" w:rsidR="008A03B4" w:rsidRDefault="0044689C" w:rsidP="008A03B4">
            <w:pPr>
              <w:pStyle w:val="NoSpacing"/>
              <w:numPr>
                <w:ilvl w:val="0"/>
                <w:numId w:val="7"/>
              </w:numPr>
              <w:rPr>
                <w:sz w:val="24"/>
                <w:szCs w:val="24"/>
              </w:rPr>
            </w:pPr>
            <w:r>
              <w:rPr>
                <w:sz w:val="24"/>
                <w:szCs w:val="24"/>
              </w:rPr>
              <w:t>Record is</w:t>
            </w:r>
            <w:r w:rsidR="008A03B4">
              <w:rPr>
                <w:sz w:val="24"/>
                <w:szCs w:val="24"/>
              </w:rPr>
              <w:t>sue</w:t>
            </w:r>
            <w:r>
              <w:rPr>
                <w:sz w:val="24"/>
                <w:szCs w:val="24"/>
              </w:rPr>
              <w:t>s</w:t>
            </w:r>
            <w:r w:rsidR="008A03B4">
              <w:rPr>
                <w:sz w:val="24"/>
                <w:szCs w:val="24"/>
              </w:rPr>
              <w:t xml:space="preserve"> relating to the estate as and when residents raise them</w:t>
            </w:r>
            <w:r>
              <w:rPr>
                <w:sz w:val="24"/>
                <w:szCs w:val="24"/>
              </w:rPr>
              <w:t xml:space="preserve"> with members of the Regen Team</w:t>
            </w:r>
            <w:r w:rsidR="008A03B4">
              <w:rPr>
                <w:sz w:val="24"/>
                <w:szCs w:val="24"/>
              </w:rPr>
              <w:t>.</w:t>
            </w:r>
          </w:p>
          <w:p w14:paraId="28BADA27" w14:textId="1D0673C8" w:rsidR="008A03B4" w:rsidRDefault="0044689C" w:rsidP="008A03B4">
            <w:pPr>
              <w:pStyle w:val="NoSpacing"/>
              <w:numPr>
                <w:ilvl w:val="0"/>
                <w:numId w:val="7"/>
              </w:numPr>
              <w:rPr>
                <w:sz w:val="24"/>
                <w:szCs w:val="24"/>
              </w:rPr>
            </w:pPr>
            <w:r>
              <w:rPr>
                <w:sz w:val="24"/>
                <w:szCs w:val="24"/>
              </w:rPr>
              <w:t>Record r</w:t>
            </w:r>
            <w:r w:rsidR="008A03B4" w:rsidRPr="008F5AA0">
              <w:rPr>
                <w:sz w:val="24"/>
                <w:szCs w:val="24"/>
              </w:rPr>
              <w:t>esidents</w:t>
            </w:r>
            <w:r>
              <w:rPr>
                <w:sz w:val="24"/>
                <w:szCs w:val="24"/>
              </w:rPr>
              <w:t>’</w:t>
            </w:r>
            <w:r w:rsidR="008A03B4">
              <w:rPr>
                <w:sz w:val="24"/>
                <w:szCs w:val="24"/>
              </w:rPr>
              <w:t xml:space="preserve"> issues </w:t>
            </w:r>
            <w:r>
              <w:rPr>
                <w:sz w:val="24"/>
                <w:szCs w:val="24"/>
              </w:rPr>
              <w:t xml:space="preserve">raised during </w:t>
            </w:r>
            <w:r w:rsidR="008A03B4">
              <w:rPr>
                <w:sz w:val="24"/>
                <w:szCs w:val="24"/>
              </w:rPr>
              <w:t xml:space="preserve">meetings, </w:t>
            </w:r>
            <w:proofErr w:type="gramStart"/>
            <w:r w:rsidR="008A03B4">
              <w:rPr>
                <w:sz w:val="24"/>
                <w:szCs w:val="24"/>
              </w:rPr>
              <w:t>day to day</w:t>
            </w:r>
            <w:proofErr w:type="gramEnd"/>
            <w:r w:rsidR="008A03B4">
              <w:rPr>
                <w:sz w:val="24"/>
                <w:szCs w:val="24"/>
              </w:rPr>
              <w:t xml:space="preserve"> </w:t>
            </w:r>
            <w:r w:rsidR="008A03B4" w:rsidRPr="008F5AA0">
              <w:rPr>
                <w:sz w:val="24"/>
                <w:szCs w:val="24"/>
              </w:rPr>
              <w:t>conversation</w:t>
            </w:r>
            <w:r w:rsidR="008A03B4">
              <w:rPr>
                <w:sz w:val="24"/>
                <w:szCs w:val="24"/>
              </w:rPr>
              <w:t>s with</w:t>
            </w:r>
            <w:r>
              <w:rPr>
                <w:sz w:val="24"/>
                <w:szCs w:val="24"/>
              </w:rPr>
              <w:t xml:space="preserve"> officers and </w:t>
            </w:r>
            <w:r w:rsidR="008A03B4">
              <w:rPr>
                <w:sz w:val="24"/>
                <w:szCs w:val="24"/>
              </w:rPr>
              <w:t>estate walkabouts</w:t>
            </w:r>
            <w:r w:rsidR="008A03B4" w:rsidRPr="008F5AA0">
              <w:rPr>
                <w:sz w:val="24"/>
                <w:szCs w:val="24"/>
              </w:rPr>
              <w:t>.</w:t>
            </w:r>
          </w:p>
          <w:p w14:paraId="234FCB48" w14:textId="77777777" w:rsidR="008A03B4" w:rsidRPr="00232D9C" w:rsidRDefault="008A03B4" w:rsidP="008A03B4">
            <w:pPr>
              <w:pStyle w:val="NoSpacing"/>
              <w:ind w:left="720"/>
              <w:rPr>
                <w:sz w:val="24"/>
                <w:szCs w:val="24"/>
              </w:rPr>
            </w:pPr>
          </w:p>
          <w:p w14:paraId="0B9D8C87" w14:textId="1B58AEFC" w:rsidR="008A03B4" w:rsidRDefault="00FF7B52" w:rsidP="008A03B4">
            <w:pPr>
              <w:pStyle w:val="NoSpacing"/>
              <w:rPr>
                <w:sz w:val="24"/>
                <w:szCs w:val="24"/>
              </w:rPr>
            </w:pPr>
            <w:r>
              <w:rPr>
                <w:sz w:val="24"/>
                <w:szCs w:val="24"/>
              </w:rPr>
              <w:t>A resident</w:t>
            </w:r>
            <w:r w:rsidR="008A03B4">
              <w:rPr>
                <w:sz w:val="24"/>
                <w:szCs w:val="24"/>
              </w:rPr>
              <w:t xml:space="preserve"> offered to help JJ m</w:t>
            </w:r>
            <w:r w:rsidR="0010790E">
              <w:rPr>
                <w:sz w:val="24"/>
                <w:szCs w:val="24"/>
              </w:rPr>
              <w:t>aintain the log and prioritise</w:t>
            </w:r>
            <w:r w:rsidR="008A03B4">
              <w:rPr>
                <w:sz w:val="24"/>
                <w:szCs w:val="24"/>
              </w:rPr>
              <w:t xml:space="preserve"> issues.</w:t>
            </w:r>
            <w:r w:rsidR="0010790E">
              <w:rPr>
                <w:sz w:val="24"/>
                <w:szCs w:val="24"/>
              </w:rPr>
              <w:t xml:space="preserve">  </w:t>
            </w:r>
            <w:r>
              <w:rPr>
                <w:sz w:val="24"/>
                <w:szCs w:val="24"/>
              </w:rPr>
              <w:t xml:space="preserve">XX asked if their </w:t>
            </w:r>
            <w:r w:rsidR="00F71358">
              <w:rPr>
                <w:sz w:val="24"/>
                <w:szCs w:val="24"/>
              </w:rPr>
              <w:t xml:space="preserve">concerns about the outstanding repairs </w:t>
            </w:r>
            <w:r w:rsidR="00F71358" w:rsidRPr="00FF7B52">
              <w:rPr>
                <w:sz w:val="24"/>
                <w:szCs w:val="24"/>
                <w:highlight w:val="yellow"/>
              </w:rPr>
              <w:t>to the H</w:t>
            </w:r>
            <w:r w:rsidR="008A03B4" w:rsidRPr="00FF7B52">
              <w:rPr>
                <w:sz w:val="24"/>
                <w:szCs w:val="24"/>
                <w:highlight w:val="yellow"/>
              </w:rPr>
              <w:t>ub building</w:t>
            </w:r>
            <w:r w:rsidR="008A03B4">
              <w:rPr>
                <w:sz w:val="24"/>
                <w:szCs w:val="24"/>
              </w:rPr>
              <w:t xml:space="preserve"> could be noted and passed on to the relevant officers.</w:t>
            </w:r>
          </w:p>
          <w:p w14:paraId="78050609" w14:textId="6DFC14D4" w:rsidR="008A03B4" w:rsidRDefault="008A03B4" w:rsidP="00232D9C">
            <w:pPr>
              <w:pStyle w:val="NoSpacing"/>
              <w:rPr>
                <w:sz w:val="24"/>
                <w:szCs w:val="24"/>
              </w:rPr>
            </w:pPr>
          </w:p>
          <w:p w14:paraId="7CA6305F" w14:textId="0862DCFC" w:rsidR="008A03B4" w:rsidRDefault="008A03B4" w:rsidP="008A03B4">
            <w:pPr>
              <w:pStyle w:val="NoSpacing"/>
              <w:rPr>
                <w:sz w:val="24"/>
                <w:szCs w:val="24"/>
              </w:rPr>
            </w:pPr>
            <w:r>
              <w:rPr>
                <w:sz w:val="24"/>
                <w:szCs w:val="24"/>
              </w:rPr>
              <w:t xml:space="preserve">The </w:t>
            </w:r>
            <w:r w:rsidR="0044689C">
              <w:rPr>
                <w:sz w:val="24"/>
                <w:szCs w:val="24"/>
              </w:rPr>
              <w:t>CDSG</w:t>
            </w:r>
            <w:r>
              <w:rPr>
                <w:sz w:val="24"/>
                <w:szCs w:val="24"/>
              </w:rPr>
              <w:t xml:space="preserve"> discussed a paper tabled by RW about their role in monitoring and influencing upkeep of the estate</w:t>
            </w:r>
          </w:p>
          <w:p w14:paraId="0E9A96D7" w14:textId="77777777" w:rsidR="008A03B4" w:rsidRDefault="008A03B4" w:rsidP="008A03B4">
            <w:pPr>
              <w:pStyle w:val="NoSpacing"/>
              <w:rPr>
                <w:sz w:val="24"/>
                <w:szCs w:val="24"/>
              </w:rPr>
            </w:pPr>
          </w:p>
          <w:p w14:paraId="5B995FFD" w14:textId="2DF5876D" w:rsidR="008A03B4" w:rsidRDefault="008A03B4" w:rsidP="008A03B4">
            <w:pPr>
              <w:pStyle w:val="NoSpacing"/>
              <w:numPr>
                <w:ilvl w:val="0"/>
                <w:numId w:val="8"/>
              </w:numPr>
              <w:rPr>
                <w:sz w:val="24"/>
                <w:szCs w:val="24"/>
              </w:rPr>
            </w:pPr>
            <w:r w:rsidRPr="0032123F">
              <w:rPr>
                <w:sz w:val="24"/>
                <w:szCs w:val="24"/>
              </w:rPr>
              <w:t xml:space="preserve">The </w:t>
            </w:r>
            <w:r w:rsidR="0044689C">
              <w:rPr>
                <w:sz w:val="24"/>
                <w:szCs w:val="24"/>
              </w:rPr>
              <w:t>CDSG</w:t>
            </w:r>
            <w:r w:rsidRPr="0032123F">
              <w:rPr>
                <w:sz w:val="24"/>
                <w:szCs w:val="24"/>
              </w:rPr>
              <w:t xml:space="preserve"> agreed that members could attend a quarterly walkabout open to all residents so problem areas can be identified and recorded.</w:t>
            </w:r>
          </w:p>
          <w:p w14:paraId="0B5F3D80" w14:textId="5DB22162" w:rsidR="00977A8D" w:rsidRPr="00F71358" w:rsidRDefault="008A03B4" w:rsidP="00977A8D">
            <w:pPr>
              <w:pStyle w:val="NoSpacing"/>
              <w:numPr>
                <w:ilvl w:val="0"/>
                <w:numId w:val="8"/>
              </w:numPr>
              <w:rPr>
                <w:sz w:val="24"/>
                <w:szCs w:val="24"/>
              </w:rPr>
            </w:pPr>
            <w:r w:rsidRPr="00F71358">
              <w:rPr>
                <w:sz w:val="24"/>
                <w:szCs w:val="24"/>
              </w:rPr>
              <w:t xml:space="preserve">Issues needed to be addressed by relevant officers who would be invited to quarterly walkabout/meetings to update on </w:t>
            </w:r>
            <w:r w:rsidR="00977A8D" w:rsidRPr="00F71358">
              <w:rPr>
                <w:sz w:val="24"/>
                <w:szCs w:val="24"/>
              </w:rPr>
              <w:t>progress</w:t>
            </w:r>
          </w:p>
          <w:p w14:paraId="3CF4C748" w14:textId="6F2B9334" w:rsidR="00232D9C" w:rsidRPr="0003428E" w:rsidRDefault="00232D9C" w:rsidP="008F5AA0">
            <w:pPr>
              <w:pStyle w:val="NoSpacing"/>
              <w:rPr>
                <w:sz w:val="24"/>
                <w:szCs w:val="24"/>
              </w:rPr>
            </w:pPr>
          </w:p>
        </w:tc>
        <w:tc>
          <w:tcPr>
            <w:tcW w:w="992" w:type="dxa"/>
          </w:tcPr>
          <w:p w14:paraId="6B1DAA0B" w14:textId="77777777" w:rsidR="00BA37BC" w:rsidRDefault="00BA37BC" w:rsidP="00674818">
            <w:pPr>
              <w:pStyle w:val="NoSpacing"/>
              <w:rPr>
                <w:sz w:val="24"/>
                <w:szCs w:val="24"/>
              </w:rPr>
            </w:pPr>
          </w:p>
          <w:p w14:paraId="0D9AA5F7" w14:textId="77777777" w:rsidR="0044689C" w:rsidRDefault="0044689C" w:rsidP="00674818">
            <w:pPr>
              <w:pStyle w:val="NoSpacing"/>
              <w:rPr>
                <w:sz w:val="24"/>
                <w:szCs w:val="24"/>
              </w:rPr>
            </w:pPr>
          </w:p>
          <w:p w14:paraId="00DDA54A" w14:textId="77777777" w:rsidR="00F71358" w:rsidRDefault="00F71358" w:rsidP="00674818">
            <w:pPr>
              <w:pStyle w:val="NoSpacing"/>
              <w:rPr>
                <w:sz w:val="24"/>
                <w:szCs w:val="24"/>
              </w:rPr>
            </w:pPr>
          </w:p>
          <w:p w14:paraId="521AAFF8" w14:textId="77777777" w:rsidR="00F71358" w:rsidRDefault="00F71358" w:rsidP="00674818">
            <w:pPr>
              <w:pStyle w:val="NoSpacing"/>
              <w:rPr>
                <w:sz w:val="24"/>
                <w:szCs w:val="24"/>
              </w:rPr>
            </w:pPr>
          </w:p>
          <w:p w14:paraId="64DD9DC0" w14:textId="77777777" w:rsidR="00F71358" w:rsidRDefault="00F71358" w:rsidP="00674818">
            <w:pPr>
              <w:pStyle w:val="NoSpacing"/>
              <w:rPr>
                <w:sz w:val="24"/>
                <w:szCs w:val="24"/>
              </w:rPr>
            </w:pPr>
          </w:p>
          <w:p w14:paraId="24F9C032" w14:textId="77777777" w:rsidR="00F71358" w:rsidRDefault="00F71358" w:rsidP="00674818">
            <w:pPr>
              <w:pStyle w:val="NoSpacing"/>
              <w:rPr>
                <w:sz w:val="24"/>
                <w:szCs w:val="24"/>
              </w:rPr>
            </w:pPr>
          </w:p>
          <w:p w14:paraId="1C4EF1CB" w14:textId="77777777" w:rsidR="00F71358" w:rsidRDefault="00F71358" w:rsidP="00674818">
            <w:pPr>
              <w:pStyle w:val="NoSpacing"/>
              <w:rPr>
                <w:sz w:val="24"/>
                <w:szCs w:val="24"/>
              </w:rPr>
            </w:pPr>
          </w:p>
          <w:p w14:paraId="1B9EB1FE" w14:textId="77777777" w:rsidR="00F71358" w:rsidRDefault="00F71358" w:rsidP="00674818">
            <w:pPr>
              <w:pStyle w:val="NoSpacing"/>
              <w:rPr>
                <w:sz w:val="24"/>
                <w:szCs w:val="24"/>
              </w:rPr>
            </w:pPr>
          </w:p>
          <w:p w14:paraId="321F2E6C" w14:textId="77777777" w:rsidR="00F71358" w:rsidRDefault="00F71358" w:rsidP="00674818">
            <w:pPr>
              <w:pStyle w:val="NoSpacing"/>
              <w:rPr>
                <w:sz w:val="24"/>
                <w:szCs w:val="24"/>
              </w:rPr>
            </w:pPr>
          </w:p>
          <w:p w14:paraId="7144B435" w14:textId="77777777" w:rsidR="00F71358" w:rsidRDefault="00F71358" w:rsidP="00674818">
            <w:pPr>
              <w:pStyle w:val="NoSpacing"/>
              <w:rPr>
                <w:sz w:val="24"/>
                <w:szCs w:val="24"/>
              </w:rPr>
            </w:pPr>
          </w:p>
          <w:p w14:paraId="73C24053" w14:textId="77777777" w:rsidR="00F71358" w:rsidRDefault="00F71358" w:rsidP="00674818">
            <w:pPr>
              <w:pStyle w:val="NoSpacing"/>
              <w:rPr>
                <w:sz w:val="24"/>
                <w:szCs w:val="24"/>
              </w:rPr>
            </w:pPr>
          </w:p>
          <w:p w14:paraId="7E2A9FB8" w14:textId="77777777" w:rsidR="00F71358" w:rsidRDefault="00F71358" w:rsidP="00674818">
            <w:pPr>
              <w:pStyle w:val="NoSpacing"/>
              <w:rPr>
                <w:sz w:val="24"/>
                <w:szCs w:val="24"/>
              </w:rPr>
            </w:pPr>
          </w:p>
          <w:p w14:paraId="443E4184" w14:textId="77777777" w:rsidR="00F71358" w:rsidRDefault="00F71358" w:rsidP="00674818">
            <w:pPr>
              <w:pStyle w:val="NoSpacing"/>
              <w:rPr>
                <w:sz w:val="24"/>
                <w:szCs w:val="24"/>
              </w:rPr>
            </w:pPr>
          </w:p>
          <w:p w14:paraId="23643F8B" w14:textId="77777777" w:rsidR="00F71358" w:rsidRDefault="00F71358" w:rsidP="00674818">
            <w:pPr>
              <w:pStyle w:val="NoSpacing"/>
              <w:rPr>
                <w:sz w:val="24"/>
                <w:szCs w:val="24"/>
              </w:rPr>
            </w:pPr>
          </w:p>
          <w:p w14:paraId="57E68220" w14:textId="77777777" w:rsidR="00F71358" w:rsidRDefault="00F71358" w:rsidP="00674818">
            <w:pPr>
              <w:pStyle w:val="NoSpacing"/>
              <w:rPr>
                <w:sz w:val="24"/>
                <w:szCs w:val="24"/>
              </w:rPr>
            </w:pPr>
          </w:p>
          <w:p w14:paraId="411ADC2B" w14:textId="77777777" w:rsidR="00F71358" w:rsidRDefault="00F71358" w:rsidP="00674818">
            <w:pPr>
              <w:pStyle w:val="NoSpacing"/>
              <w:rPr>
                <w:sz w:val="24"/>
                <w:szCs w:val="24"/>
              </w:rPr>
            </w:pPr>
          </w:p>
          <w:p w14:paraId="3E7D2F98" w14:textId="77777777" w:rsidR="00F71358" w:rsidRDefault="00F71358" w:rsidP="00674818">
            <w:pPr>
              <w:pStyle w:val="NoSpacing"/>
              <w:rPr>
                <w:sz w:val="24"/>
                <w:szCs w:val="24"/>
              </w:rPr>
            </w:pPr>
          </w:p>
          <w:p w14:paraId="6397A91E" w14:textId="77777777" w:rsidR="00F71358" w:rsidRDefault="00F71358" w:rsidP="00674818">
            <w:pPr>
              <w:pStyle w:val="NoSpacing"/>
              <w:rPr>
                <w:sz w:val="24"/>
                <w:szCs w:val="24"/>
              </w:rPr>
            </w:pPr>
          </w:p>
          <w:p w14:paraId="4C3FC801" w14:textId="77777777" w:rsidR="00F71358" w:rsidRDefault="00F71358" w:rsidP="00674818">
            <w:pPr>
              <w:pStyle w:val="NoSpacing"/>
              <w:rPr>
                <w:sz w:val="24"/>
                <w:szCs w:val="24"/>
              </w:rPr>
            </w:pPr>
          </w:p>
          <w:p w14:paraId="45E89B9D" w14:textId="77777777" w:rsidR="00F71358" w:rsidRDefault="00F71358" w:rsidP="00674818">
            <w:pPr>
              <w:pStyle w:val="NoSpacing"/>
              <w:rPr>
                <w:sz w:val="24"/>
                <w:szCs w:val="24"/>
              </w:rPr>
            </w:pPr>
          </w:p>
          <w:p w14:paraId="07A6BA4B" w14:textId="77777777" w:rsidR="00F71358" w:rsidRDefault="00F71358" w:rsidP="00674818">
            <w:pPr>
              <w:pStyle w:val="NoSpacing"/>
              <w:rPr>
                <w:sz w:val="24"/>
                <w:szCs w:val="24"/>
              </w:rPr>
            </w:pPr>
          </w:p>
          <w:p w14:paraId="22458413" w14:textId="77777777" w:rsidR="00F71358" w:rsidRDefault="00F71358" w:rsidP="00674818">
            <w:pPr>
              <w:pStyle w:val="NoSpacing"/>
              <w:rPr>
                <w:sz w:val="24"/>
                <w:szCs w:val="24"/>
              </w:rPr>
            </w:pPr>
          </w:p>
          <w:p w14:paraId="5FE8828D" w14:textId="77777777" w:rsidR="00F71358" w:rsidRDefault="00F71358" w:rsidP="00674818">
            <w:pPr>
              <w:pStyle w:val="NoSpacing"/>
              <w:rPr>
                <w:sz w:val="24"/>
                <w:szCs w:val="24"/>
              </w:rPr>
            </w:pPr>
          </w:p>
          <w:p w14:paraId="75E53728" w14:textId="7581F4DC" w:rsidR="00F71358" w:rsidRDefault="00F71358" w:rsidP="00F71358">
            <w:pPr>
              <w:pStyle w:val="NoSpacing"/>
              <w:jc w:val="center"/>
              <w:rPr>
                <w:sz w:val="24"/>
                <w:szCs w:val="24"/>
              </w:rPr>
            </w:pPr>
            <w:r>
              <w:rPr>
                <w:sz w:val="24"/>
                <w:szCs w:val="24"/>
              </w:rPr>
              <w:t>JJ</w:t>
            </w:r>
          </w:p>
          <w:p w14:paraId="158DF272" w14:textId="77777777" w:rsidR="00F71358" w:rsidRDefault="00F71358" w:rsidP="00674818">
            <w:pPr>
              <w:pStyle w:val="NoSpacing"/>
              <w:rPr>
                <w:sz w:val="24"/>
                <w:szCs w:val="24"/>
              </w:rPr>
            </w:pPr>
          </w:p>
        </w:tc>
      </w:tr>
      <w:tr w:rsidR="00977A8D" w14:paraId="5868A16D" w14:textId="77777777" w:rsidTr="006E1044">
        <w:tc>
          <w:tcPr>
            <w:tcW w:w="559" w:type="dxa"/>
          </w:tcPr>
          <w:p w14:paraId="35846561" w14:textId="7771D21D" w:rsidR="00977A8D" w:rsidRDefault="00977A8D" w:rsidP="007E6DCA">
            <w:pPr>
              <w:pStyle w:val="NoSpacing"/>
              <w:rPr>
                <w:b/>
                <w:bCs/>
                <w:sz w:val="24"/>
                <w:szCs w:val="24"/>
              </w:rPr>
            </w:pPr>
            <w:r>
              <w:rPr>
                <w:b/>
                <w:bCs/>
                <w:sz w:val="24"/>
                <w:szCs w:val="24"/>
              </w:rPr>
              <w:t>4.0</w:t>
            </w:r>
          </w:p>
        </w:tc>
        <w:tc>
          <w:tcPr>
            <w:tcW w:w="8083" w:type="dxa"/>
          </w:tcPr>
          <w:p w14:paraId="157AEAE9" w14:textId="25673784" w:rsidR="00977A8D" w:rsidRDefault="00977A8D" w:rsidP="00977A8D">
            <w:pPr>
              <w:pStyle w:val="NoSpacing"/>
              <w:rPr>
                <w:b/>
                <w:bCs/>
                <w:sz w:val="24"/>
                <w:szCs w:val="24"/>
              </w:rPr>
            </w:pPr>
            <w:r>
              <w:rPr>
                <w:b/>
                <w:bCs/>
                <w:sz w:val="24"/>
                <w:szCs w:val="24"/>
              </w:rPr>
              <w:t xml:space="preserve">Definitions for Co-Design and </w:t>
            </w:r>
            <w:r w:rsidR="0010790E">
              <w:rPr>
                <w:b/>
                <w:bCs/>
                <w:sz w:val="24"/>
                <w:szCs w:val="24"/>
              </w:rPr>
              <w:t>Co–</w:t>
            </w:r>
            <w:r>
              <w:rPr>
                <w:b/>
                <w:bCs/>
                <w:sz w:val="24"/>
                <w:szCs w:val="24"/>
              </w:rPr>
              <w:t>Production</w:t>
            </w:r>
          </w:p>
          <w:p w14:paraId="3332046B" w14:textId="77777777" w:rsidR="00977A8D" w:rsidRPr="00977A8D" w:rsidRDefault="00977A8D" w:rsidP="007E6DCA">
            <w:pPr>
              <w:pStyle w:val="NoSpacing"/>
              <w:rPr>
                <w:b/>
                <w:bCs/>
                <w:sz w:val="10"/>
                <w:szCs w:val="10"/>
              </w:rPr>
            </w:pPr>
          </w:p>
        </w:tc>
        <w:tc>
          <w:tcPr>
            <w:tcW w:w="992" w:type="dxa"/>
          </w:tcPr>
          <w:p w14:paraId="20E04FF8" w14:textId="77777777" w:rsidR="00977A8D" w:rsidRDefault="00977A8D" w:rsidP="007E6DCA">
            <w:pPr>
              <w:pStyle w:val="NoSpacing"/>
              <w:rPr>
                <w:sz w:val="24"/>
                <w:szCs w:val="24"/>
              </w:rPr>
            </w:pPr>
          </w:p>
        </w:tc>
      </w:tr>
      <w:tr w:rsidR="007E6DCA" w14:paraId="1B5CDFC6" w14:textId="77777777" w:rsidTr="006E1044">
        <w:tc>
          <w:tcPr>
            <w:tcW w:w="559" w:type="dxa"/>
          </w:tcPr>
          <w:p w14:paraId="72FEE879" w14:textId="6AE3C3C7" w:rsidR="007E6DCA" w:rsidRPr="0012598B" w:rsidRDefault="00977A8D" w:rsidP="007E6DCA">
            <w:pPr>
              <w:pStyle w:val="NoSpacing"/>
              <w:rPr>
                <w:b/>
                <w:bCs/>
                <w:sz w:val="24"/>
                <w:szCs w:val="24"/>
              </w:rPr>
            </w:pPr>
            <w:r>
              <w:rPr>
                <w:b/>
                <w:bCs/>
                <w:sz w:val="24"/>
                <w:szCs w:val="24"/>
              </w:rPr>
              <w:t>4.1</w:t>
            </w:r>
          </w:p>
        </w:tc>
        <w:tc>
          <w:tcPr>
            <w:tcW w:w="8083" w:type="dxa"/>
          </w:tcPr>
          <w:p w14:paraId="5D735154" w14:textId="15B7998D" w:rsidR="00D51863" w:rsidRDefault="00931EF8" w:rsidP="007E6DCA">
            <w:pPr>
              <w:pStyle w:val="NoSpacing"/>
              <w:rPr>
                <w:sz w:val="24"/>
                <w:szCs w:val="24"/>
              </w:rPr>
            </w:pPr>
            <w:r>
              <w:rPr>
                <w:sz w:val="24"/>
                <w:szCs w:val="24"/>
              </w:rPr>
              <w:t>JJ had provided an update on the definition</w:t>
            </w:r>
            <w:r w:rsidR="008A03B4">
              <w:rPr>
                <w:sz w:val="24"/>
                <w:szCs w:val="24"/>
              </w:rPr>
              <w:t>s</w:t>
            </w:r>
            <w:r>
              <w:rPr>
                <w:sz w:val="24"/>
                <w:szCs w:val="24"/>
              </w:rPr>
              <w:t xml:space="preserve">: </w:t>
            </w:r>
            <w:r w:rsidR="0012598B">
              <w:rPr>
                <w:sz w:val="24"/>
                <w:szCs w:val="24"/>
              </w:rPr>
              <w:t>Consul</w:t>
            </w:r>
            <w:r w:rsidR="0010790E">
              <w:rPr>
                <w:sz w:val="24"/>
                <w:szCs w:val="24"/>
              </w:rPr>
              <w:t xml:space="preserve">tants have been asked to work with the Carpenters core Regen Team to develop a standard engagement </w:t>
            </w:r>
            <w:r w:rsidR="0012598B">
              <w:rPr>
                <w:sz w:val="24"/>
                <w:szCs w:val="24"/>
              </w:rPr>
              <w:lastRenderedPageBreak/>
              <w:t xml:space="preserve">process </w:t>
            </w:r>
            <w:r w:rsidR="00D51863">
              <w:rPr>
                <w:sz w:val="24"/>
                <w:szCs w:val="24"/>
              </w:rPr>
              <w:t>for the approval of the Mayor</w:t>
            </w:r>
            <w:r w:rsidR="0010790E">
              <w:rPr>
                <w:sz w:val="24"/>
                <w:szCs w:val="24"/>
              </w:rPr>
              <w:t xml:space="preserve"> as the ‘Newham</w:t>
            </w:r>
            <w:r>
              <w:rPr>
                <w:sz w:val="24"/>
                <w:szCs w:val="24"/>
              </w:rPr>
              <w:t xml:space="preserve"> approach</w:t>
            </w:r>
            <w:r w:rsidR="0010790E">
              <w:rPr>
                <w:sz w:val="24"/>
                <w:szCs w:val="24"/>
              </w:rPr>
              <w:t>’</w:t>
            </w:r>
            <w:r w:rsidR="00D51863">
              <w:rPr>
                <w:sz w:val="24"/>
                <w:szCs w:val="24"/>
              </w:rPr>
              <w:t>.</w:t>
            </w:r>
            <w:r w:rsidR="00F71358">
              <w:rPr>
                <w:sz w:val="24"/>
                <w:szCs w:val="24"/>
              </w:rPr>
              <w:t xml:space="preserve"> </w:t>
            </w:r>
            <w:r w:rsidR="00D51863">
              <w:rPr>
                <w:sz w:val="24"/>
                <w:szCs w:val="24"/>
              </w:rPr>
              <w:t xml:space="preserve"> It was work in progress </w:t>
            </w:r>
            <w:r>
              <w:rPr>
                <w:sz w:val="24"/>
                <w:szCs w:val="24"/>
              </w:rPr>
              <w:t xml:space="preserve">and the </w:t>
            </w:r>
            <w:r w:rsidR="0010790E">
              <w:rPr>
                <w:sz w:val="24"/>
                <w:szCs w:val="24"/>
              </w:rPr>
              <w:t xml:space="preserve">CDSG </w:t>
            </w:r>
            <w:r>
              <w:rPr>
                <w:sz w:val="24"/>
                <w:szCs w:val="24"/>
              </w:rPr>
              <w:t>w</w:t>
            </w:r>
            <w:r w:rsidR="0010790E">
              <w:rPr>
                <w:sz w:val="24"/>
                <w:szCs w:val="24"/>
              </w:rPr>
              <w:t>ere</w:t>
            </w:r>
            <w:r>
              <w:rPr>
                <w:sz w:val="24"/>
                <w:szCs w:val="24"/>
              </w:rPr>
              <w:t xml:space="preserve"> involved in </w:t>
            </w:r>
            <w:r w:rsidR="00D51863">
              <w:rPr>
                <w:sz w:val="24"/>
                <w:szCs w:val="24"/>
              </w:rPr>
              <w:t>develop</w:t>
            </w:r>
            <w:r>
              <w:rPr>
                <w:sz w:val="24"/>
                <w:szCs w:val="24"/>
              </w:rPr>
              <w:t>in</w:t>
            </w:r>
            <w:r w:rsidR="008A03B4">
              <w:rPr>
                <w:sz w:val="24"/>
                <w:szCs w:val="24"/>
              </w:rPr>
              <w:t>g</w:t>
            </w:r>
            <w:r w:rsidR="00D51863">
              <w:rPr>
                <w:sz w:val="24"/>
                <w:szCs w:val="24"/>
              </w:rPr>
              <w:t xml:space="preserve"> a model for Carpenters.</w:t>
            </w:r>
          </w:p>
          <w:p w14:paraId="382959D3" w14:textId="12219EB2" w:rsidR="00D51863" w:rsidRPr="0012598B" w:rsidRDefault="00D51863" w:rsidP="007E6DCA">
            <w:pPr>
              <w:pStyle w:val="NoSpacing"/>
              <w:rPr>
                <w:sz w:val="24"/>
                <w:szCs w:val="24"/>
              </w:rPr>
            </w:pPr>
          </w:p>
        </w:tc>
        <w:tc>
          <w:tcPr>
            <w:tcW w:w="992" w:type="dxa"/>
          </w:tcPr>
          <w:p w14:paraId="2567D4D6" w14:textId="77777777" w:rsidR="007E6DCA" w:rsidRDefault="007E6DCA" w:rsidP="007E6DCA">
            <w:pPr>
              <w:pStyle w:val="NoSpacing"/>
              <w:rPr>
                <w:sz w:val="24"/>
                <w:szCs w:val="24"/>
              </w:rPr>
            </w:pPr>
          </w:p>
        </w:tc>
      </w:tr>
      <w:tr w:rsidR="00977A8D" w14:paraId="538060BB" w14:textId="77777777" w:rsidTr="006E1044">
        <w:tc>
          <w:tcPr>
            <w:tcW w:w="559" w:type="dxa"/>
          </w:tcPr>
          <w:p w14:paraId="784BE29E" w14:textId="44946DFF" w:rsidR="00977A8D" w:rsidRDefault="00977A8D" w:rsidP="007E6DCA">
            <w:pPr>
              <w:pStyle w:val="NoSpacing"/>
              <w:rPr>
                <w:b/>
                <w:bCs/>
                <w:sz w:val="24"/>
                <w:szCs w:val="24"/>
              </w:rPr>
            </w:pPr>
            <w:r>
              <w:rPr>
                <w:b/>
                <w:bCs/>
                <w:sz w:val="24"/>
                <w:szCs w:val="24"/>
              </w:rPr>
              <w:t>5.0</w:t>
            </w:r>
          </w:p>
        </w:tc>
        <w:tc>
          <w:tcPr>
            <w:tcW w:w="8083" w:type="dxa"/>
          </w:tcPr>
          <w:p w14:paraId="461FEB1F" w14:textId="77777777" w:rsidR="00977A8D" w:rsidRDefault="00977A8D" w:rsidP="007E6DCA">
            <w:pPr>
              <w:pStyle w:val="NoSpacing"/>
              <w:rPr>
                <w:b/>
                <w:bCs/>
                <w:sz w:val="24"/>
                <w:szCs w:val="24"/>
              </w:rPr>
            </w:pPr>
            <w:r>
              <w:rPr>
                <w:b/>
                <w:bCs/>
                <w:sz w:val="24"/>
                <w:szCs w:val="24"/>
              </w:rPr>
              <w:t>Update on Mayors walkabout 9/8/2019 from MW</w:t>
            </w:r>
          </w:p>
          <w:p w14:paraId="1241B732" w14:textId="42BF7608" w:rsidR="00977A8D" w:rsidRPr="00977A8D" w:rsidRDefault="00977A8D" w:rsidP="007E6DCA">
            <w:pPr>
              <w:pStyle w:val="NoSpacing"/>
              <w:rPr>
                <w:b/>
                <w:bCs/>
                <w:sz w:val="10"/>
                <w:szCs w:val="10"/>
              </w:rPr>
            </w:pPr>
          </w:p>
        </w:tc>
        <w:tc>
          <w:tcPr>
            <w:tcW w:w="992" w:type="dxa"/>
          </w:tcPr>
          <w:p w14:paraId="7E1DACF0" w14:textId="77777777" w:rsidR="00977A8D" w:rsidRDefault="00977A8D" w:rsidP="007E6DCA">
            <w:pPr>
              <w:pStyle w:val="NoSpacing"/>
              <w:rPr>
                <w:sz w:val="24"/>
                <w:szCs w:val="24"/>
              </w:rPr>
            </w:pPr>
          </w:p>
        </w:tc>
      </w:tr>
      <w:tr w:rsidR="007E6DCA" w14:paraId="1A27577D" w14:textId="77777777" w:rsidTr="006E1044">
        <w:tc>
          <w:tcPr>
            <w:tcW w:w="559" w:type="dxa"/>
          </w:tcPr>
          <w:p w14:paraId="0C31E39F" w14:textId="77777777" w:rsidR="007E6DCA" w:rsidRDefault="00D51863" w:rsidP="007E6DCA">
            <w:pPr>
              <w:pStyle w:val="NoSpacing"/>
              <w:rPr>
                <w:b/>
                <w:bCs/>
                <w:sz w:val="24"/>
                <w:szCs w:val="24"/>
              </w:rPr>
            </w:pPr>
            <w:r>
              <w:rPr>
                <w:b/>
                <w:bCs/>
                <w:sz w:val="24"/>
                <w:szCs w:val="24"/>
              </w:rPr>
              <w:t>5.</w:t>
            </w:r>
            <w:r w:rsidR="00977A8D">
              <w:rPr>
                <w:b/>
                <w:bCs/>
                <w:sz w:val="24"/>
                <w:szCs w:val="24"/>
              </w:rPr>
              <w:t>1</w:t>
            </w:r>
          </w:p>
          <w:p w14:paraId="26445190" w14:textId="77777777" w:rsidR="00977A8D" w:rsidRDefault="00977A8D" w:rsidP="007E6DCA">
            <w:pPr>
              <w:pStyle w:val="NoSpacing"/>
              <w:rPr>
                <w:b/>
                <w:bCs/>
                <w:sz w:val="24"/>
                <w:szCs w:val="24"/>
              </w:rPr>
            </w:pPr>
          </w:p>
          <w:p w14:paraId="77D2F877" w14:textId="77777777" w:rsidR="00977A8D" w:rsidRDefault="00977A8D" w:rsidP="007E6DCA">
            <w:pPr>
              <w:pStyle w:val="NoSpacing"/>
              <w:rPr>
                <w:b/>
                <w:bCs/>
                <w:sz w:val="24"/>
                <w:szCs w:val="24"/>
              </w:rPr>
            </w:pPr>
          </w:p>
          <w:p w14:paraId="65BFD7AC" w14:textId="77777777" w:rsidR="00977A8D" w:rsidRDefault="00977A8D" w:rsidP="007E6DCA">
            <w:pPr>
              <w:pStyle w:val="NoSpacing"/>
              <w:rPr>
                <w:b/>
                <w:bCs/>
                <w:sz w:val="24"/>
                <w:szCs w:val="24"/>
              </w:rPr>
            </w:pPr>
          </w:p>
          <w:p w14:paraId="27DF2FE8" w14:textId="77777777" w:rsidR="00977A8D" w:rsidRDefault="00977A8D" w:rsidP="007E6DCA">
            <w:pPr>
              <w:pStyle w:val="NoSpacing"/>
              <w:rPr>
                <w:b/>
                <w:bCs/>
                <w:sz w:val="24"/>
                <w:szCs w:val="24"/>
              </w:rPr>
            </w:pPr>
          </w:p>
          <w:p w14:paraId="2C5D0203" w14:textId="77777777" w:rsidR="00977A8D" w:rsidRDefault="00977A8D" w:rsidP="007E6DCA">
            <w:pPr>
              <w:pStyle w:val="NoSpacing"/>
              <w:rPr>
                <w:b/>
                <w:bCs/>
                <w:sz w:val="24"/>
                <w:szCs w:val="24"/>
              </w:rPr>
            </w:pPr>
          </w:p>
          <w:p w14:paraId="633887E0" w14:textId="77777777" w:rsidR="00977A8D" w:rsidRDefault="00977A8D" w:rsidP="007E6DCA">
            <w:pPr>
              <w:pStyle w:val="NoSpacing"/>
              <w:rPr>
                <w:b/>
                <w:bCs/>
                <w:sz w:val="24"/>
                <w:szCs w:val="24"/>
              </w:rPr>
            </w:pPr>
          </w:p>
          <w:p w14:paraId="3EE03F9D" w14:textId="77777777" w:rsidR="00977A8D" w:rsidRDefault="00977A8D" w:rsidP="007E6DCA">
            <w:pPr>
              <w:pStyle w:val="NoSpacing"/>
              <w:rPr>
                <w:b/>
                <w:bCs/>
                <w:sz w:val="24"/>
                <w:szCs w:val="24"/>
              </w:rPr>
            </w:pPr>
          </w:p>
          <w:p w14:paraId="49C40ADC" w14:textId="77777777" w:rsidR="00977A8D" w:rsidRDefault="00977A8D" w:rsidP="007E6DCA">
            <w:pPr>
              <w:pStyle w:val="NoSpacing"/>
              <w:rPr>
                <w:b/>
                <w:bCs/>
                <w:sz w:val="24"/>
                <w:szCs w:val="24"/>
              </w:rPr>
            </w:pPr>
          </w:p>
          <w:p w14:paraId="63DDD49D" w14:textId="77777777" w:rsidR="00977A8D" w:rsidRDefault="00977A8D" w:rsidP="007E6DCA">
            <w:pPr>
              <w:pStyle w:val="NoSpacing"/>
              <w:rPr>
                <w:b/>
                <w:bCs/>
                <w:sz w:val="24"/>
                <w:szCs w:val="24"/>
              </w:rPr>
            </w:pPr>
          </w:p>
          <w:p w14:paraId="3B965D02" w14:textId="77777777" w:rsidR="00977A8D" w:rsidRDefault="00977A8D" w:rsidP="007E6DCA">
            <w:pPr>
              <w:pStyle w:val="NoSpacing"/>
              <w:rPr>
                <w:b/>
                <w:bCs/>
                <w:sz w:val="24"/>
                <w:szCs w:val="24"/>
              </w:rPr>
            </w:pPr>
          </w:p>
          <w:p w14:paraId="0F20580D" w14:textId="77777777" w:rsidR="00977A8D" w:rsidRDefault="00977A8D" w:rsidP="007E6DCA">
            <w:pPr>
              <w:pStyle w:val="NoSpacing"/>
              <w:rPr>
                <w:b/>
                <w:bCs/>
                <w:sz w:val="24"/>
                <w:szCs w:val="24"/>
              </w:rPr>
            </w:pPr>
          </w:p>
          <w:p w14:paraId="08505AB5" w14:textId="77777777" w:rsidR="00977A8D" w:rsidRDefault="00977A8D" w:rsidP="007E6DCA">
            <w:pPr>
              <w:pStyle w:val="NoSpacing"/>
              <w:rPr>
                <w:b/>
                <w:bCs/>
                <w:sz w:val="24"/>
                <w:szCs w:val="24"/>
              </w:rPr>
            </w:pPr>
          </w:p>
          <w:p w14:paraId="625C4F1C" w14:textId="77777777" w:rsidR="00977A8D" w:rsidRDefault="00977A8D" w:rsidP="007E6DCA">
            <w:pPr>
              <w:pStyle w:val="NoSpacing"/>
              <w:rPr>
                <w:b/>
                <w:bCs/>
                <w:sz w:val="24"/>
                <w:szCs w:val="24"/>
              </w:rPr>
            </w:pPr>
          </w:p>
          <w:p w14:paraId="0F00D9B4" w14:textId="77777777" w:rsidR="00F71358" w:rsidRDefault="00F71358" w:rsidP="007E6DCA">
            <w:pPr>
              <w:pStyle w:val="NoSpacing"/>
              <w:rPr>
                <w:b/>
                <w:bCs/>
                <w:sz w:val="24"/>
                <w:szCs w:val="24"/>
              </w:rPr>
            </w:pPr>
          </w:p>
          <w:p w14:paraId="483EC836" w14:textId="77777777" w:rsidR="00977A8D" w:rsidRDefault="00977A8D" w:rsidP="007E6DCA">
            <w:pPr>
              <w:pStyle w:val="NoSpacing"/>
              <w:rPr>
                <w:b/>
                <w:bCs/>
                <w:sz w:val="24"/>
                <w:szCs w:val="24"/>
              </w:rPr>
            </w:pPr>
            <w:r>
              <w:rPr>
                <w:b/>
                <w:bCs/>
                <w:sz w:val="24"/>
                <w:szCs w:val="24"/>
              </w:rPr>
              <w:t>5.2</w:t>
            </w:r>
          </w:p>
          <w:p w14:paraId="589E0D3C" w14:textId="77777777" w:rsidR="00977A8D" w:rsidRDefault="00977A8D" w:rsidP="007E6DCA">
            <w:pPr>
              <w:pStyle w:val="NoSpacing"/>
              <w:rPr>
                <w:b/>
                <w:bCs/>
                <w:sz w:val="24"/>
                <w:szCs w:val="24"/>
              </w:rPr>
            </w:pPr>
          </w:p>
          <w:p w14:paraId="28DA55EE" w14:textId="77777777" w:rsidR="00977A8D" w:rsidRDefault="00977A8D" w:rsidP="007E6DCA">
            <w:pPr>
              <w:pStyle w:val="NoSpacing"/>
              <w:rPr>
                <w:b/>
                <w:bCs/>
                <w:sz w:val="24"/>
                <w:szCs w:val="24"/>
              </w:rPr>
            </w:pPr>
          </w:p>
          <w:p w14:paraId="55017416" w14:textId="05EC56FE" w:rsidR="00977A8D" w:rsidRPr="00D51863" w:rsidRDefault="00977A8D" w:rsidP="007E6DCA">
            <w:pPr>
              <w:pStyle w:val="NoSpacing"/>
              <w:rPr>
                <w:b/>
                <w:bCs/>
                <w:sz w:val="24"/>
                <w:szCs w:val="24"/>
              </w:rPr>
            </w:pPr>
            <w:r>
              <w:rPr>
                <w:b/>
                <w:bCs/>
                <w:sz w:val="24"/>
                <w:szCs w:val="24"/>
              </w:rPr>
              <w:t>5.3</w:t>
            </w:r>
          </w:p>
        </w:tc>
        <w:tc>
          <w:tcPr>
            <w:tcW w:w="8083" w:type="dxa"/>
          </w:tcPr>
          <w:p w14:paraId="1A489613" w14:textId="6B170F0B" w:rsidR="008A03B4" w:rsidRDefault="00CC0CEC" w:rsidP="007E6DCA">
            <w:pPr>
              <w:pStyle w:val="NoSpacing"/>
              <w:rPr>
                <w:sz w:val="24"/>
                <w:szCs w:val="24"/>
              </w:rPr>
            </w:pPr>
            <w:r>
              <w:rPr>
                <w:sz w:val="24"/>
                <w:szCs w:val="24"/>
              </w:rPr>
              <w:t xml:space="preserve">MW attended the meeting and provided a comprehensive update of </w:t>
            </w:r>
            <w:r w:rsidR="00977A8D">
              <w:rPr>
                <w:sz w:val="24"/>
                <w:szCs w:val="24"/>
              </w:rPr>
              <w:t>activity and proposals following the Mayor</w:t>
            </w:r>
            <w:r w:rsidR="00F71358">
              <w:rPr>
                <w:sz w:val="24"/>
                <w:szCs w:val="24"/>
              </w:rPr>
              <w:t>’</w:t>
            </w:r>
            <w:r w:rsidR="00977A8D">
              <w:rPr>
                <w:sz w:val="24"/>
                <w:szCs w:val="24"/>
              </w:rPr>
              <w:t>s walkabout:</w:t>
            </w:r>
          </w:p>
          <w:p w14:paraId="3F8A6DBF" w14:textId="77777777" w:rsidR="00F71358" w:rsidRDefault="00F71358" w:rsidP="007E6DCA">
            <w:pPr>
              <w:pStyle w:val="NoSpacing"/>
              <w:rPr>
                <w:sz w:val="24"/>
                <w:szCs w:val="24"/>
              </w:rPr>
            </w:pPr>
          </w:p>
          <w:p w14:paraId="6856182D" w14:textId="5A9B3303" w:rsidR="00354C2F" w:rsidRPr="00354C2F" w:rsidRDefault="00354C2F" w:rsidP="00354C2F">
            <w:pPr>
              <w:pStyle w:val="NoSpacing"/>
              <w:numPr>
                <w:ilvl w:val="0"/>
                <w:numId w:val="9"/>
              </w:numPr>
              <w:rPr>
                <w:sz w:val="24"/>
                <w:szCs w:val="24"/>
              </w:rPr>
            </w:pPr>
            <w:r w:rsidRPr="00354C2F">
              <w:rPr>
                <w:sz w:val="24"/>
                <w:szCs w:val="24"/>
              </w:rPr>
              <w:t xml:space="preserve">Junction of Broadway and Great Eastern </w:t>
            </w:r>
            <w:r w:rsidR="00F71358">
              <w:rPr>
                <w:sz w:val="24"/>
                <w:szCs w:val="24"/>
              </w:rPr>
              <w:t>R</w:t>
            </w:r>
            <w:r w:rsidRPr="00354C2F">
              <w:rPr>
                <w:sz w:val="24"/>
                <w:szCs w:val="24"/>
              </w:rPr>
              <w:t>oad</w:t>
            </w:r>
            <w:r w:rsidR="00F71358">
              <w:rPr>
                <w:sz w:val="24"/>
                <w:szCs w:val="24"/>
              </w:rPr>
              <w:t xml:space="preserve"> -</w:t>
            </w:r>
            <w:r w:rsidRPr="00354C2F">
              <w:rPr>
                <w:sz w:val="24"/>
                <w:szCs w:val="24"/>
              </w:rPr>
              <w:t xml:space="preserve"> signs will be going up for cyclist to be aware of pedestrians. TFL will also add a push button for pedestrians on the light for stopping cyclists </w:t>
            </w:r>
          </w:p>
          <w:p w14:paraId="49EA58F4" w14:textId="7538B231" w:rsidR="00354C2F" w:rsidRPr="00354C2F" w:rsidRDefault="00354C2F" w:rsidP="00354C2F">
            <w:pPr>
              <w:pStyle w:val="NoSpacing"/>
              <w:numPr>
                <w:ilvl w:val="0"/>
                <w:numId w:val="9"/>
              </w:numPr>
              <w:rPr>
                <w:sz w:val="24"/>
                <w:szCs w:val="24"/>
              </w:rPr>
            </w:pPr>
            <w:r w:rsidRPr="00354C2F">
              <w:rPr>
                <w:sz w:val="24"/>
                <w:szCs w:val="24"/>
              </w:rPr>
              <w:t xml:space="preserve">Carpenters </w:t>
            </w:r>
            <w:r w:rsidR="00977A8D">
              <w:rPr>
                <w:sz w:val="24"/>
                <w:szCs w:val="24"/>
              </w:rPr>
              <w:t>R</w:t>
            </w:r>
            <w:r w:rsidRPr="00354C2F">
              <w:rPr>
                <w:sz w:val="24"/>
                <w:szCs w:val="24"/>
              </w:rPr>
              <w:t xml:space="preserve">oad </w:t>
            </w:r>
            <w:r w:rsidR="0010790E">
              <w:rPr>
                <w:sz w:val="24"/>
                <w:szCs w:val="24"/>
              </w:rPr>
              <w:t>- s</w:t>
            </w:r>
            <w:r w:rsidRPr="00354C2F">
              <w:rPr>
                <w:sz w:val="24"/>
                <w:szCs w:val="24"/>
              </w:rPr>
              <w:t xml:space="preserve">chool </w:t>
            </w:r>
            <w:r w:rsidR="0010790E">
              <w:rPr>
                <w:sz w:val="24"/>
                <w:szCs w:val="24"/>
              </w:rPr>
              <w:t>c</w:t>
            </w:r>
            <w:r w:rsidRPr="00354C2F">
              <w:rPr>
                <w:sz w:val="24"/>
                <w:szCs w:val="24"/>
              </w:rPr>
              <w:t>hildren will be making colourful signs for cyclist and motorist to be displayed outside the school.</w:t>
            </w:r>
          </w:p>
          <w:p w14:paraId="3E6363FB" w14:textId="677ACAA2" w:rsidR="00354C2F" w:rsidRPr="00354C2F" w:rsidRDefault="00977A8D" w:rsidP="00354C2F">
            <w:pPr>
              <w:pStyle w:val="NoSpacing"/>
              <w:numPr>
                <w:ilvl w:val="0"/>
                <w:numId w:val="9"/>
              </w:numPr>
              <w:rPr>
                <w:sz w:val="24"/>
                <w:szCs w:val="24"/>
              </w:rPr>
            </w:pPr>
            <w:r>
              <w:rPr>
                <w:sz w:val="24"/>
                <w:szCs w:val="24"/>
              </w:rPr>
              <w:t>T</w:t>
            </w:r>
            <w:r w:rsidR="00354C2F" w:rsidRPr="00354C2F">
              <w:rPr>
                <w:sz w:val="24"/>
                <w:szCs w:val="24"/>
              </w:rPr>
              <w:t>here will be a zebra crossing</w:t>
            </w:r>
            <w:r>
              <w:rPr>
                <w:sz w:val="24"/>
                <w:szCs w:val="24"/>
              </w:rPr>
              <w:t xml:space="preserve"> on Carpenters Road</w:t>
            </w:r>
          </w:p>
          <w:p w14:paraId="2FD6F443" w14:textId="59F87149" w:rsidR="00354C2F" w:rsidRDefault="00354C2F" w:rsidP="00354C2F">
            <w:pPr>
              <w:pStyle w:val="NoSpacing"/>
              <w:numPr>
                <w:ilvl w:val="0"/>
                <w:numId w:val="9"/>
              </w:numPr>
              <w:rPr>
                <w:sz w:val="24"/>
                <w:szCs w:val="24"/>
              </w:rPr>
            </w:pPr>
            <w:r w:rsidRPr="00977A8D">
              <w:rPr>
                <w:sz w:val="24"/>
                <w:szCs w:val="24"/>
              </w:rPr>
              <w:t xml:space="preserve">Junction of Warton Road, Rick Roberts Road and Stratford High </w:t>
            </w:r>
            <w:r w:rsidR="0010790E">
              <w:rPr>
                <w:sz w:val="24"/>
                <w:szCs w:val="24"/>
              </w:rPr>
              <w:t>S</w:t>
            </w:r>
            <w:r w:rsidRPr="00977A8D">
              <w:rPr>
                <w:sz w:val="24"/>
                <w:szCs w:val="24"/>
              </w:rPr>
              <w:t>treet</w:t>
            </w:r>
            <w:r w:rsidR="0010790E">
              <w:rPr>
                <w:sz w:val="24"/>
                <w:szCs w:val="24"/>
              </w:rPr>
              <w:t xml:space="preserve"> -</w:t>
            </w:r>
            <w:r w:rsidR="00977A8D" w:rsidRPr="00977A8D">
              <w:rPr>
                <w:sz w:val="24"/>
                <w:szCs w:val="24"/>
              </w:rPr>
              <w:t xml:space="preserve"> looking at </w:t>
            </w:r>
            <w:r w:rsidRPr="00977A8D">
              <w:rPr>
                <w:sz w:val="24"/>
                <w:szCs w:val="24"/>
              </w:rPr>
              <w:t>safety issues for pedestrians and cyclist</w:t>
            </w:r>
            <w:r w:rsidR="0010790E">
              <w:rPr>
                <w:sz w:val="24"/>
                <w:szCs w:val="24"/>
              </w:rPr>
              <w:t>s</w:t>
            </w:r>
            <w:r w:rsidRPr="00977A8D">
              <w:rPr>
                <w:sz w:val="24"/>
                <w:szCs w:val="24"/>
              </w:rPr>
              <w:t xml:space="preserve">. There needs to be filter on the lights similar to those in Bow when cyclists turn left. TFL need to look at new traffic flows and find solutions to preventing accidents. </w:t>
            </w:r>
          </w:p>
          <w:p w14:paraId="1F036EC8" w14:textId="77777777" w:rsidR="00977A8D" w:rsidRDefault="00977A8D" w:rsidP="00354C2F">
            <w:pPr>
              <w:pStyle w:val="NoSpacing"/>
              <w:rPr>
                <w:sz w:val="24"/>
                <w:szCs w:val="24"/>
              </w:rPr>
            </w:pPr>
          </w:p>
          <w:p w14:paraId="0F97B0DD" w14:textId="7F21E4E0" w:rsidR="00354C2F" w:rsidRDefault="0010790E" w:rsidP="00354C2F">
            <w:pPr>
              <w:pStyle w:val="NoSpacing"/>
              <w:rPr>
                <w:sz w:val="24"/>
                <w:szCs w:val="24"/>
              </w:rPr>
            </w:pPr>
            <w:r>
              <w:rPr>
                <w:sz w:val="24"/>
                <w:szCs w:val="24"/>
              </w:rPr>
              <w:t>The CDSG</w:t>
            </w:r>
            <w:r w:rsidR="00354C2F" w:rsidRPr="00354C2F">
              <w:rPr>
                <w:sz w:val="24"/>
                <w:szCs w:val="24"/>
              </w:rPr>
              <w:t xml:space="preserve"> raised the issue of motorist</w:t>
            </w:r>
            <w:r w:rsidR="00F71358">
              <w:rPr>
                <w:sz w:val="24"/>
                <w:szCs w:val="24"/>
              </w:rPr>
              <w:t>s</w:t>
            </w:r>
            <w:r w:rsidR="00354C2F" w:rsidRPr="00354C2F">
              <w:rPr>
                <w:sz w:val="24"/>
                <w:szCs w:val="24"/>
              </w:rPr>
              <w:t xml:space="preserve"> doing U </w:t>
            </w:r>
            <w:r w:rsidR="00F71358">
              <w:rPr>
                <w:sz w:val="24"/>
                <w:szCs w:val="24"/>
              </w:rPr>
              <w:t>turns at the top of Carpenters R</w:t>
            </w:r>
            <w:r w:rsidR="00354C2F" w:rsidRPr="00354C2F">
              <w:rPr>
                <w:sz w:val="24"/>
                <w:szCs w:val="24"/>
              </w:rPr>
              <w:t>oad near the hotel</w:t>
            </w:r>
            <w:r w:rsidR="00F71358">
              <w:rPr>
                <w:sz w:val="24"/>
                <w:szCs w:val="24"/>
              </w:rPr>
              <w:t xml:space="preserve"> - </w:t>
            </w:r>
            <w:r w:rsidR="00354C2F" w:rsidRPr="00354C2F">
              <w:rPr>
                <w:sz w:val="24"/>
                <w:szCs w:val="24"/>
              </w:rPr>
              <w:t>MW noted it down and will look into it.</w:t>
            </w:r>
          </w:p>
          <w:p w14:paraId="51A7B57A" w14:textId="77777777" w:rsidR="00977A8D" w:rsidRDefault="00977A8D" w:rsidP="00354C2F">
            <w:pPr>
              <w:pStyle w:val="NoSpacing"/>
              <w:rPr>
                <w:sz w:val="24"/>
                <w:szCs w:val="24"/>
              </w:rPr>
            </w:pPr>
          </w:p>
          <w:p w14:paraId="58582094" w14:textId="3623E875" w:rsidR="00977A8D" w:rsidRDefault="00977A8D" w:rsidP="00354C2F">
            <w:pPr>
              <w:pStyle w:val="NoSpacing"/>
              <w:rPr>
                <w:sz w:val="24"/>
                <w:szCs w:val="24"/>
              </w:rPr>
            </w:pPr>
            <w:r>
              <w:rPr>
                <w:sz w:val="24"/>
                <w:szCs w:val="24"/>
              </w:rPr>
              <w:t>The</w:t>
            </w:r>
            <w:r w:rsidR="0010790E">
              <w:rPr>
                <w:sz w:val="24"/>
                <w:szCs w:val="24"/>
              </w:rPr>
              <w:t xml:space="preserve"> CDSG</w:t>
            </w:r>
            <w:r>
              <w:rPr>
                <w:sz w:val="24"/>
                <w:szCs w:val="24"/>
              </w:rPr>
              <w:t xml:space="preserve"> thanked MW and noted that the information was very positive.</w:t>
            </w:r>
          </w:p>
          <w:p w14:paraId="33CF62EF" w14:textId="2D48AE6C" w:rsidR="00977A8D" w:rsidRPr="00977A8D" w:rsidRDefault="00977A8D" w:rsidP="00354C2F">
            <w:pPr>
              <w:pStyle w:val="NoSpacing"/>
              <w:rPr>
                <w:sz w:val="24"/>
                <w:szCs w:val="24"/>
              </w:rPr>
            </w:pPr>
          </w:p>
        </w:tc>
        <w:tc>
          <w:tcPr>
            <w:tcW w:w="992" w:type="dxa"/>
          </w:tcPr>
          <w:p w14:paraId="361336BA" w14:textId="77777777" w:rsidR="007E6DCA" w:rsidRDefault="007E6DCA" w:rsidP="007E6DCA">
            <w:pPr>
              <w:pStyle w:val="NoSpacing"/>
              <w:rPr>
                <w:sz w:val="24"/>
                <w:szCs w:val="24"/>
              </w:rPr>
            </w:pPr>
          </w:p>
        </w:tc>
      </w:tr>
      <w:tr w:rsidR="002A0B5E" w14:paraId="0BD0A12E" w14:textId="77777777" w:rsidTr="006E1044">
        <w:trPr>
          <w:trHeight w:val="361"/>
        </w:trPr>
        <w:tc>
          <w:tcPr>
            <w:tcW w:w="559" w:type="dxa"/>
          </w:tcPr>
          <w:p w14:paraId="391CD7D9" w14:textId="1A94D556" w:rsidR="002A0B5E" w:rsidRDefault="002A0B5E" w:rsidP="007E6DCA">
            <w:pPr>
              <w:pStyle w:val="NoSpacing"/>
              <w:rPr>
                <w:b/>
                <w:bCs/>
                <w:sz w:val="24"/>
                <w:szCs w:val="24"/>
              </w:rPr>
            </w:pPr>
            <w:r>
              <w:rPr>
                <w:b/>
                <w:bCs/>
                <w:sz w:val="24"/>
                <w:szCs w:val="24"/>
              </w:rPr>
              <w:t xml:space="preserve">6.0 </w:t>
            </w:r>
          </w:p>
        </w:tc>
        <w:tc>
          <w:tcPr>
            <w:tcW w:w="8083" w:type="dxa"/>
          </w:tcPr>
          <w:p w14:paraId="1C1A79DA" w14:textId="7EB5D05E" w:rsidR="002A0B5E" w:rsidRDefault="002A0B5E" w:rsidP="007E6DCA">
            <w:pPr>
              <w:pStyle w:val="NoSpacing"/>
              <w:rPr>
                <w:b/>
                <w:bCs/>
                <w:sz w:val="24"/>
                <w:szCs w:val="24"/>
              </w:rPr>
            </w:pPr>
            <w:r>
              <w:rPr>
                <w:b/>
                <w:bCs/>
                <w:sz w:val="24"/>
                <w:szCs w:val="24"/>
              </w:rPr>
              <w:t>West</w:t>
            </w:r>
            <w:r w:rsidR="0010790E">
              <w:rPr>
                <w:b/>
                <w:bCs/>
                <w:sz w:val="24"/>
                <w:szCs w:val="24"/>
              </w:rPr>
              <w:t xml:space="preserve"> H</w:t>
            </w:r>
            <w:r>
              <w:rPr>
                <w:b/>
                <w:bCs/>
                <w:sz w:val="24"/>
                <w:szCs w:val="24"/>
              </w:rPr>
              <w:t xml:space="preserve">am </w:t>
            </w:r>
            <w:r w:rsidR="0010790E">
              <w:rPr>
                <w:b/>
                <w:bCs/>
                <w:sz w:val="24"/>
                <w:szCs w:val="24"/>
              </w:rPr>
              <w:t>F</w:t>
            </w:r>
            <w:r>
              <w:rPr>
                <w:b/>
                <w:bCs/>
                <w:sz w:val="24"/>
                <w:szCs w:val="24"/>
              </w:rPr>
              <w:t xml:space="preserve">ootball </w:t>
            </w:r>
            <w:r w:rsidR="0010790E">
              <w:rPr>
                <w:b/>
                <w:bCs/>
                <w:sz w:val="24"/>
                <w:szCs w:val="24"/>
              </w:rPr>
              <w:t>C</w:t>
            </w:r>
            <w:r>
              <w:rPr>
                <w:b/>
                <w:bCs/>
                <w:sz w:val="24"/>
                <w:szCs w:val="24"/>
              </w:rPr>
              <w:t>lub update</w:t>
            </w:r>
          </w:p>
          <w:p w14:paraId="22918476" w14:textId="0E31807A" w:rsidR="00354C2F" w:rsidRPr="00977A8D" w:rsidRDefault="00354C2F" w:rsidP="007E6DCA">
            <w:pPr>
              <w:pStyle w:val="NoSpacing"/>
              <w:rPr>
                <w:b/>
                <w:bCs/>
                <w:sz w:val="10"/>
                <w:szCs w:val="10"/>
              </w:rPr>
            </w:pPr>
          </w:p>
        </w:tc>
        <w:tc>
          <w:tcPr>
            <w:tcW w:w="992" w:type="dxa"/>
          </w:tcPr>
          <w:p w14:paraId="43937A89" w14:textId="77777777" w:rsidR="002A0B5E" w:rsidRDefault="002A0B5E" w:rsidP="007E6DCA">
            <w:pPr>
              <w:pStyle w:val="NoSpacing"/>
              <w:rPr>
                <w:b/>
                <w:bCs/>
                <w:sz w:val="24"/>
                <w:szCs w:val="24"/>
              </w:rPr>
            </w:pPr>
          </w:p>
        </w:tc>
      </w:tr>
      <w:tr w:rsidR="002A0B5E" w14:paraId="4BCC767C" w14:textId="77777777" w:rsidTr="006E1044">
        <w:trPr>
          <w:trHeight w:val="361"/>
        </w:trPr>
        <w:tc>
          <w:tcPr>
            <w:tcW w:w="559" w:type="dxa"/>
          </w:tcPr>
          <w:p w14:paraId="04D759EC" w14:textId="77777777" w:rsidR="002A0B5E" w:rsidRDefault="002A0B5E" w:rsidP="007E6DCA">
            <w:pPr>
              <w:pStyle w:val="NoSpacing"/>
              <w:rPr>
                <w:b/>
                <w:bCs/>
                <w:sz w:val="24"/>
                <w:szCs w:val="24"/>
              </w:rPr>
            </w:pPr>
            <w:r>
              <w:rPr>
                <w:b/>
                <w:bCs/>
                <w:sz w:val="24"/>
                <w:szCs w:val="24"/>
              </w:rPr>
              <w:t>6.1</w:t>
            </w:r>
          </w:p>
          <w:p w14:paraId="4DA76520" w14:textId="77777777" w:rsidR="00583159" w:rsidRDefault="00583159" w:rsidP="007E6DCA">
            <w:pPr>
              <w:pStyle w:val="NoSpacing"/>
              <w:rPr>
                <w:b/>
                <w:bCs/>
                <w:sz w:val="24"/>
                <w:szCs w:val="24"/>
              </w:rPr>
            </w:pPr>
          </w:p>
          <w:p w14:paraId="7ACAE4F5" w14:textId="77777777" w:rsidR="00583159" w:rsidRDefault="00583159" w:rsidP="007E6DCA">
            <w:pPr>
              <w:pStyle w:val="NoSpacing"/>
              <w:rPr>
                <w:b/>
                <w:bCs/>
                <w:sz w:val="24"/>
                <w:szCs w:val="24"/>
              </w:rPr>
            </w:pPr>
          </w:p>
          <w:p w14:paraId="2E754554" w14:textId="77777777" w:rsidR="00583159" w:rsidRDefault="00583159" w:rsidP="007E6DCA">
            <w:pPr>
              <w:pStyle w:val="NoSpacing"/>
              <w:rPr>
                <w:b/>
                <w:bCs/>
                <w:sz w:val="24"/>
                <w:szCs w:val="24"/>
              </w:rPr>
            </w:pPr>
            <w:r>
              <w:rPr>
                <w:b/>
                <w:bCs/>
                <w:sz w:val="24"/>
                <w:szCs w:val="24"/>
              </w:rPr>
              <w:t>6.2</w:t>
            </w:r>
          </w:p>
          <w:p w14:paraId="428956E7" w14:textId="77777777" w:rsidR="00583159" w:rsidRDefault="00583159" w:rsidP="007E6DCA">
            <w:pPr>
              <w:pStyle w:val="NoSpacing"/>
              <w:rPr>
                <w:b/>
                <w:bCs/>
                <w:sz w:val="24"/>
                <w:szCs w:val="24"/>
              </w:rPr>
            </w:pPr>
          </w:p>
          <w:p w14:paraId="55085244" w14:textId="77777777" w:rsidR="00583159" w:rsidRDefault="00583159" w:rsidP="007E6DCA">
            <w:pPr>
              <w:pStyle w:val="NoSpacing"/>
              <w:rPr>
                <w:b/>
                <w:bCs/>
                <w:sz w:val="24"/>
                <w:szCs w:val="24"/>
              </w:rPr>
            </w:pPr>
          </w:p>
          <w:p w14:paraId="75CF15FD" w14:textId="77777777" w:rsidR="00583159" w:rsidRDefault="00583159" w:rsidP="007E6DCA">
            <w:pPr>
              <w:pStyle w:val="NoSpacing"/>
              <w:rPr>
                <w:b/>
                <w:bCs/>
                <w:sz w:val="24"/>
                <w:szCs w:val="24"/>
              </w:rPr>
            </w:pPr>
          </w:p>
          <w:p w14:paraId="2EEA775D" w14:textId="77777777" w:rsidR="0010790E" w:rsidRDefault="0010790E" w:rsidP="007E6DCA">
            <w:pPr>
              <w:pStyle w:val="NoSpacing"/>
              <w:rPr>
                <w:b/>
                <w:bCs/>
                <w:sz w:val="24"/>
                <w:szCs w:val="24"/>
              </w:rPr>
            </w:pPr>
          </w:p>
          <w:p w14:paraId="19B7DA06" w14:textId="77777777" w:rsidR="00583159" w:rsidRDefault="00583159" w:rsidP="007E6DCA">
            <w:pPr>
              <w:pStyle w:val="NoSpacing"/>
              <w:rPr>
                <w:b/>
                <w:bCs/>
                <w:sz w:val="24"/>
                <w:szCs w:val="24"/>
              </w:rPr>
            </w:pPr>
          </w:p>
          <w:p w14:paraId="21D90111" w14:textId="77777777" w:rsidR="00583159" w:rsidRDefault="00583159" w:rsidP="007E6DCA">
            <w:pPr>
              <w:pStyle w:val="NoSpacing"/>
              <w:rPr>
                <w:b/>
                <w:bCs/>
                <w:sz w:val="24"/>
                <w:szCs w:val="24"/>
              </w:rPr>
            </w:pPr>
            <w:r>
              <w:rPr>
                <w:b/>
                <w:bCs/>
                <w:sz w:val="24"/>
                <w:szCs w:val="24"/>
              </w:rPr>
              <w:t>6.3</w:t>
            </w:r>
          </w:p>
          <w:p w14:paraId="3B45430C" w14:textId="77777777" w:rsidR="00583159" w:rsidRDefault="00583159" w:rsidP="007E6DCA">
            <w:pPr>
              <w:pStyle w:val="NoSpacing"/>
              <w:rPr>
                <w:b/>
                <w:bCs/>
                <w:sz w:val="24"/>
                <w:szCs w:val="24"/>
              </w:rPr>
            </w:pPr>
          </w:p>
          <w:p w14:paraId="4464E4E4" w14:textId="77777777" w:rsidR="00583159" w:rsidRDefault="00583159" w:rsidP="007E6DCA">
            <w:pPr>
              <w:pStyle w:val="NoSpacing"/>
              <w:rPr>
                <w:b/>
                <w:bCs/>
                <w:sz w:val="24"/>
                <w:szCs w:val="24"/>
              </w:rPr>
            </w:pPr>
          </w:p>
          <w:p w14:paraId="1E5D0095" w14:textId="77777777" w:rsidR="00F71358" w:rsidRDefault="00F71358" w:rsidP="007E6DCA">
            <w:pPr>
              <w:pStyle w:val="NoSpacing"/>
              <w:rPr>
                <w:b/>
                <w:bCs/>
                <w:sz w:val="24"/>
                <w:szCs w:val="24"/>
              </w:rPr>
            </w:pPr>
          </w:p>
          <w:p w14:paraId="3FBFFC6B" w14:textId="77777777" w:rsidR="00583159" w:rsidRDefault="00583159" w:rsidP="007E6DCA">
            <w:pPr>
              <w:pStyle w:val="NoSpacing"/>
              <w:rPr>
                <w:b/>
                <w:bCs/>
                <w:sz w:val="24"/>
                <w:szCs w:val="24"/>
              </w:rPr>
            </w:pPr>
          </w:p>
          <w:p w14:paraId="44A525CF" w14:textId="3262ADF3" w:rsidR="00583159" w:rsidRDefault="00583159" w:rsidP="007E6DCA">
            <w:pPr>
              <w:pStyle w:val="NoSpacing"/>
              <w:rPr>
                <w:b/>
                <w:bCs/>
                <w:sz w:val="24"/>
                <w:szCs w:val="24"/>
              </w:rPr>
            </w:pPr>
            <w:r>
              <w:rPr>
                <w:b/>
                <w:bCs/>
                <w:sz w:val="24"/>
                <w:szCs w:val="24"/>
              </w:rPr>
              <w:t>6.4</w:t>
            </w:r>
          </w:p>
        </w:tc>
        <w:tc>
          <w:tcPr>
            <w:tcW w:w="8083" w:type="dxa"/>
          </w:tcPr>
          <w:p w14:paraId="75B54D30" w14:textId="2007A647" w:rsidR="002A0B5E" w:rsidRDefault="002A0B5E" w:rsidP="007E6DCA">
            <w:pPr>
              <w:pStyle w:val="NoSpacing"/>
              <w:rPr>
                <w:sz w:val="24"/>
                <w:szCs w:val="24"/>
              </w:rPr>
            </w:pPr>
            <w:r>
              <w:rPr>
                <w:sz w:val="24"/>
                <w:szCs w:val="24"/>
              </w:rPr>
              <w:t>JJ passed to all those present a copy of the report from the walkabout on the 31/08/2019</w:t>
            </w:r>
            <w:r w:rsidR="0010790E">
              <w:rPr>
                <w:sz w:val="24"/>
                <w:szCs w:val="24"/>
              </w:rPr>
              <w:t>,</w:t>
            </w:r>
            <w:r>
              <w:rPr>
                <w:sz w:val="24"/>
                <w:szCs w:val="24"/>
              </w:rPr>
              <w:t xml:space="preserve"> along with licensing laws set for establishments serving alcohol.</w:t>
            </w:r>
          </w:p>
          <w:p w14:paraId="517775F9" w14:textId="77777777" w:rsidR="00977A8D" w:rsidRDefault="00977A8D" w:rsidP="007E6DCA">
            <w:pPr>
              <w:pStyle w:val="NoSpacing"/>
              <w:rPr>
                <w:sz w:val="24"/>
                <w:szCs w:val="24"/>
              </w:rPr>
            </w:pPr>
          </w:p>
          <w:p w14:paraId="7FEFA994" w14:textId="402A5C5A" w:rsidR="00B15FD7" w:rsidRDefault="002A0B5E" w:rsidP="007E6DCA">
            <w:pPr>
              <w:pStyle w:val="NoSpacing"/>
              <w:rPr>
                <w:sz w:val="24"/>
                <w:szCs w:val="24"/>
              </w:rPr>
            </w:pPr>
            <w:r>
              <w:rPr>
                <w:sz w:val="24"/>
                <w:szCs w:val="24"/>
              </w:rPr>
              <w:t xml:space="preserve">The document outlined the main issues and actions </w:t>
            </w:r>
            <w:r w:rsidR="00B15FD7">
              <w:rPr>
                <w:sz w:val="24"/>
                <w:szCs w:val="24"/>
              </w:rPr>
              <w:t>to be taken.</w:t>
            </w:r>
            <w:r w:rsidR="0010790E">
              <w:rPr>
                <w:sz w:val="24"/>
                <w:szCs w:val="24"/>
              </w:rPr>
              <w:t xml:space="preserve">  </w:t>
            </w:r>
            <w:r w:rsidR="00977A8D">
              <w:rPr>
                <w:sz w:val="24"/>
                <w:szCs w:val="24"/>
              </w:rPr>
              <w:t xml:space="preserve">The </w:t>
            </w:r>
            <w:r w:rsidR="0010790E">
              <w:rPr>
                <w:sz w:val="24"/>
                <w:szCs w:val="24"/>
              </w:rPr>
              <w:t>CDSG</w:t>
            </w:r>
            <w:r w:rsidR="00977A8D">
              <w:rPr>
                <w:sz w:val="24"/>
                <w:szCs w:val="24"/>
              </w:rPr>
              <w:t xml:space="preserve"> discussed the </w:t>
            </w:r>
            <w:r w:rsidR="00B15FD7">
              <w:rPr>
                <w:sz w:val="24"/>
                <w:szCs w:val="24"/>
              </w:rPr>
              <w:t xml:space="preserve">proposal to provide </w:t>
            </w:r>
            <w:r w:rsidR="00977A8D">
              <w:rPr>
                <w:sz w:val="24"/>
                <w:szCs w:val="24"/>
              </w:rPr>
              <w:t>u</w:t>
            </w:r>
            <w:r w:rsidR="00B15FD7">
              <w:rPr>
                <w:sz w:val="24"/>
                <w:szCs w:val="24"/>
              </w:rPr>
              <w:t>rinals on match days</w:t>
            </w:r>
            <w:r w:rsidR="00977A8D">
              <w:rPr>
                <w:sz w:val="24"/>
                <w:szCs w:val="24"/>
              </w:rPr>
              <w:t xml:space="preserve"> and agreed it would be good to pilot this</w:t>
            </w:r>
            <w:r w:rsidR="00FF7B52">
              <w:rPr>
                <w:sz w:val="24"/>
                <w:szCs w:val="24"/>
              </w:rPr>
              <w:t xml:space="preserve"> and XX </w:t>
            </w:r>
            <w:bookmarkStart w:id="0" w:name="_GoBack"/>
            <w:bookmarkEnd w:id="0"/>
            <w:r w:rsidR="0010790E">
              <w:rPr>
                <w:sz w:val="24"/>
                <w:szCs w:val="24"/>
              </w:rPr>
              <w:t>had canvassed some residents on their views on this</w:t>
            </w:r>
            <w:r w:rsidR="00B15FD7">
              <w:rPr>
                <w:sz w:val="24"/>
                <w:szCs w:val="24"/>
              </w:rPr>
              <w:t>.</w:t>
            </w:r>
            <w:r w:rsidR="00977A8D">
              <w:rPr>
                <w:sz w:val="24"/>
                <w:szCs w:val="24"/>
              </w:rPr>
              <w:t xml:space="preserve"> </w:t>
            </w:r>
            <w:r w:rsidR="0010790E">
              <w:rPr>
                <w:sz w:val="24"/>
                <w:szCs w:val="24"/>
              </w:rPr>
              <w:t xml:space="preserve"> </w:t>
            </w:r>
            <w:r w:rsidR="00977A8D">
              <w:rPr>
                <w:sz w:val="24"/>
                <w:szCs w:val="24"/>
              </w:rPr>
              <w:t>The</w:t>
            </w:r>
            <w:r w:rsidR="0010790E">
              <w:rPr>
                <w:sz w:val="24"/>
                <w:szCs w:val="24"/>
              </w:rPr>
              <w:t xml:space="preserve"> CDSG</w:t>
            </w:r>
            <w:r w:rsidR="00977A8D">
              <w:rPr>
                <w:sz w:val="24"/>
                <w:szCs w:val="24"/>
              </w:rPr>
              <w:t xml:space="preserve"> felt that </w:t>
            </w:r>
            <w:r w:rsidR="00B15FD7">
              <w:rPr>
                <w:sz w:val="24"/>
                <w:szCs w:val="24"/>
              </w:rPr>
              <w:t xml:space="preserve">how </w:t>
            </w:r>
            <w:r w:rsidR="0010790E">
              <w:rPr>
                <w:sz w:val="24"/>
                <w:szCs w:val="24"/>
              </w:rPr>
              <w:t>the urinal</w:t>
            </w:r>
            <w:r w:rsidR="00F71358">
              <w:rPr>
                <w:sz w:val="24"/>
                <w:szCs w:val="24"/>
              </w:rPr>
              <w:t>s</w:t>
            </w:r>
            <w:r w:rsidR="00B15FD7">
              <w:rPr>
                <w:sz w:val="24"/>
                <w:szCs w:val="24"/>
              </w:rPr>
              <w:t xml:space="preserve"> will be maintained and managed without misuse</w:t>
            </w:r>
            <w:r w:rsidR="00583159">
              <w:rPr>
                <w:sz w:val="24"/>
                <w:szCs w:val="24"/>
              </w:rPr>
              <w:t xml:space="preserve"> </w:t>
            </w:r>
            <w:r w:rsidR="00B15FD7">
              <w:rPr>
                <w:sz w:val="24"/>
                <w:szCs w:val="24"/>
              </w:rPr>
              <w:t>will be answered</w:t>
            </w:r>
            <w:r w:rsidR="00583159">
              <w:rPr>
                <w:sz w:val="24"/>
                <w:szCs w:val="24"/>
              </w:rPr>
              <w:t xml:space="preserve"> during a pilot</w:t>
            </w:r>
            <w:r w:rsidR="00B15FD7">
              <w:rPr>
                <w:sz w:val="24"/>
                <w:szCs w:val="24"/>
              </w:rPr>
              <w:t>.</w:t>
            </w:r>
          </w:p>
          <w:p w14:paraId="4021945E" w14:textId="77777777" w:rsidR="00583159" w:rsidRDefault="00583159" w:rsidP="007E6DCA">
            <w:pPr>
              <w:pStyle w:val="NoSpacing"/>
              <w:rPr>
                <w:sz w:val="24"/>
                <w:szCs w:val="24"/>
              </w:rPr>
            </w:pPr>
          </w:p>
          <w:p w14:paraId="3C801BA7" w14:textId="6E4669FD" w:rsidR="00583159" w:rsidRDefault="00583159" w:rsidP="00583159">
            <w:pPr>
              <w:pStyle w:val="NoSpacing"/>
              <w:rPr>
                <w:sz w:val="24"/>
                <w:szCs w:val="24"/>
              </w:rPr>
            </w:pPr>
            <w:r>
              <w:rPr>
                <w:sz w:val="24"/>
                <w:szCs w:val="24"/>
              </w:rPr>
              <w:t xml:space="preserve">The </w:t>
            </w:r>
            <w:r w:rsidR="0010790E">
              <w:rPr>
                <w:sz w:val="24"/>
                <w:szCs w:val="24"/>
              </w:rPr>
              <w:t>CDSG</w:t>
            </w:r>
            <w:r>
              <w:rPr>
                <w:sz w:val="24"/>
                <w:szCs w:val="24"/>
              </w:rPr>
              <w:t xml:space="preserve"> requested clarification on the CCTV requirements and if the shop can capture images outside on the street.</w:t>
            </w:r>
            <w:r w:rsidR="0010790E">
              <w:rPr>
                <w:sz w:val="24"/>
                <w:szCs w:val="24"/>
              </w:rPr>
              <w:t xml:space="preserve"> </w:t>
            </w:r>
            <w:r>
              <w:rPr>
                <w:sz w:val="24"/>
                <w:szCs w:val="24"/>
              </w:rPr>
              <w:t xml:space="preserve"> JJ confirmed</w:t>
            </w:r>
            <w:r w:rsidR="00F71358">
              <w:rPr>
                <w:sz w:val="24"/>
                <w:szCs w:val="24"/>
              </w:rPr>
              <w:t xml:space="preserve"> that</w:t>
            </w:r>
            <w:r>
              <w:rPr>
                <w:sz w:val="24"/>
                <w:szCs w:val="24"/>
              </w:rPr>
              <w:t xml:space="preserve"> from the licencing document</w:t>
            </w:r>
            <w:r w:rsidR="00F71358">
              <w:rPr>
                <w:sz w:val="24"/>
                <w:szCs w:val="24"/>
              </w:rPr>
              <w:t>,</w:t>
            </w:r>
            <w:r>
              <w:rPr>
                <w:sz w:val="24"/>
                <w:szCs w:val="24"/>
              </w:rPr>
              <w:t xml:space="preserve"> unfortunately</w:t>
            </w:r>
            <w:r w:rsidR="00F71358">
              <w:rPr>
                <w:sz w:val="24"/>
                <w:szCs w:val="24"/>
              </w:rPr>
              <w:t>,</w:t>
            </w:r>
            <w:r>
              <w:rPr>
                <w:sz w:val="24"/>
                <w:szCs w:val="24"/>
              </w:rPr>
              <w:t xml:space="preserve"> that was not the case</w:t>
            </w:r>
            <w:r w:rsidR="0010790E">
              <w:rPr>
                <w:sz w:val="24"/>
                <w:szCs w:val="24"/>
              </w:rPr>
              <w:t xml:space="preserve"> beyond the immediate shop entrance</w:t>
            </w:r>
            <w:r>
              <w:rPr>
                <w:sz w:val="24"/>
                <w:szCs w:val="24"/>
              </w:rPr>
              <w:t>.</w:t>
            </w:r>
          </w:p>
          <w:p w14:paraId="5E4157E4" w14:textId="77777777" w:rsidR="00583159" w:rsidRDefault="00583159" w:rsidP="00583159">
            <w:pPr>
              <w:pStyle w:val="NoSpacing"/>
              <w:rPr>
                <w:sz w:val="24"/>
                <w:szCs w:val="24"/>
              </w:rPr>
            </w:pPr>
          </w:p>
          <w:p w14:paraId="5256656D" w14:textId="77777777" w:rsidR="00B15FD7" w:rsidRDefault="00583159" w:rsidP="0010790E">
            <w:pPr>
              <w:pStyle w:val="NoSpacing"/>
              <w:rPr>
                <w:sz w:val="24"/>
                <w:szCs w:val="24"/>
              </w:rPr>
            </w:pPr>
            <w:r>
              <w:rPr>
                <w:sz w:val="24"/>
                <w:szCs w:val="24"/>
              </w:rPr>
              <w:t xml:space="preserve">The </w:t>
            </w:r>
            <w:r w:rsidR="0010790E">
              <w:rPr>
                <w:sz w:val="24"/>
                <w:szCs w:val="24"/>
              </w:rPr>
              <w:t>CDSG</w:t>
            </w:r>
            <w:r>
              <w:rPr>
                <w:sz w:val="24"/>
                <w:szCs w:val="24"/>
              </w:rPr>
              <w:t xml:space="preserve"> raised the issue of the need for CCTV in and around the tower blocks to help or intervene in situations outside the block</w:t>
            </w:r>
            <w:r w:rsidR="0010790E">
              <w:rPr>
                <w:sz w:val="24"/>
                <w:szCs w:val="24"/>
              </w:rPr>
              <w:t xml:space="preserve"> e.g. </w:t>
            </w:r>
            <w:r>
              <w:rPr>
                <w:sz w:val="24"/>
                <w:szCs w:val="24"/>
              </w:rPr>
              <w:t>in the car parks.</w:t>
            </w:r>
          </w:p>
          <w:p w14:paraId="0EA84121" w14:textId="4CBA19F2" w:rsidR="00F71358" w:rsidRPr="002A0B5E" w:rsidRDefault="00F71358" w:rsidP="0010790E">
            <w:pPr>
              <w:pStyle w:val="NoSpacing"/>
              <w:rPr>
                <w:sz w:val="24"/>
                <w:szCs w:val="24"/>
              </w:rPr>
            </w:pPr>
          </w:p>
        </w:tc>
        <w:tc>
          <w:tcPr>
            <w:tcW w:w="992" w:type="dxa"/>
          </w:tcPr>
          <w:p w14:paraId="67D75B0A" w14:textId="77777777" w:rsidR="002A0B5E" w:rsidRDefault="002A0B5E" w:rsidP="007E6DCA">
            <w:pPr>
              <w:pStyle w:val="NoSpacing"/>
              <w:rPr>
                <w:b/>
                <w:bCs/>
                <w:sz w:val="24"/>
                <w:szCs w:val="24"/>
              </w:rPr>
            </w:pPr>
          </w:p>
        </w:tc>
      </w:tr>
      <w:tr w:rsidR="00360A84" w14:paraId="74F56980" w14:textId="77777777" w:rsidTr="006E1044">
        <w:trPr>
          <w:trHeight w:val="361"/>
        </w:trPr>
        <w:tc>
          <w:tcPr>
            <w:tcW w:w="559" w:type="dxa"/>
          </w:tcPr>
          <w:p w14:paraId="46C588C1" w14:textId="7C665840" w:rsidR="00360A84" w:rsidRDefault="00360A84" w:rsidP="007E6DCA">
            <w:pPr>
              <w:pStyle w:val="NoSpacing"/>
              <w:rPr>
                <w:b/>
                <w:bCs/>
                <w:sz w:val="24"/>
                <w:szCs w:val="24"/>
              </w:rPr>
            </w:pPr>
            <w:r>
              <w:rPr>
                <w:b/>
                <w:bCs/>
                <w:sz w:val="24"/>
                <w:szCs w:val="24"/>
              </w:rPr>
              <w:t>7.0</w:t>
            </w:r>
          </w:p>
        </w:tc>
        <w:tc>
          <w:tcPr>
            <w:tcW w:w="8083" w:type="dxa"/>
          </w:tcPr>
          <w:p w14:paraId="41BBFD8F" w14:textId="63FB34AF" w:rsidR="00360A84" w:rsidRDefault="00054876" w:rsidP="007E6DCA">
            <w:pPr>
              <w:pStyle w:val="NoSpacing"/>
              <w:rPr>
                <w:b/>
                <w:bCs/>
                <w:sz w:val="24"/>
                <w:szCs w:val="24"/>
              </w:rPr>
            </w:pPr>
            <w:r>
              <w:rPr>
                <w:b/>
                <w:bCs/>
                <w:sz w:val="24"/>
                <w:szCs w:val="24"/>
              </w:rPr>
              <w:t>Feedback from workshop 3</w:t>
            </w:r>
            <w:r w:rsidR="00583159">
              <w:rPr>
                <w:b/>
                <w:bCs/>
                <w:sz w:val="24"/>
                <w:szCs w:val="24"/>
              </w:rPr>
              <w:t xml:space="preserve"> </w:t>
            </w:r>
            <w:r>
              <w:rPr>
                <w:b/>
                <w:bCs/>
                <w:sz w:val="24"/>
                <w:szCs w:val="24"/>
              </w:rPr>
              <w:t>and 4</w:t>
            </w:r>
          </w:p>
          <w:p w14:paraId="231C34C6" w14:textId="618B8D63" w:rsidR="00583159" w:rsidRPr="003B6A60" w:rsidRDefault="00583159" w:rsidP="007E6DCA">
            <w:pPr>
              <w:pStyle w:val="NoSpacing"/>
              <w:rPr>
                <w:b/>
                <w:bCs/>
                <w:sz w:val="10"/>
                <w:szCs w:val="10"/>
              </w:rPr>
            </w:pPr>
          </w:p>
        </w:tc>
        <w:tc>
          <w:tcPr>
            <w:tcW w:w="992" w:type="dxa"/>
          </w:tcPr>
          <w:p w14:paraId="0C214F8C" w14:textId="77777777" w:rsidR="00360A84" w:rsidRDefault="00360A84" w:rsidP="007E6DCA">
            <w:pPr>
              <w:pStyle w:val="NoSpacing"/>
              <w:rPr>
                <w:b/>
                <w:bCs/>
                <w:sz w:val="24"/>
                <w:szCs w:val="24"/>
              </w:rPr>
            </w:pPr>
          </w:p>
        </w:tc>
      </w:tr>
      <w:tr w:rsidR="00054876" w14:paraId="63094864" w14:textId="77777777" w:rsidTr="006E1044">
        <w:trPr>
          <w:trHeight w:val="361"/>
        </w:trPr>
        <w:tc>
          <w:tcPr>
            <w:tcW w:w="559" w:type="dxa"/>
          </w:tcPr>
          <w:p w14:paraId="35CFC721" w14:textId="77777777" w:rsidR="00054876" w:rsidRDefault="00054876" w:rsidP="007E6DCA">
            <w:pPr>
              <w:pStyle w:val="NoSpacing"/>
              <w:rPr>
                <w:b/>
                <w:bCs/>
                <w:sz w:val="24"/>
                <w:szCs w:val="24"/>
              </w:rPr>
            </w:pPr>
            <w:r>
              <w:rPr>
                <w:b/>
                <w:bCs/>
                <w:sz w:val="24"/>
                <w:szCs w:val="24"/>
              </w:rPr>
              <w:t>7.1</w:t>
            </w:r>
          </w:p>
          <w:p w14:paraId="33F8F302" w14:textId="77777777" w:rsidR="003B6A60" w:rsidRDefault="003B6A60" w:rsidP="007E6DCA">
            <w:pPr>
              <w:pStyle w:val="NoSpacing"/>
              <w:rPr>
                <w:b/>
                <w:bCs/>
                <w:sz w:val="24"/>
                <w:szCs w:val="24"/>
              </w:rPr>
            </w:pPr>
          </w:p>
          <w:p w14:paraId="4715403F" w14:textId="77777777" w:rsidR="003B6A60" w:rsidRDefault="003B6A60" w:rsidP="007E6DCA">
            <w:pPr>
              <w:pStyle w:val="NoSpacing"/>
              <w:rPr>
                <w:b/>
                <w:bCs/>
                <w:sz w:val="24"/>
                <w:szCs w:val="24"/>
              </w:rPr>
            </w:pPr>
          </w:p>
          <w:p w14:paraId="031B3D01" w14:textId="77777777" w:rsidR="003B6A60" w:rsidRDefault="003B6A60" w:rsidP="007E6DCA">
            <w:pPr>
              <w:pStyle w:val="NoSpacing"/>
              <w:rPr>
                <w:b/>
                <w:bCs/>
                <w:sz w:val="24"/>
                <w:szCs w:val="24"/>
              </w:rPr>
            </w:pPr>
          </w:p>
          <w:p w14:paraId="63AB241C" w14:textId="77777777" w:rsidR="003B6A60" w:rsidRDefault="003B6A60" w:rsidP="007E6DCA">
            <w:pPr>
              <w:pStyle w:val="NoSpacing"/>
              <w:rPr>
                <w:b/>
                <w:bCs/>
                <w:sz w:val="24"/>
                <w:szCs w:val="24"/>
              </w:rPr>
            </w:pPr>
          </w:p>
          <w:p w14:paraId="71866767" w14:textId="77777777" w:rsidR="003B6A60" w:rsidRDefault="003B6A60" w:rsidP="007E6DCA">
            <w:pPr>
              <w:pStyle w:val="NoSpacing"/>
              <w:rPr>
                <w:b/>
                <w:bCs/>
                <w:sz w:val="24"/>
                <w:szCs w:val="24"/>
              </w:rPr>
            </w:pPr>
          </w:p>
          <w:p w14:paraId="603D51AF" w14:textId="77777777" w:rsidR="003B6A60" w:rsidRDefault="003B6A60" w:rsidP="007E6DCA">
            <w:pPr>
              <w:pStyle w:val="NoSpacing"/>
              <w:rPr>
                <w:b/>
                <w:bCs/>
                <w:sz w:val="24"/>
                <w:szCs w:val="24"/>
              </w:rPr>
            </w:pPr>
          </w:p>
          <w:p w14:paraId="0DA41F8C" w14:textId="77777777" w:rsidR="003B6A60" w:rsidRDefault="003B6A60" w:rsidP="007E6DCA">
            <w:pPr>
              <w:pStyle w:val="NoSpacing"/>
              <w:rPr>
                <w:b/>
                <w:bCs/>
                <w:sz w:val="24"/>
                <w:szCs w:val="24"/>
              </w:rPr>
            </w:pPr>
          </w:p>
          <w:p w14:paraId="79731031" w14:textId="77777777" w:rsidR="003B6A60" w:rsidRDefault="003B6A60" w:rsidP="007E6DCA">
            <w:pPr>
              <w:pStyle w:val="NoSpacing"/>
              <w:rPr>
                <w:b/>
                <w:bCs/>
                <w:sz w:val="24"/>
                <w:szCs w:val="24"/>
              </w:rPr>
            </w:pPr>
          </w:p>
          <w:p w14:paraId="363AEE01" w14:textId="77777777" w:rsidR="003B6A60" w:rsidRDefault="003B6A60" w:rsidP="007E6DCA">
            <w:pPr>
              <w:pStyle w:val="NoSpacing"/>
              <w:rPr>
                <w:b/>
                <w:bCs/>
                <w:sz w:val="24"/>
                <w:szCs w:val="24"/>
              </w:rPr>
            </w:pPr>
          </w:p>
          <w:p w14:paraId="058911E7" w14:textId="77777777" w:rsidR="003B6A60" w:rsidRDefault="003B6A60" w:rsidP="007E6DCA">
            <w:pPr>
              <w:pStyle w:val="NoSpacing"/>
              <w:rPr>
                <w:b/>
                <w:bCs/>
                <w:sz w:val="24"/>
                <w:szCs w:val="24"/>
              </w:rPr>
            </w:pPr>
          </w:p>
          <w:p w14:paraId="394A2834" w14:textId="77777777" w:rsidR="003B6A60" w:rsidRDefault="003B6A60" w:rsidP="007E6DCA">
            <w:pPr>
              <w:pStyle w:val="NoSpacing"/>
              <w:rPr>
                <w:b/>
                <w:bCs/>
                <w:sz w:val="24"/>
                <w:szCs w:val="24"/>
              </w:rPr>
            </w:pPr>
          </w:p>
          <w:p w14:paraId="2AC70D27" w14:textId="77777777" w:rsidR="00F71358" w:rsidRDefault="00F71358" w:rsidP="007E6DCA">
            <w:pPr>
              <w:pStyle w:val="NoSpacing"/>
              <w:rPr>
                <w:b/>
                <w:bCs/>
                <w:sz w:val="24"/>
                <w:szCs w:val="24"/>
              </w:rPr>
            </w:pPr>
          </w:p>
          <w:p w14:paraId="4349069C" w14:textId="77777777" w:rsidR="006813A0" w:rsidRDefault="006813A0" w:rsidP="007E6DCA">
            <w:pPr>
              <w:pStyle w:val="NoSpacing"/>
              <w:rPr>
                <w:b/>
                <w:bCs/>
                <w:sz w:val="24"/>
                <w:szCs w:val="24"/>
              </w:rPr>
            </w:pPr>
          </w:p>
          <w:p w14:paraId="3D5D3D77" w14:textId="2BF6A276" w:rsidR="003B6A60" w:rsidRDefault="003B6A60" w:rsidP="007E6DCA">
            <w:pPr>
              <w:pStyle w:val="NoSpacing"/>
              <w:rPr>
                <w:b/>
                <w:bCs/>
                <w:sz w:val="24"/>
                <w:szCs w:val="24"/>
              </w:rPr>
            </w:pPr>
          </w:p>
          <w:p w14:paraId="2FC35FEF" w14:textId="77777777" w:rsidR="003B6A60" w:rsidRPr="003B6A60" w:rsidRDefault="003B6A60" w:rsidP="007E6DCA">
            <w:pPr>
              <w:pStyle w:val="NoSpacing"/>
              <w:rPr>
                <w:b/>
                <w:bCs/>
                <w:sz w:val="6"/>
                <w:szCs w:val="6"/>
              </w:rPr>
            </w:pPr>
          </w:p>
          <w:p w14:paraId="2BBD9D83" w14:textId="77777777" w:rsidR="003B6A60" w:rsidRDefault="003B6A60" w:rsidP="007E6DCA">
            <w:pPr>
              <w:pStyle w:val="NoSpacing"/>
              <w:rPr>
                <w:b/>
                <w:bCs/>
                <w:sz w:val="24"/>
                <w:szCs w:val="24"/>
              </w:rPr>
            </w:pPr>
            <w:r>
              <w:rPr>
                <w:b/>
                <w:bCs/>
                <w:sz w:val="24"/>
                <w:szCs w:val="24"/>
              </w:rPr>
              <w:t>7.2</w:t>
            </w:r>
          </w:p>
          <w:p w14:paraId="3B8B9475" w14:textId="77777777" w:rsidR="006E1044" w:rsidRDefault="006E1044" w:rsidP="007E6DCA">
            <w:pPr>
              <w:pStyle w:val="NoSpacing"/>
              <w:rPr>
                <w:b/>
                <w:bCs/>
                <w:sz w:val="24"/>
                <w:szCs w:val="24"/>
              </w:rPr>
            </w:pPr>
          </w:p>
          <w:p w14:paraId="31B8A210" w14:textId="77777777" w:rsidR="006E1044" w:rsidRDefault="006E1044" w:rsidP="007E6DCA">
            <w:pPr>
              <w:pStyle w:val="NoSpacing"/>
              <w:rPr>
                <w:b/>
                <w:bCs/>
                <w:sz w:val="24"/>
                <w:szCs w:val="24"/>
              </w:rPr>
            </w:pPr>
          </w:p>
          <w:p w14:paraId="68F1807A" w14:textId="77777777" w:rsidR="006E1044" w:rsidRDefault="006E1044" w:rsidP="007E6DCA">
            <w:pPr>
              <w:pStyle w:val="NoSpacing"/>
              <w:rPr>
                <w:b/>
                <w:bCs/>
                <w:sz w:val="24"/>
                <w:szCs w:val="24"/>
              </w:rPr>
            </w:pPr>
          </w:p>
          <w:p w14:paraId="4AA4D5DA" w14:textId="77777777" w:rsidR="006E1044" w:rsidRDefault="006E1044" w:rsidP="007E6DCA">
            <w:pPr>
              <w:pStyle w:val="NoSpacing"/>
              <w:rPr>
                <w:b/>
                <w:bCs/>
                <w:sz w:val="24"/>
                <w:szCs w:val="24"/>
              </w:rPr>
            </w:pPr>
          </w:p>
          <w:p w14:paraId="7543AA74" w14:textId="77777777" w:rsidR="006E1044" w:rsidRDefault="006E1044" w:rsidP="007E6DCA">
            <w:pPr>
              <w:pStyle w:val="NoSpacing"/>
              <w:rPr>
                <w:b/>
                <w:bCs/>
                <w:sz w:val="24"/>
                <w:szCs w:val="24"/>
              </w:rPr>
            </w:pPr>
          </w:p>
          <w:p w14:paraId="5412D88F" w14:textId="77777777" w:rsidR="006E1044" w:rsidRDefault="006E1044" w:rsidP="007E6DCA">
            <w:pPr>
              <w:pStyle w:val="NoSpacing"/>
              <w:rPr>
                <w:b/>
                <w:bCs/>
                <w:sz w:val="24"/>
                <w:szCs w:val="24"/>
              </w:rPr>
            </w:pPr>
          </w:p>
          <w:p w14:paraId="247D36C0" w14:textId="77777777" w:rsidR="006E1044" w:rsidRDefault="006E1044" w:rsidP="007E6DCA">
            <w:pPr>
              <w:pStyle w:val="NoSpacing"/>
              <w:rPr>
                <w:b/>
                <w:bCs/>
                <w:sz w:val="24"/>
                <w:szCs w:val="24"/>
              </w:rPr>
            </w:pPr>
          </w:p>
          <w:p w14:paraId="061B31C6" w14:textId="77777777" w:rsidR="006E1044" w:rsidRDefault="006E1044" w:rsidP="007E6DCA">
            <w:pPr>
              <w:pStyle w:val="NoSpacing"/>
              <w:rPr>
                <w:b/>
                <w:bCs/>
                <w:sz w:val="24"/>
                <w:szCs w:val="24"/>
              </w:rPr>
            </w:pPr>
          </w:p>
          <w:p w14:paraId="73CAB9DB" w14:textId="77777777" w:rsidR="006813A0" w:rsidRDefault="006813A0" w:rsidP="007E6DCA">
            <w:pPr>
              <w:pStyle w:val="NoSpacing"/>
              <w:rPr>
                <w:b/>
                <w:bCs/>
                <w:sz w:val="24"/>
                <w:szCs w:val="24"/>
              </w:rPr>
            </w:pPr>
          </w:p>
          <w:p w14:paraId="33D3446A" w14:textId="77777777" w:rsidR="006E1044" w:rsidRDefault="006E1044" w:rsidP="007E6DCA">
            <w:pPr>
              <w:pStyle w:val="NoSpacing"/>
              <w:rPr>
                <w:b/>
                <w:bCs/>
                <w:sz w:val="24"/>
                <w:szCs w:val="24"/>
              </w:rPr>
            </w:pPr>
          </w:p>
          <w:p w14:paraId="6E042D02" w14:textId="77777777" w:rsidR="006E1044" w:rsidRDefault="006E1044" w:rsidP="007E6DCA">
            <w:pPr>
              <w:pStyle w:val="NoSpacing"/>
              <w:rPr>
                <w:b/>
                <w:bCs/>
                <w:sz w:val="24"/>
                <w:szCs w:val="24"/>
              </w:rPr>
            </w:pPr>
            <w:r>
              <w:rPr>
                <w:b/>
                <w:bCs/>
                <w:sz w:val="24"/>
                <w:szCs w:val="24"/>
              </w:rPr>
              <w:t>7.3</w:t>
            </w:r>
          </w:p>
          <w:p w14:paraId="6CE265DA" w14:textId="77777777" w:rsidR="006E1044" w:rsidRDefault="006E1044" w:rsidP="007E6DCA">
            <w:pPr>
              <w:pStyle w:val="NoSpacing"/>
              <w:rPr>
                <w:b/>
                <w:bCs/>
                <w:sz w:val="24"/>
                <w:szCs w:val="24"/>
              </w:rPr>
            </w:pPr>
          </w:p>
          <w:p w14:paraId="3AEC9A54" w14:textId="77777777" w:rsidR="006E1044" w:rsidRDefault="006E1044" w:rsidP="007E6DCA">
            <w:pPr>
              <w:pStyle w:val="NoSpacing"/>
              <w:rPr>
                <w:b/>
                <w:bCs/>
                <w:sz w:val="24"/>
                <w:szCs w:val="24"/>
              </w:rPr>
            </w:pPr>
          </w:p>
          <w:p w14:paraId="1091B8B1" w14:textId="77777777" w:rsidR="006E1044" w:rsidRDefault="006E1044" w:rsidP="007E6DCA">
            <w:pPr>
              <w:pStyle w:val="NoSpacing"/>
              <w:rPr>
                <w:b/>
                <w:bCs/>
                <w:sz w:val="24"/>
                <w:szCs w:val="24"/>
              </w:rPr>
            </w:pPr>
          </w:p>
          <w:p w14:paraId="2BA01FC4" w14:textId="77777777" w:rsidR="006E1044" w:rsidRDefault="006E1044" w:rsidP="007E6DCA">
            <w:pPr>
              <w:pStyle w:val="NoSpacing"/>
              <w:rPr>
                <w:b/>
                <w:bCs/>
                <w:sz w:val="24"/>
                <w:szCs w:val="24"/>
              </w:rPr>
            </w:pPr>
          </w:p>
          <w:p w14:paraId="09C79A51" w14:textId="0F80493A" w:rsidR="006E1044" w:rsidRDefault="006E1044" w:rsidP="007E6DCA">
            <w:pPr>
              <w:pStyle w:val="NoSpacing"/>
              <w:rPr>
                <w:b/>
                <w:bCs/>
                <w:sz w:val="24"/>
                <w:szCs w:val="24"/>
              </w:rPr>
            </w:pPr>
            <w:r>
              <w:rPr>
                <w:b/>
                <w:bCs/>
                <w:sz w:val="24"/>
                <w:szCs w:val="24"/>
              </w:rPr>
              <w:t>7.4</w:t>
            </w:r>
          </w:p>
        </w:tc>
        <w:tc>
          <w:tcPr>
            <w:tcW w:w="8083" w:type="dxa"/>
          </w:tcPr>
          <w:p w14:paraId="36BF442C" w14:textId="5537991C" w:rsidR="00054876" w:rsidRDefault="00583159" w:rsidP="007E6DCA">
            <w:pPr>
              <w:pStyle w:val="NoSpacing"/>
              <w:rPr>
                <w:sz w:val="24"/>
                <w:szCs w:val="24"/>
              </w:rPr>
            </w:pPr>
            <w:r>
              <w:rPr>
                <w:sz w:val="24"/>
                <w:szCs w:val="24"/>
              </w:rPr>
              <w:lastRenderedPageBreak/>
              <w:t xml:space="preserve">Reports covering both workshops were circulated </w:t>
            </w:r>
          </w:p>
          <w:p w14:paraId="70EC0D4C" w14:textId="77777777" w:rsidR="00F71358" w:rsidRDefault="00F71358" w:rsidP="007E6DCA">
            <w:pPr>
              <w:pStyle w:val="NoSpacing"/>
              <w:rPr>
                <w:sz w:val="24"/>
                <w:szCs w:val="24"/>
              </w:rPr>
            </w:pPr>
          </w:p>
          <w:p w14:paraId="26B12A1F" w14:textId="77777777" w:rsidR="00583159" w:rsidRDefault="00054876" w:rsidP="00583159">
            <w:pPr>
              <w:pStyle w:val="NoSpacing"/>
              <w:numPr>
                <w:ilvl w:val="0"/>
                <w:numId w:val="10"/>
              </w:numPr>
              <w:rPr>
                <w:sz w:val="24"/>
                <w:szCs w:val="24"/>
              </w:rPr>
            </w:pPr>
            <w:r>
              <w:rPr>
                <w:sz w:val="24"/>
                <w:szCs w:val="24"/>
              </w:rPr>
              <w:lastRenderedPageBreak/>
              <w:t xml:space="preserve">There were </w:t>
            </w:r>
            <w:r w:rsidR="00583159">
              <w:rPr>
                <w:sz w:val="24"/>
                <w:szCs w:val="24"/>
              </w:rPr>
              <w:t xml:space="preserve">over </w:t>
            </w:r>
            <w:r>
              <w:rPr>
                <w:sz w:val="24"/>
                <w:szCs w:val="24"/>
              </w:rPr>
              <w:t xml:space="preserve">30 people attending these workshops </w:t>
            </w:r>
          </w:p>
          <w:p w14:paraId="6A97AC81" w14:textId="1A824710" w:rsidR="00583159" w:rsidRDefault="00583159" w:rsidP="007E6DCA">
            <w:pPr>
              <w:pStyle w:val="NoSpacing"/>
              <w:numPr>
                <w:ilvl w:val="0"/>
                <w:numId w:val="10"/>
              </w:numPr>
              <w:rPr>
                <w:sz w:val="24"/>
                <w:szCs w:val="24"/>
              </w:rPr>
            </w:pPr>
            <w:r>
              <w:rPr>
                <w:sz w:val="24"/>
                <w:szCs w:val="24"/>
              </w:rPr>
              <w:t>No one view dominated the 3</w:t>
            </w:r>
            <w:r w:rsidRPr="00583159">
              <w:rPr>
                <w:sz w:val="24"/>
                <w:szCs w:val="24"/>
                <w:vertAlign w:val="superscript"/>
              </w:rPr>
              <w:t>rd</w:t>
            </w:r>
            <w:r>
              <w:rPr>
                <w:sz w:val="24"/>
                <w:szCs w:val="24"/>
              </w:rPr>
              <w:t xml:space="preserve"> workshop</w:t>
            </w:r>
            <w:r w:rsidR="0010790E">
              <w:rPr>
                <w:sz w:val="24"/>
                <w:szCs w:val="24"/>
              </w:rPr>
              <w:t>,</w:t>
            </w:r>
            <w:r>
              <w:rPr>
                <w:sz w:val="24"/>
                <w:szCs w:val="24"/>
              </w:rPr>
              <w:t xml:space="preserve"> </w:t>
            </w:r>
            <w:r w:rsidR="00054876">
              <w:rPr>
                <w:sz w:val="24"/>
                <w:szCs w:val="24"/>
              </w:rPr>
              <w:t>with mixed comments and opinions</w:t>
            </w:r>
          </w:p>
          <w:p w14:paraId="0036F1C7" w14:textId="2999817A" w:rsidR="00583159" w:rsidRDefault="00054876" w:rsidP="007E6DCA">
            <w:pPr>
              <w:pStyle w:val="NoSpacing"/>
              <w:numPr>
                <w:ilvl w:val="0"/>
                <w:numId w:val="10"/>
              </w:numPr>
              <w:rPr>
                <w:sz w:val="24"/>
                <w:szCs w:val="24"/>
              </w:rPr>
            </w:pPr>
            <w:r w:rsidRPr="00583159">
              <w:rPr>
                <w:sz w:val="24"/>
                <w:szCs w:val="24"/>
              </w:rPr>
              <w:t>Both workshops presented questions which will need to be addressed by</w:t>
            </w:r>
            <w:r w:rsidR="00583159" w:rsidRPr="00583159">
              <w:rPr>
                <w:sz w:val="24"/>
                <w:szCs w:val="24"/>
              </w:rPr>
              <w:t xml:space="preserve"> LBN</w:t>
            </w:r>
            <w:r w:rsidRPr="00583159">
              <w:rPr>
                <w:sz w:val="24"/>
                <w:szCs w:val="24"/>
              </w:rPr>
              <w:t xml:space="preserve"> </w:t>
            </w:r>
            <w:r w:rsidR="00583159" w:rsidRPr="00583159">
              <w:rPr>
                <w:sz w:val="24"/>
                <w:szCs w:val="24"/>
              </w:rPr>
              <w:t xml:space="preserve">and </w:t>
            </w:r>
            <w:r w:rsidRPr="00583159">
              <w:rPr>
                <w:sz w:val="24"/>
                <w:szCs w:val="24"/>
              </w:rPr>
              <w:t xml:space="preserve">architects </w:t>
            </w:r>
            <w:r w:rsidR="00EC250F">
              <w:rPr>
                <w:sz w:val="24"/>
                <w:szCs w:val="24"/>
              </w:rPr>
              <w:t>at</w:t>
            </w:r>
            <w:r w:rsidRPr="00583159">
              <w:rPr>
                <w:sz w:val="24"/>
                <w:szCs w:val="24"/>
              </w:rPr>
              <w:t xml:space="preserve"> the final workshop </w:t>
            </w:r>
          </w:p>
          <w:p w14:paraId="6BF6797C" w14:textId="7EB88272" w:rsidR="00583159" w:rsidRDefault="006A427A" w:rsidP="007E6DCA">
            <w:pPr>
              <w:pStyle w:val="NoSpacing"/>
              <w:numPr>
                <w:ilvl w:val="0"/>
                <w:numId w:val="10"/>
              </w:numPr>
              <w:rPr>
                <w:sz w:val="24"/>
                <w:szCs w:val="24"/>
              </w:rPr>
            </w:pPr>
            <w:r w:rsidRPr="00583159">
              <w:rPr>
                <w:sz w:val="24"/>
                <w:szCs w:val="24"/>
              </w:rPr>
              <w:t>One of the main questions in</w:t>
            </w:r>
            <w:r w:rsidR="00583159">
              <w:rPr>
                <w:sz w:val="24"/>
                <w:szCs w:val="24"/>
              </w:rPr>
              <w:t xml:space="preserve"> all </w:t>
            </w:r>
            <w:r w:rsidRPr="00583159">
              <w:rPr>
                <w:sz w:val="24"/>
                <w:szCs w:val="24"/>
              </w:rPr>
              <w:t>workshop</w:t>
            </w:r>
            <w:r w:rsidR="00583159">
              <w:rPr>
                <w:sz w:val="24"/>
                <w:szCs w:val="24"/>
              </w:rPr>
              <w:t xml:space="preserve">s </w:t>
            </w:r>
            <w:r w:rsidRPr="00583159">
              <w:rPr>
                <w:sz w:val="24"/>
                <w:szCs w:val="24"/>
              </w:rPr>
              <w:t xml:space="preserve">was the viability of </w:t>
            </w:r>
            <w:r w:rsidR="00583159">
              <w:rPr>
                <w:sz w:val="24"/>
                <w:szCs w:val="24"/>
              </w:rPr>
              <w:t>proposals</w:t>
            </w:r>
          </w:p>
          <w:p w14:paraId="39E2F41B" w14:textId="4FEFA80D" w:rsidR="006A427A" w:rsidRDefault="00583159" w:rsidP="007E6DCA">
            <w:pPr>
              <w:pStyle w:val="NoSpacing"/>
              <w:numPr>
                <w:ilvl w:val="0"/>
                <w:numId w:val="10"/>
              </w:numPr>
              <w:rPr>
                <w:sz w:val="24"/>
                <w:szCs w:val="24"/>
              </w:rPr>
            </w:pPr>
            <w:r w:rsidRPr="00583159">
              <w:rPr>
                <w:sz w:val="24"/>
                <w:szCs w:val="24"/>
              </w:rPr>
              <w:t>There needs to be clarity on</w:t>
            </w:r>
            <w:r w:rsidR="006A427A" w:rsidRPr="00583159">
              <w:rPr>
                <w:sz w:val="24"/>
                <w:szCs w:val="24"/>
              </w:rPr>
              <w:t xml:space="preserve"> how much </w:t>
            </w:r>
            <w:r w:rsidRPr="00583159">
              <w:rPr>
                <w:sz w:val="24"/>
                <w:szCs w:val="24"/>
              </w:rPr>
              <w:t>work</w:t>
            </w:r>
            <w:r w:rsidR="006A427A" w:rsidRPr="00583159">
              <w:rPr>
                <w:sz w:val="24"/>
                <w:szCs w:val="24"/>
              </w:rPr>
              <w:t xml:space="preserve"> can</w:t>
            </w:r>
            <w:r w:rsidR="00EC250F">
              <w:rPr>
                <w:sz w:val="24"/>
                <w:szCs w:val="24"/>
              </w:rPr>
              <w:t>,</w:t>
            </w:r>
            <w:r w:rsidR="006A427A" w:rsidRPr="00583159">
              <w:rPr>
                <w:sz w:val="24"/>
                <w:szCs w:val="24"/>
              </w:rPr>
              <w:t xml:space="preserve"> and will</w:t>
            </w:r>
            <w:r w:rsidR="00EC250F">
              <w:rPr>
                <w:sz w:val="24"/>
                <w:szCs w:val="24"/>
              </w:rPr>
              <w:t>,</w:t>
            </w:r>
            <w:r w:rsidR="006A427A" w:rsidRPr="00583159">
              <w:rPr>
                <w:sz w:val="24"/>
                <w:szCs w:val="24"/>
              </w:rPr>
              <w:t xml:space="preserve"> be done on leasehold/freehold properties</w:t>
            </w:r>
            <w:r w:rsidRPr="00583159">
              <w:rPr>
                <w:sz w:val="24"/>
                <w:szCs w:val="24"/>
              </w:rPr>
              <w:t xml:space="preserve"> as the issues </w:t>
            </w:r>
            <w:r>
              <w:rPr>
                <w:sz w:val="24"/>
                <w:szCs w:val="24"/>
              </w:rPr>
              <w:t>of</w:t>
            </w:r>
            <w:r w:rsidR="006A427A" w:rsidRPr="00583159">
              <w:rPr>
                <w:sz w:val="24"/>
                <w:szCs w:val="24"/>
              </w:rPr>
              <w:t xml:space="preserve"> the estate </w:t>
            </w:r>
            <w:r>
              <w:rPr>
                <w:sz w:val="24"/>
                <w:szCs w:val="24"/>
              </w:rPr>
              <w:t>l</w:t>
            </w:r>
            <w:r w:rsidR="006A427A" w:rsidRPr="00583159">
              <w:rPr>
                <w:sz w:val="24"/>
                <w:szCs w:val="24"/>
              </w:rPr>
              <w:t>ook</w:t>
            </w:r>
            <w:r>
              <w:rPr>
                <w:sz w:val="24"/>
                <w:szCs w:val="24"/>
              </w:rPr>
              <w:t xml:space="preserve">ing </w:t>
            </w:r>
            <w:r w:rsidR="006A427A" w:rsidRPr="00583159">
              <w:rPr>
                <w:sz w:val="24"/>
                <w:szCs w:val="24"/>
              </w:rPr>
              <w:t>mismatched</w:t>
            </w:r>
            <w:r>
              <w:rPr>
                <w:sz w:val="24"/>
                <w:szCs w:val="24"/>
              </w:rPr>
              <w:t xml:space="preserve"> was raised</w:t>
            </w:r>
          </w:p>
          <w:p w14:paraId="2FF54BF9" w14:textId="2C1A3428" w:rsidR="00583159" w:rsidRPr="00583159" w:rsidRDefault="00583159" w:rsidP="007E6DCA">
            <w:pPr>
              <w:pStyle w:val="NoSpacing"/>
              <w:numPr>
                <w:ilvl w:val="0"/>
                <w:numId w:val="10"/>
              </w:numPr>
              <w:rPr>
                <w:sz w:val="24"/>
                <w:szCs w:val="24"/>
              </w:rPr>
            </w:pPr>
            <w:r>
              <w:rPr>
                <w:sz w:val="24"/>
                <w:szCs w:val="24"/>
              </w:rPr>
              <w:t>The options regarding retain</w:t>
            </w:r>
            <w:r w:rsidR="00EC250F">
              <w:rPr>
                <w:sz w:val="24"/>
                <w:szCs w:val="24"/>
              </w:rPr>
              <w:t>ing</w:t>
            </w:r>
            <w:r>
              <w:rPr>
                <w:sz w:val="24"/>
                <w:szCs w:val="24"/>
              </w:rPr>
              <w:t xml:space="preserve"> all or two </w:t>
            </w:r>
            <w:r w:rsidR="00B20A8C">
              <w:rPr>
                <w:sz w:val="24"/>
                <w:szCs w:val="24"/>
              </w:rPr>
              <w:t>of</w:t>
            </w:r>
            <w:r>
              <w:rPr>
                <w:sz w:val="24"/>
                <w:szCs w:val="24"/>
              </w:rPr>
              <w:t xml:space="preserve"> the tower blocks still need</w:t>
            </w:r>
            <w:r w:rsidR="00EC250F">
              <w:rPr>
                <w:sz w:val="24"/>
                <w:szCs w:val="24"/>
              </w:rPr>
              <w:t>ed</w:t>
            </w:r>
            <w:r>
              <w:rPr>
                <w:sz w:val="24"/>
                <w:szCs w:val="24"/>
              </w:rPr>
              <w:t xml:space="preserve"> to be addressed</w:t>
            </w:r>
          </w:p>
          <w:p w14:paraId="46790661" w14:textId="77777777" w:rsidR="003B6A60" w:rsidRDefault="003B6A60" w:rsidP="00583159">
            <w:pPr>
              <w:pStyle w:val="NoSpacing"/>
              <w:rPr>
                <w:b/>
                <w:bCs/>
                <w:sz w:val="24"/>
                <w:szCs w:val="24"/>
              </w:rPr>
            </w:pPr>
          </w:p>
          <w:p w14:paraId="15BBDE10" w14:textId="00484DB7" w:rsidR="00583159" w:rsidRDefault="003B6A60" w:rsidP="00583159">
            <w:pPr>
              <w:pStyle w:val="NoSpacing"/>
              <w:rPr>
                <w:sz w:val="24"/>
                <w:szCs w:val="24"/>
              </w:rPr>
            </w:pPr>
            <w:r w:rsidRPr="003B6A60">
              <w:rPr>
                <w:sz w:val="24"/>
                <w:szCs w:val="24"/>
              </w:rPr>
              <w:t xml:space="preserve">The </w:t>
            </w:r>
            <w:r w:rsidR="00EC250F">
              <w:rPr>
                <w:sz w:val="24"/>
                <w:szCs w:val="24"/>
              </w:rPr>
              <w:t xml:space="preserve">CDSG </w:t>
            </w:r>
            <w:r w:rsidRPr="003B6A60">
              <w:rPr>
                <w:sz w:val="24"/>
                <w:szCs w:val="24"/>
              </w:rPr>
              <w:t>discussed m</w:t>
            </w:r>
            <w:r w:rsidR="00583159" w:rsidRPr="003B6A60">
              <w:rPr>
                <w:sz w:val="24"/>
                <w:szCs w:val="24"/>
              </w:rPr>
              <w:t>aximi</w:t>
            </w:r>
            <w:r w:rsidRPr="003B6A60">
              <w:rPr>
                <w:sz w:val="24"/>
                <w:szCs w:val="24"/>
              </w:rPr>
              <w:t>sing</w:t>
            </w:r>
            <w:r w:rsidR="00583159" w:rsidRPr="003B6A60">
              <w:rPr>
                <w:sz w:val="24"/>
                <w:szCs w:val="24"/>
              </w:rPr>
              <w:t xml:space="preserve"> attendance at next workshop</w:t>
            </w:r>
            <w:r>
              <w:rPr>
                <w:sz w:val="24"/>
                <w:szCs w:val="24"/>
              </w:rPr>
              <w:t>:</w:t>
            </w:r>
          </w:p>
          <w:p w14:paraId="3150646A" w14:textId="77777777" w:rsidR="00F71358" w:rsidRPr="003B6A60" w:rsidRDefault="00F71358" w:rsidP="00583159">
            <w:pPr>
              <w:pStyle w:val="NoSpacing"/>
              <w:rPr>
                <w:sz w:val="24"/>
                <w:szCs w:val="24"/>
              </w:rPr>
            </w:pPr>
          </w:p>
          <w:p w14:paraId="6342CEDF" w14:textId="0097EF15" w:rsidR="00583159" w:rsidRDefault="00F71358" w:rsidP="00583159">
            <w:pPr>
              <w:pStyle w:val="NoSpacing"/>
              <w:numPr>
                <w:ilvl w:val="0"/>
                <w:numId w:val="4"/>
              </w:numPr>
              <w:rPr>
                <w:sz w:val="24"/>
                <w:szCs w:val="24"/>
              </w:rPr>
            </w:pPr>
            <w:r>
              <w:rPr>
                <w:sz w:val="24"/>
                <w:szCs w:val="24"/>
              </w:rPr>
              <w:t>CD</w:t>
            </w:r>
            <w:r w:rsidR="00583159">
              <w:rPr>
                <w:sz w:val="24"/>
                <w:szCs w:val="24"/>
              </w:rPr>
              <w:t xml:space="preserve">SG members present </w:t>
            </w:r>
            <w:r w:rsidR="003B6A60">
              <w:rPr>
                <w:sz w:val="24"/>
                <w:szCs w:val="24"/>
              </w:rPr>
              <w:t xml:space="preserve">agreed </w:t>
            </w:r>
            <w:r w:rsidR="00583159">
              <w:rPr>
                <w:sz w:val="24"/>
                <w:szCs w:val="24"/>
              </w:rPr>
              <w:t>to encourage neighbours to attend</w:t>
            </w:r>
          </w:p>
          <w:p w14:paraId="150730A8" w14:textId="7CEF082A" w:rsidR="00583159" w:rsidRDefault="00583159" w:rsidP="00583159">
            <w:pPr>
              <w:pStyle w:val="NoSpacing"/>
              <w:numPr>
                <w:ilvl w:val="0"/>
                <w:numId w:val="4"/>
              </w:numPr>
              <w:rPr>
                <w:sz w:val="24"/>
                <w:szCs w:val="24"/>
              </w:rPr>
            </w:pPr>
            <w:r>
              <w:rPr>
                <w:sz w:val="24"/>
                <w:szCs w:val="24"/>
              </w:rPr>
              <w:t xml:space="preserve">Source will be door </w:t>
            </w:r>
            <w:r w:rsidR="00B20A8C">
              <w:rPr>
                <w:sz w:val="24"/>
                <w:szCs w:val="24"/>
              </w:rPr>
              <w:t>knocking all</w:t>
            </w:r>
            <w:r>
              <w:rPr>
                <w:sz w:val="24"/>
                <w:szCs w:val="24"/>
              </w:rPr>
              <w:t xml:space="preserve"> residents with calling cards for those who are not in.</w:t>
            </w:r>
          </w:p>
          <w:p w14:paraId="11DE28C8" w14:textId="595B649D" w:rsidR="00583159" w:rsidRDefault="00583159" w:rsidP="00583159">
            <w:pPr>
              <w:pStyle w:val="NoSpacing"/>
              <w:numPr>
                <w:ilvl w:val="0"/>
                <w:numId w:val="4"/>
              </w:numPr>
              <w:rPr>
                <w:sz w:val="24"/>
                <w:szCs w:val="24"/>
              </w:rPr>
            </w:pPr>
            <w:r>
              <w:rPr>
                <w:sz w:val="24"/>
                <w:szCs w:val="24"/>
              </w:rPr>
              <w:t>Newsletter from Source with updates and information on the workshops</w:t>
            </w:r>
            <w:r w:rsidR="003B6A60">
              <w:rPr>
                <w:sz w:val="24"/>
                <w:szCs w:val="24"/>
              </w:rPr>
              <w:t xml:space="preserve"> emphasising its importance</w:t>
            </w:r>
          </w:p>
          <w:p w14:paraId="34BBEF3F" w14:textId="7203C876" w:rsidR="00583159" w:rsidRDefault="00583159" w:rsidP="00583159">
            <w:pPr>
              <w:pStyle w:val="NoSpacing"/>
              <w:numPr>
                <w:ilvl w:val="0"/>
                <w:numId w:val="4"/>
              </w:numPr>
              <w:rPr>
                <w:sz w:val="24"/>
                <w:szCs w:val="24"/>
              </w:rPr>
            </w:pPr>
            <w:r w:rsidRPr="00583159">
              <w:rPr>
                <w:sz w:val="24"/>
                <w:szCs w:val="24"/>
              </w:rPr>
              <w:t>Personal invitation from</w:t>
            </w:r>
            <w:r w:rsidR="00EC250F">
              <w:rPr>
                <w:sz w:val="24"/>
                <w:szCs w:val="24"/>
              </w:rPr>
              <w:t xml:space="preserve"> the Mayor</w:t>
            </w:r>
            <w:r w:rsidRPr="00583159">
              <w:rPr>
                <w:sz w:val="24"/>
                <w:szCs w:val="24"/>
              </w:rPr>
              <w:t xml:space="preserve"> to all residents</w:t>
            </w:r>
            <w:r w:rsidR="006E1044">
              <w:rPr>
                <w:sz w:val="24"/>
                <w:szCs w:val="24"/>
              </w:rPr>
              <w:t xml:space="preserve"> </w:t>
            </w:r>
            <w:r w:rsidR="00EC250F">
              <w:rPr>
                <w:sz w:val="24"/>
                <w:szCs w:val="24"/>
              </w:rPr>
              <w:t>with summary</w:t>
            </w:r>
            <w:r w:rsidR="006E1044">
              <w:rPr>
                <w:sz w:val="24"/>
                <w:szCs w:val="24"/>
              </w:rPr>
              <w:t xml:space="preserve"> </w:t>
            </w:r>
            <w:r w:rsidR="00B20A8C">
              <w:rPr>
                <w:sz w:val="24"/>
                <w:szCs w:val="24"/>
              </w:rPr>
              <w:t xml:space="preserve">booklet </w:t>
            </w:r>
            <w:r w:rsidR="00EC250F">
              <w:rPr>
                <w:sz w:val="24"/>
                <w:szCs w:val="24"/>
              </w:rPr>
              <w:t xml:space="preserve">of the previous workshops </w:t>
            </w:r>
          </w:p>
          <w:p w14:paraId="2D4011B8" w14:textId="2F7F9D1F" w:rsidR="006E1044" w:rsidRDefault="006E1044" w:rsidP="00583159">
            <w:pPr>
              <w:pStyle w:val="NoSpacing"/>
              <w:numPr>
                <w:ilvl w:val="0"/>
                <w:numId w:val="4"/>
              </w:numPr>
              <w:rPr>
                <w:sz w:val="24"/>
                <w:szCs w:val="24"/>
              </w:rPr>
            </w:pPr>
            <w:r>
              <w:rPr>
                <w:sz w:val="24"/>
                <w:szCs w:val="24"/>
              </w:rPr>
              <w:t>Weekly posters in October</w:t>
            </w:r>
          </w:p>
          <w:p w14:paraId="674F6D8A" w14:textId="77777777" w:rsidR="00583159" w:rsidRDefault="00583159" w:rsidP="00583159">
            <w:pPr>
              <w:pStyle w:val="NoSpacing"/>
              <w:rPr>
                <w:sz w:val="24"/>
                <w:szCs w:val="24"/>
              </w:rPr>
            </w:pPr>
          </w:p>
          <w:p w14:paraId="35EC6086" w14:textId="48C350DF" w:rsidR="00583159" w:rsidRDefault="00583159" w:rsidP="00583159">
            <w:pPr>
              <w:pStyle w:val="NoSpacing"/>
              <w:rPr>
                <w:sz w:val="24"/>
                <w:szCs w:val="24"/>
              </w:rPr>
            </w:pPr>
            <w:r>
              <w:rPr>
                <w:sz w:val="24"/>
                <w:szCs w:val="24"/>
              </w:rPr>
              <w:t xml:space="preserve">The </w:t>
            </w:r>
            <w:r w:rsidR="00EC250F">
              <w:rPr>
                <w:sz w:val="24"/>
                <w:szCs w:val="24"/>
              </w:rPr>
              <w:t>CDSG</w:t>
            </w:r>
            <w:r>
              <w:rPr>
                <w:sz w:val="24"/>
                <w:szCs w:val="24"/>
              </w:rPr>
              <w:t xml:space="preserve"> thought that a notice board in the square would be a good idea and to have large ‘catchy’ posters displayed around the estate</w:t>
            </w:r>
            <w:r w:rsidR="00EC250F">
              <w:rPr>
                <w:sz w:val="24"/>
                <w:szCs w:val="24"/>
              </w:rPr>
              <w:t xml:space="preserve"> - </w:t>
            </w:r>
            <w:r>
              <w:rPr>
                <w:sz w:val="24"/>
                <w:szCs w:val="24"/>
              </w:rPr>
              <w:t>JJ will look into the noticeboard.</w:t>
            </w:r>
            <w:r w:rsidR="006E1044">
              <w:rPr>
                <w:sz w:val="24"/>
                <w:szCs w:val="24"/>
              </w:rPr>
              <w:t xml:space="preserve"> It was </w:t>
            </w:r>
            <w:r>
              <w:rPr>
                <w:sz w:val="24"/>
                <w:szCs w:val="24"/>
              </w:rPr>
              <w:t>suggested that a poster should be displayed outside by the school and also inside the school in its notice board for parents</w:t>
            </w:r>
          </w:p>
          <w:p w14:paraId="46C508A9" w14:textId="77777777" w:rsidR="00583159" w:rsidRDefault="00583159" w:rsidP="00583159">
            <w:pPr>
              <w:pStyle w:val="NoSpacing"/>
              <w:rPr>
                <w:sz w:val="24"/>
                <w:szCs w:val="24"/>
              </w:rPr>
            </w:pPr>
          </w:p>
          <w:p w14:paraId="51CA1D3F" w14:textId="6B9BCED4" w:rsidR="00583159" w:rsidRDefault="00583159" w:rsidP="00583159">
            <w:pPr>
              <w:pStyle w:val="NoSpacing"/>
              <w:rPr>
                <w:sz w:val="24"/>
                <w:szCs w:val="24"/>
              </w:rPr>
            </w:pPr>
            <w:r>
              <w:rPr>
                <w:sz w:val="24"/>
                <w:szCs w:val="24"/>
              </w:rPr>
              <w:t xml:space="preserve">In order to regain the attention of those </w:t>
            </w:r>
            <w:r w:rsidR="00B20A8C">
              <w:rPr>
                <w:sz w:val="24"/>
                <w:szCs w:val="24"/>
              </w:rPr>
              <w:t>residents suffering</w:t>
            </w:r>
            <w:r w:rsidR="006E1044">
              <w:rPr>
                <w:sz w:val="24"/>
                <w:szCs w:val="24"/>
              </w:rPr>
              <w:t xml:space="preserve"> from consultation </w:t>
            </w:r>
            <w:r w:rsidR="00B20A8C">
              <w:rPr>
                <w:sz w:val="24"/>
                <w:szCs w:val="24"/>
              </w:rPr>
              <w:t>fatigue there</w:t>
            </w:r>
            <w:r>
              <w:rPr>
                <w:sz w:val="24"/>
                <w:szCs w:val="24"/>
              </w:rPr>
              <w:t xml:space="preserve"> needs to be information provided on actions already taken for example the introduction of the zebra crossing</w:t>
            </w:r>
            <w:r w:rsidR="006E1044">
              <w:rPr>
                <w:sz w:val="24"/>
                <w:szCs w:val="24"/>
              </w:rPr>
              <w:t>.</w:t>
            </w:r>
          </w:p>
          <w:p w14:paraId="4977D890" w14:textId="13AF93E9" w:rsidR="006E1044" w:rsidRPr="00583159" w:rsidRDefault="006E1044" w:rsidP="00583159">
            <w:pPr>
              <w:pStyle w:val="NoSpacing"/>
              <w:rPr>
                <w:sz w:val="24"/>
                <w:szCs w:val="24"/>
              </w:rPr>
            </w:pPr>
          </w:p>
        </w:tc>
        <w:tc>
          <w:tcPr>
            <w:tcW w:w="992" w:type="dxa"/>
          </w:tcPr>
          <w:p w14:paraId="3CF8AAF8" w14:textId="77777777" w:rsidR="00054876" w:rsidRDefault="00054876" w:rsidP="007E6DCA">
            <w:pPr>
              <w:pStyle w:val="NoSpacing"/>
              <w:rPr>
                <w:b/>
                <w:bCs/>
                <w:sz w:val="24"/>
                <w:szCs w:val="24"/>
              </w:rPr>
            </w:pPr>
          </w:p>
          <w:p w14:paraId="30A794DD" w14:textId="77777777" w:rsidR="006E1044" w:rsidRDefault="006E1044" w:rsidP="007E6DCA">
            <w:pPr>
              <w:pStyle w:val="NoSpacing"/>
              <w:rPr>
                <w:b/>
                <w:bCs/>
                <w:sz w:val="24"/>
                <w:szCs w:val="24"/>
              </w:rPr>
            </w:pPr>
          </w:p>
          <w:p w14:paraId="23B6FCF5" w14:textId="77777777" w:rsidR="006E1044" w:rsidRDefault="006E1044" w:rsidP="007E6DCA">
            <w:pPr>
              <w:pStyle w:val="NoSpacing"/>
              <w:rPr>
                <w:b/>
                <w:bCs/>
                <w:sz w:val="24"/>
                <w:szCs w:val="24"/>
              </w:rPr>
            </w:pPr>
          </w:p>
          <w:p w14:paraId="7A584967" w14:textId="77777777" w:rsidR="006E1044" w:rsidRDefault="006E1044" w:rsidP="007E6DCA">
            <w:pPr>
              <w:pStyle w:val="NoSpacing"/>
              <w:rPr>
                <w:b/>
                <w:bCs/>
                <w:sz w:val="24"/>
                <w:szCs w:val="24"/>
              </w:rPr>
            </w:pPr>
          </w:p>
          <w:p w14:paraId="5EC7E4ED" w14:textId="77777777" w:rsidR="006E1044" w:rsidRDefault="006E1044" w:rsidP="007E6DCA">
            <w:pPr>
              <w:pStyle w:val="NoSpacing"/>
              <w:rPr>
                <w:b/>
                <w:bCs/>
                <w:sz w:val="24"/>
                <w:szCs w:val="24"/>
              </w:rPr>
            </w:pPr>
          </w:p>
          <w:p w14:paraId="4383399C" w14:textId="77777777" w:rsidR="006E1044" w:rsidRDefault="006E1044" w:rsidP="007E6DCA">
            <w:pPr>
              <w:pStyle w:val="NoSpacing"/>
              <w:rPr>
                <w:b/>
                <w:bCs/>
                <w:sz w:val="24"/>
                <w:szCs w:val="24"/>
              </w:rPr>
            </w:pPr>
          </w:p>
          <w:p w14:paraId="429A9F68" w14:textId="77777777" w:rsidR="006E1044" w:rsidRDefault="006E1044" w:rsidP="007E6DCA">
            <w:pPr>
              <w:pStyle w:val="NoSpacing"/>
              <w:rPr>
                <w:b/>
                <w:bCs/>
                <w:sz w:val="24"/>
                <w:szCs w:val="24"/>
              </w:rPr>
            </w:pPr>
          </w:p>
          <w:p w14:paraId="426EDBE8" w14:textId="77777777" w:rsidR="006E1044" w:rsidRDefault="006E1044" w:rsidP="007E6DCA">
            <w:pPr>
              <w:pStyle w:val="NoSpacing"/>
              <w:rPr>
                <w:b/>
                <w:bCs/>
                <w:sz w:val="24"/>
                <w:szCs w:val="24"/>
              </w:rPr>
            </w:pPr>
          </w:p>
          <w:p w14:paraId="7134BF52" w14:textId="77777777" w:rsidR="006E1044" w:rsidRDefault="006E1044" w:rsidP="007E6DCA">
            <w:pPr>
              <w:pStyle w:val="NoSpacing"/>
              <w:rPr>
                <w:b/>
                <w:bCs/>
                <w:sz w:val="24"/>
                <w:szCs w:val="24"/>
              </w:rPr>
            </w:pPr>
          </w:p>
          <w:p w14:paraId="07550D3B" w14:textId="77777777" w:rsidR="006E1044" w:rsidRDefault="006E1044" w:rsidP="007E6DCA">
            <w:pPr>
              <w:pStyle w:val="NoSpacing"/>
              <w:rPr>
                <w:b/>
                <w:bCs/>
                <w:sz w:val="24"/>
                <w:szCs w:val="24"/>
              </w:rPr>
            </w:pPr>
          </w:p>
          <w:p w14:paraId="6369389E" w14:textId="77777777" w:rsidR="006E1044" w:rsidRDefault="006E1044" w:rsidP="007E6DCA">
            <w:pPr>
              <w:pStyle w:val="NoSpacing"/>
              <w:rPr>
                <w:b/>
                <w:bCs/>
                <w:sz w:val="24"/>
                <w:szCs w:val="24"/>
              </w:rPr>
            </w:pPr>
          </w:p>
          <w:p w14:paraId="699BBED6" w14:textId="77777777" w:rsidR="006E1044" w:rsidRDefault="006E1044" w:rsidP="007E6DCA">
            <w:pPr>
              <w:pStyle w:val="NoSpacing"/>
              <w:rPr>
                <w:b/>
                <w:bCs/>
                <w:sz w:val="24"/>
                <w:szCs w:val="24"/>
              </w:rPr>
            </w:pPr>
          </w:p>
          <w:p w14:paraId="502C388C" w14:textId="77777777" w:rsidR="006E1044" w:rsidRDefault="006E1044" w:rsidP="007E6DCA">
            <w:pPr>
              <w:pStyle w:val="NoSpacing"/>
              <w:rPr>
                <w:b/>
                <w:bCs/>
                <w:sz w:val="24"/>
                <w:szCs w:val="24"/>
              </w:rPr>
            </w:pPr>
          </w:p>
          <w:p w14:paraId="5D04F4AC" w14:textId="77777777" w:rsidR="006E1044" w:rsidRDefault="006E1044" w:rsidP="007E6DCA">
            <w:pPr>
              <w:pStyle w:val="NoSpacing"/>
              <w:rPr>
                <w:b/>
                <w:bCs/>
                <w:sz w:val="24"/>
                <w:szCs w:val="24"/>
              </w:rPr>
            </w:pPr>
          </w:p>
          <w:p w14:paraId="70E615F3" w14:textId="77777777" w:rsidR="006E1044" w:rsidRDefault="006E1044" w:rsidP="007E6DCA">
            <w:pPr>
              <w:pStyle w:val="NoSpacing"/>
              <w:rPr>
                <w:b/>
                <w:bCs/>
                <w:sz w:val="24"/>
                <w:szCs w:val="24"/>
              </w:rPr>
            </w:pPr>
          </w:p>
          <w:p w14:paraId="742908C7" w14:textId="77777777" w:rsidR="00F71358" w:rsidRDefault="00F71358" w:rsidP="007E6DCA">
            <w:pPr>
              <w:pStyle w:val="NoSpacing"/>
              <w:rPr>
                <w:b/>
                <w:bCs/>
                <w:sz w:val="24"/>
                <w:szCs w:val="24"/>
              </w:rPr>
            </w:pPr>
          </w:p>
          <w:p w14:paraId="51A023F0" w14:textId="77777777" w:rsidR="006E1044" w:rsidRDefault="006E1044" w:rsidP="007E6DCA">
            <w:pPr>
              <w:pStyle w:val="NoSpacing"/>
              <w:rPr>
                <w:b/>
                <w:bCs/>
                <w:sz w:val="24"/>
                <w:szCs w:val="24"/>
              </w:rPr>
            </w:pPr>
            <w:r>
              <w:rPr>
                <w:b/>
                <w:bCs/>
                <w:sz w:val="24"/>
                <w:szCs w:val="24"/>
              </w:rPr>
              <w:t>All</w:t>
            </w:r>
          </w:p>
          <w:p w14:paraId="28FD8AB2" w14:textId="77777777" w:rsidR="006E1044" w:rsidRDefault="006E1044" w:rsidP="007E6DCA">
            <w:pPr>
              <w:pStyle w:val="NoSpacing"/>
              <w:rPr>
                <w:b/>
                <w:bCs/>
                <w:sz w:val="24"/>
                <w:szCs w:val="24"/>
              </w:rPr>
            </w:pPr>
          </w:p>
          <w:p w14:paraId="3C96DBE4" w14:textId="77777777" w:rsidR="006E1044" w:rsidRDefault="006E1044" w:rsidP="007E6DCA">
            <w:pPr>
              <w:pStyle w:val="NoSpacing"/>
              <w:rPr>
                <w:b/>
                <w:bCs/>
                <w:sz w:val="24"/>
                <w:szCs w:val="24"/>
              </w:rPr>
            </w:pPr>
          </w:p>
          <w:p w14:paraId="246777D7" w14:textId="14638CC6" w:rsidR="006E1044" w:rsidRDefault="006E1044" w:rsidP="007E6DCA">
            <w:pPr>
              <w:pStyle w:val="NoSpacing"/>
              <w:rPr>
                <w:b/>
                <w:bCs/>
                <w:sz w:val="24"/>
                <w:szCs w:val="24"/>
              </w:rPr>
            </w:pPr>
            <w:r>
              <w:rPr>
                <w:b/>
                <w:bCs/>
                <w:sz w:val="24"/>
                <w:szCs w:val="24"/>
              </w:rPr>
              <w:t>Source</w:t>
            </w:r>
          </w:p>
          <w:p w14:paraId="678D66DE" w14:textId="77777777" w:rsidR="006E1044" w:rsidRDefault="006E1044" w:rsidP="007E6DCA">
            <w:pPr>
              <w:pStyle w:val="NoSpacing"/>
              <w:rPr>
                <w:b/>
                <w:bCs/>
                <w:sz w:val="24"/>
                <w:szCs w:val="24"/>
              </w:rPr>
            </w:pPr>
          </w:p>
          <w:p w14:paraId="2111B8CA" w14:textId="77777777" w:rsidR="006E1044" w:rsidRDefault="006E1044" w:rsidP="007E6DCA">
            <w:pPr>
              <w:pStyle w:val="NoSpacing"/>
              <w:rPr>
                <w:b/>
                <w:bCs/>
                <w:sz w:val="24"/>
                <w:szCs w:val="24"/>
              </w:rPr>
            </w:pPr>
          </w:p>
          <w:p w14:paraId="080250BC" w14:textId="77777777" w:rsidR="006E1044" w:rsidRDefault="006E1044" w:rsidP="007E6DCA">
            <w:pPr>
              <w:pStyle w:val="NoSpacing"/>
              <w:rPr>
                <w:b/>
                <w:bCs/>
                <w:sz w:val="24"/>
                <w:szCs w:val="24"/>
              </w:rPr>
            </w:pPr>
            <w:r>
              <w:rPr>
                <w:b/>
                <w:bCs/>
                <w:sz w:val="24"/>
                <w:szCs w:val="24"/>
              </w:rPr>
              <w:t>LBN</w:t>
            </w:r>
          </w:p>
          <w:p w14:paraId="5BDFE7FB" w14:textId="77777777" w:rsidR="00F71358" w:rsidRDefault="00F71358" w:rsidP="007E6DCA">
            <w:pPr>
              <w:pStyle w:val="NoSpacing"/>
              <w:rPr>
                <w:b/>
                <w:bCs/>
                <w:sz w:val="24"/>
                <w:szCs w:val="24"/>
              </w:rPr>
            </w:pPr>
          </w:p>
          <w:p w14:paraId="37D35E0D" w14:textId="77777777" w:rsidR="00F71358" w:rsidRDefault="00F71358" w:rsidP="007E6DCA">
            <w:pPr>
              <w:pStyle w:val="NoSpacing"/>
              <w:rPr>
                <w:b/>
                <w:bCs/>
                <w:sz w:val="24"/>
                <w:szCs w:val="24"/>
              </w:rPr>
            </w:pPr>
          </w:p>
          <w:p w14:paraId="42CBF8B5" w14:textId="77777777" w:rsidR="00F71358" w:rsidRDefault="00F71358" w:rsidP="007E6DCA">
            <w:pPr>
              <w:pStyle w:val="NoSpacing"/>
              <w:rPr>
                <w:b/>
                <w:bCs/>
                <w:sz w:val="24"/>
                <w:szCs w:val="24"/>
              </w:rPr>
            </w:pPr>
          </w:p>
          <w:p w14:paraId="26110562" w14:textId="77777777" w:rsidR="00F71358" w:rsidRDefault="00F71358" w:rsidP="007E6DCA">
            <w:pPr>
              <w:pStyle w:val="NoSpacing"/>
              <w:rPr>
                <w:b/>
                <w:bCs/>
                <w:sz w:val="24"/>
                <w:szCs w:val="24"/>
              </w:rPr>
            </w:pPr>
          </w:p>
          <w:p w14:paraId="15BBDC90" w14:textId="76083AF8" w:rsidR="00F71358" w:rsidRDefault="00F71358" w:rsidP="007E6DCA">
            <w:pPr>
              <w:pStyle w:val="NoSpacing"/>
              <w:rPr>
                <w:b/>
                <w:bCs/>
                <w:sz w:val="24"/>
                <w:szCs w:val="24"/>
              </w:rPr>
            </w:pPr>
            <w:r>
              <w:rPr>
                <w:b/>
                <w:bCs/>
                <w:sz w:val="24"/>
                <w:szCs w:val="24"/>
              </w:rPr>
              <w:t>JJ</w:t>
            </w:r>
          </w:p>
        </w:tc>
      </w:tr>
      <w:tr w:rsidR="00583159" w14:paraId="1C608AE4" w14:textId="77777777" w:rsidTr="006E1044">
        <w:trPr>
          <w:trHeight w:val="361"/>
        </w:trPr>
        <w:tc>
          <w:tcPr>
            <w:tcW w:w="559" w:type="dxa"/>
          </w:tcPr>
          <w:p w14:paraId="71D19794" w14:textId="26286010" w:rsidR="00583159" w:rsidRDefault="00583159" w:rsidP="007E6DCA">
            <w:pPr>
              <w:pStyle w:val="NoSpacing"/>
              <w:rPr>
                <w:b/>
                <w:bCs/>
                <w:sz w:val="24"/>
                <w:szCs w:val="24"/>
              </w:rPr>
            </w:pPr>
            <w:r>
              <w:rPr>
                <w:b/>
                <w:bCs/>
                <w:sz w:val="24"/>
                <w:szCs w:val="24"/>
              </w:rPr>
              <w:lastRenderedPageBreak/>
              <w:t>8.0</w:t>
            </w:r>
          </w:p>
        </w:tc>
        <w:tc>
          <w:tcPr>
            <w:tcW w:w="8083" w:type="dxa"/>
          </w:tcPr>
          <w:p w14:paraId="67BA6E85" w14:textId="43FAA04C" w:rsidR="00583159" w:rsidRDefault="00583159" w:rsidP="00583159">
            <w:pPr>
              <w:pStyle w:val="NoSpacing"/>
              <w:rPr>
                <w:b/>
                <w:bCs/>
                <w:sz w:val="24"/>
                <w:szCs w:val="24"/>
              </w:rPr>
            </w:pPr>
            <w:r w:rsidRPr="005E4320">
              <w:rPr>
                <w:b/>
                <w:bCs/>
                <w:sz w:val="24"/>
                <w:szCs w:val="24"/>
              </w:rPr>
              <w:t>Selection of resident Chair</w:t>
            </w:r>
          </w:p>
          <w:p w14:paraId="00E44F71" w14:textId="77777777" w:rsidR="006E1044" w:rsidRPr="006E1044" w:rsidRDefault="006E1044" w:rsidP="00583159">
            <w:pPr>
              <w:pStyle w:val="NoSpacing"/>
              <w:rPr>
                <w:b/>
                <w:bCs/>
                <w:sz w:val="10"/>
                <w:szCs w:val="10"/>
              </w:rPr>
            </w:pPr>
          </w:p>
          <w:p w14:paraId="10B0F0B2" w14:textId="77777777" w:rsidR="00583159" w:rsidRPr="00583159" w:rsidRDefault="00583159" w:rsidP="007E6DCA">
            <w:pPr>
              <w:pStyle w:val="NoSpacing"/>
              <w:rPr>
                <w:b/>
                <w:bCs/>
                <w:sz w:val="10"/>
                <w:szCs w:val="10"/>
              </w:rPr>
            </w:pPr>
          </w:p>
        </w:tc>
        <w:tc>
          <w:tcPr>
            <w:tcW w:w="992" w:type="dxa"/>
          </w:tcPr>
          <w:p w14:paraId="6F0E8DBD" w14:textId="77777777" w:rsidR="00583159" w:rsidRDefault="00583159" w:rsidP="007E6DCA">
            <w:pPr>
              <w:pStyle w:val="NoSpacing"/>
              <w:rPr>
                <w:b/>
                <w:bCs/>
                <w:sz w:val="24"/>
                <w:szCs w:val="24"/>
              </w:rPr>
            </w:pPr>
          </w:p>
        </w:tc>
      </w:tr>
      <w:tr w:rsidR="005E4320" w14:paraId="1FBD24AA" w14:textId="77777777" w:rsidTr="006E1044">
        <w:trPr>
          <w:trHeight w:val="361"/>
        </w:trPr>
        <w:tc>
          <w:tcPr>
            <w:tcW w:w="559" w:type="dxa"/>
          </w:tcPr>
          <w:p w14:paraId="67FA2AC3" w14:textId="2085D812" w:rsidR="005E4320" w:rsidRDefault="005E4320" w:rsidP="007E6DCA">
            <w:pPr>
              <w:pStyle w:val="NoSpacing"/>
              <w:rPr>
                <w:b/>
                <w:bCs/>
                <w:sz w:val="24"/>
                <w:szCs w:val="24"/>
              </w:rPr>
            </w:pPr>
            <w:r>
              <w:rPr>
                <w:b/>
                <w:bCs/>
                <w:sz w:val="24"/>
                <w:szCs w:val="24"/>
              </w:rPr>
              <w:t>8.</w:t>
            </w:r>
            <w:r w:rsidR="006E1044">
              <w:rPr>
                <w:b/>
                <w:bCs/>
                <w:sz w:val="24"/>
                <w:szCs w:val="24"/>
              </w:rPr>
              <w:t>1</w:t>
            </w:r>
          </w:p>
        </w:tc>
        <w:tc>
          <w:tcPr>
            <w:tcW w:w="8083" w:type="dxa"/>
          </w:tcPr>
          <w:p w14:paraId="0C7D799E" w14:textId="74D518E7" w:rsidR="005E4320" w:rsidRDefault="005E4320" w:rsidP="007E6DCA">
            <w:pPr>
              <w:pStyle w:val="NoSpacing"/>
              <w:rPr>
                <w:sz w:val="24"/>
                <w:szCs w:val="24"/>
              </w:rPr>
            </w:pPr>
            <w:r>
              <w:rPr>
                <w:sz w:val="24"/>
                <w:szCs w:val="24"/>
              </w:rPr>
              <w:t>RW stressed that it was important tha</w:t>
            </w:r>
            <w:r w:rsidR="00F71358">
              <w:rPr>
                <w:sz w:val="24"/>
                <w:szCs w:val="24"/>
              </w:rPr>
              <w:t xml:space="preserve">t a resident was the chair for CDSG </w:t>
            </w:r>
            <w:r w:rsidR="004C583F">
              <w:rPr>
                <w:sz w:val="24"/>
                <w:szCs w:val="24"/>
              </w:rPr>
              <w:t>meetings</w:t>
            </w:r>
            <w:r w:rsidR="006E1044">
              <w:rPr>
                <w:sz w:val="24"/>
                <w:szCs w:val="24"/>
              </w:rPr>
              <w:t xml:space="preserve">. Members were asked to contact Source if they were </w:t>
            </w:r>
            <w:r>
              <w:rPr>
                <w:sz w:val="24"/>
                <w:szCs w:val="24"/>
              </w:rPr>
              <w:t>interested to discuss</w:t>
            </w:r>
            <w:r w:rsidR="006E1044">
              <w:rPr>
                <w:sz w:val="24"/>
                <w:szCs w:val="24"/>
              </w:rPr>
              <w:t xml:space="preserve"> any help or </w:t>
            </w:r>
            <w:r w:rsidR="00B20A8C">
              <w:rPr>
                <w:sz w:val="24"/>
                <w:szCs w:val="24"/>
              </w:rPr>
              <w:t>support,</w:t>
            </w:r>
            <w:r w:rsidR="006E1044">
              <w:rPr>
                <w:sz w:val="24"/>
                <w:szCs w:val="24"/>
              </w:rPr>
              <w:t xml:space="preserve"> they might need.</w:t>
            </w:r>
          </w:p>
          <w:p w14:paraId="034769D0" w14:textId="51C84EA2" w:rsidR="006E1044" w:rsidRPr="005E4320" w:rsidRDefault="006E1044" w:rsidP="007E6DCA">
            <w:pPr>
              <w:pStyle w:val="NoSpacing"/>
              <w:rPr>
                <w:sz w:val="24"/>
                <w:szCs w:val="24"/>
              </w:rPr>
            </w:pPr>
          </w:p>
        </w:tc>
        <w:tc>
          <w:tcPr>
            <w:tcW w:w="992" w:type="dxa"/>
          </w:tcPr>
          <w:p w14:paraId="278803D3" w14:textId="77777777" w:rsidR="005E4320" w:rsidRDefault="005E4320" w:rsidP="007E6DCA">
            <w:pPr>
              <w:pStyle w:val="NoSpacing"/>
              <w:rPr>
                <w:b/>
                <w:bCs/>
                <w:sz w:val="24"/>
                <w:szCs w:val="24"/>
              </w:rPr>
            </w:pPr>
          </w:p>
          <w:p w14:paraId="65B30469" w14:textId="4AEBC276" w:rsidR="006E1044" w:rsidRDefault="006E1044" w:rsidP="007E6DCA">
            <w:pPr>
              <w:pStyle w:val="NoSpacing"/>
              <w:rPr>
                <w:b/>
                <w:bCs/>
                <w:sz w:val="24"/>
                <w:szCs w:val="24"/>
              </w:rPr>
            </w:pPr>
            <w:r>
              <w:rPr>
                <w:b/>
                <w:bCs/>
                <w:sz w:val="24"/>
                <w:szCs w:val="24"/>
              </w:rPr>
              <w:t>All</w:t>
            </w:r>
          </w:p>
        </w:tc>
      </w:tr>
      <w:tr w:rsidR="005E4320" w14:paraId="16BAC928" w14:textId="77777777" w:rsidTr="006E1044">
        <w:trPr>
          <w:trHeight w:val="361"/>
        </w:trPr>
        <w:tc>
          <w:tcPr>
            <w:tcW w:w="559" w:type="dxa"/>
          </w:tcPr>
          <w:p w14:paraId="3D7218FE" w14:textId="4001B2C3" w:rsidR="005E4320" w:rsidRDefault="005E4320" w:rsidP="007E6DCA">
            <w:pPr>
              <w:pStyle w:val="NoSpacing"/>
              <w:rPr>
                <w:b/>
                <w:bCs/>
                <w:sz w:val="24"/>
                <w:szCs w:val="24"/>
              </w:rPr>
            </w:pPr>
            <w:r>
              <w:rPr>
                <w:b/>
                <w:bCs/>
                <w:sz w:val="24"/>
                <w:szCs w:val="24"/>
              </w:rPr>
              <w:t>9.0</w:t>
            </w:r>
          </w:p>
        </w:tc>
        <w:tc>
          <w:tcPr>
            <w:tcW w:w="8083" w:type="dxa"/>
          </w:tcPr>
          <w:p w14:paraId="7FA2B841" w14:textId="51901117" w:rsidR="005E4320" w:rsidRDefault="005E4320" w:rsidP="007E6DCA">
            <w:pPr>
              <w:pStyle w:val="NoSpacing"/>
              <w:rPr>
                <w:b/>
                <w:bCs/>
                <w:sz w:val="24"/>
                <w:szCs w:val="24"/>
              </w:rPr>
            </w:pPr>
            <w:r>
              <w:rPr>
                <w:b/>
                <w:bCs/>
                <w:sz w:val="24"/>
                <w:szCs w:val="24"/>
              </w:rPr>
              <w:t>Any other business</w:t>
            </w:r>
          </w:p>
          <w:p w14:paraId="1EEC9299" w14:textId="77777777" w:rsidR="006E1044" w:rsidRPr="006E1044" w:rsidRDefault="006E1044" w:rsidP="007E6DCA">
            <w:pPr>
              <w:pStyle w:val="NoSpacing"/>
              <w:rPr>
                <w:b/>
                <w:bCs/>
                <w:sz w:val="10"/>
                <w:szCs w:val="10"/>
              </w:rPr>
            </w:pPr>
          </w:p>
          <w:p w14:paraId="5D3596CC" w14:textId="762EE20B" w:rsidR="00583159" w:rsidRPr="00583159" w:rsidRDefault="00583159" w:rsidP="007E6DCA">
            <w:pPr>
              <w:pStyle w:val="NoSpacing"/>
              <w:rPr>
                <w:b/>
                <w:bCs/>
                <w:sz w:val="10"/>
                <w:szCs w:val="10"/>
              </w:rPr>
            </w:pPr>
          </w:p>
        </w:tc>
        <w:tc>
          <w:tcPr>
            <w:tcW w:w="992" w:type="dxa"/>
          </w:tcPr>
          <w:p w14:paraId="6BE6F7BC" w14:textId="77777777" w:rsidR="005E4320" w:rsidRDefault="005E4320" w:rsidP="007E6DCA">
            <w:pPr>
              <w:pStyle w:val="NoSpacing"/>
              <w:rPr>
                <w:b/>
                <w:bCs/>
                <w:sz w:val="24"/>
                <w:szCs w:val="24"/>
              </w:rPr>
            </w:pPr>
          </w:p>
        </w:tc>
      </w:tr>
      <w:tr w:rsidR="005E4320" w14:paraId="4270D772" w14:textId="77777777" w:rsidTr="006E1044">
        <w:trPr>
          <w:trHeight w:val="361"/>
        </w:trPr>
        <w:tc>
          <w:tcPr>
            <w:tcW w:w="559" w:type="dxa"/>
          </w:tcPr>
          <w:p w14:paraId="5F289541" w14:textId="77777777" w:rsidR="005E4320" w:rsidRDefault="005E4320" w:rsidP="007E6DCA">
            <w:pPr>
              <w:pStyle w:val="NoSpacing"/>
              <w:rPr>
                <w:b/>
                <w:bCs/>
                <w:sz w:val="24"/>
                <w:szCs w:val="24"/>
              </w:rPr>
            </w:pPr>
            <w:r>
              <w:rPr>
                <w:b/>
                <w:bCs/>
                <w:sz w:val="24"/>
                <w:szCs w:val="24"/>
              </w:rPr>
              <w:t>9.1</w:t>
            </w:r>
          </w:p>
          <w:p w14:paraId="26D15256" w14:textId="77777777" w:rsidR="006E1044" w:rsidRDefault="006E1044" w:rsidP="007E6DCA">
            <w:pPr>
              <w:pStyle w:val="NoSpacing"/>
              <w:rPr>
                <w:b/>
                <w:bCs/>
                <w:sz w:val="24"/>
                <w:szCs w:val="24"/>
              </w:rPr>
            </w:pPr>
          </w:p>
          <w:p w14:paraId="765B2DCF" w14:textId="77777777" w:rsidR="006E1044" w:rsidRDefault="006E1044" w:rsidP="007E6DCA">
            <w:pPr>
              <w:pStyle w:val="NoSpacing"/>
              <w:rPr>
                <w:b/>
                <w:bCs/>
                <w:sz w:val="24"/>
                <w:szCs w:val="24"/>
              </w:rPr>
            </w:pPr>
          </w:p>
          <w:p w14:paraId="510F64F7" w14:textId="77777777" w:rsidR="006E1044" w:rsidRDefault="006E1044" w:rsidP="007E6DCA">
            <w:pPr>
              <w:pStyle w:val="NoSpacing"/>
              <w:rPr>
                <w:b/>
                <w:bCs/>
                <w:sz w:val="24"/>
                <w:szCs w:val="24"/>
              </w:rPr>
            </w:pPr>
          </w:p>
          <w:p w14:paraId="7FD52CC5" w14:textId="77777777" w:rsidR="006E1044" w:rsidRDefault="006E1044" w:rsidP="007E6DCA">
            <w:pPr>
              <w:pStyle w:val="NoSpacing"/>
              <w:rPr>
                <w:b/>
                <w:bCs/>
                <w:sz w:val="24"/>
                <w:szCs w:val="24"/>
              </w:rPr>
            </w:pPr>
          </w:p>
          <w:p w14:paraId="5C479EF9" w14:textId="77777777" w:rsidR="006E1044" w:rsidRDefault="006E1044" w:rsidP="007E6DCA">
            <w:pPr>
              <w:pStyle w:val="NoSpacing"/>
              <w:rPr>
                <w:b/>
                <w:bCs/>
                <w:sz w:val="24"/>
                <w:szCs w:val="24"/>
              </w:rPr>
            </w:pPr>
          </w:p>
          <w:p w14:paraId="23E1AB9F" w14:textId="77777777" w:rsidR="006E1044" w:rsidRDefault="006E1044" w:rsidP="007E6DCA">
            <w:pPr>
              <w:pStyle w:val="NoSpacing"/>
              <w:rPr>
                <w:b/>
                <w:bCs/>
                <w:sz w:val="24"/>
                <w:szCs w:val="24"/>
              </w:rPr>
            </w:pPr>
          </w:p>
          <w:p w14:paraId="554409C8" w14:textId="79B3A820" w:rsidR="006E1044" w:rsidRDefault="006E1044" w:rsidP="007E6DCA">
            <w:pPr>
              <w:pStyle w:val="NoSpacing"/>
              <w:rPr>
                <w:b/>
                <w:bCs/>
                <w:sz w:val="24"/>
                <w:szCs w:val="24"/>
              </w:rPr>
            </w:pPr>
            <w:r>
              <w:rPr>
                <w:b/>
                <w:bCs/>
                <w:sz w:val="24"/>
                <w:szCs w:val="24"/>
              </w:rPr>
              <w:t>9.2</w:t>
            </w:r>
          </w:p>
        </w:tc>
        <w:tc>
          <w:tcPr>
            <w:tcW w:w="8083" w:type="dxa"/>
          </w:tcPr>
          <w:p w14:paraId="3A63909C" w14:textId="4E9E42F3" w:rsidR="006E1044" w:rsidRPr="006E1044" w:rsidRDefault="005E4320" w:rsidP="007E6DCA">
            <w:pPr>
              <w:pStyle w:val="NoSpacing"/>
              <w:rPr>
                <w:b/>
                <w:bCs/>
                <w:sz w:val="24"/>
                <w:szCs w:val="24"/>
              </w:rPr>
            </w:pPr>
            <w:r w:rsidRPr="006E1044">
              <w:rPr>
                <w:b/>
                <w:bCs/>
                <w:sz w:val="24"/>
                <w:szCs w:val="24"/>
              </w:rPr>
              <w:lastRenderedPageBreak/>
              <w:t xml:space="preserve">Update on </w:t>
            </w:r>
            <w:r w:rsidR="00EC250F">
              <w:rPr>
                <w:b/>
                <w:bCs/>
                <w:sz w:val="24"/>
                <w:szCs w:val="24"/>
              </w:rPr>
              <w:t>R</w:t>
            </w:r>
            <w:r w:rsidR="004C583F" w:rsidRPr="006E1044">
              <w:rPr>
                <w:b/>
                <w:bCs/>
                <w:sz w:val="24"/>
                <w:szCs w:val="24"/>
              </w:rPr>
              <w:t>esidents</w:t>
            </w:r>
            <w:r w:rsidRPr="006E1044">
              <w:rPr>
                <w:b/>
                <w:bCs/>
                <w:sz w:val="24"/>
                <w:szCs w:val="24"/>
              </w:rPr>
              <w:t xml:space="preserve"> </w:t>
            </w:r>
            <w:r w:rsidR="00EC250F">
              <w:rPr>
                <w:b/>
                <w:bCs/>
                <w:sz w:val="24"/>
                <w:szCs w:val="24"/>
              </w:rPr>
              <w:t>C</w:t>
            </w:r>
            <w:r w:rsidR="004C583F" w:rsidRPr="006E1044">
              <w:rPr>
                <w:b/>
                <w:bCs/>
                <w:sz w:val="24"/>
                <w:szCs w:val="24"/>
              </w:rPr>
              <w:t>harter:</w:t>
            </w:r>
          </w:p>
          <w:p w14:paraId="51E520F6" w14:textId="10D4402F" w:rsidR="005E4320" w:rsidRDefault="006E1044" w:rsidP="007E6DCA">
            <w:pPr>
              <w:pStyle w:val="NoSpacing"/>
              <w:rPr>
                <w:sz w:val="24"/>
                <w:szCs w:val="24"/>
              </w:rPr>
            </w:pPr>
            <w:r>
              <w:rPr>
                <w:sz w:val="24"/>
                <w:szCs w:val="24"/>
              </w:rPr>
              <w:t>T</w:t>
            </w:r>
            <w:r w:rsidR="00EC250F">
              <w:rPr>
                <w:sz w:val="24"/>
                <w:szCs w:val="24"/>
              </w:rPr>
              <w:t>he R</w:t>
            </w:r>
            <w:r w:rsidR="005E4320">
              <w:rPr>
                <w:sz w:val="24"/>
                <w:szCs w:val="24"/>
              </w:rPr>
              <w:t xml:space="preserve">esidents </w:t>
            </w:r>
            <w:r w:rsidR="00EC250F">
              <w:rPr>
                <w:sz w:val="24"/>
                <w:szCs w:val="24"/>
              </w:rPr>
              <w:t>C</w:t>
            </w:r>
            <w:r w:rsidR="005E4320">
              <w:rPr>
                <w:sz w:val="24"/>
                <w:szCs w:val="24"/>
              </w:rPr>
              <w:t xml:space="preserve">harter was </w:t>
            </w:r>
            <w:r w:rsidR="00EC250F">
              <w:rPr>
                <w:sz w:val="24"/>
                <w:szCs w:val="24"/>
              </w:rPr>
              <w:t>last updated in 2012</w:t>
            </w:r>
            <w:r>
              <w:rPr>
                <w:sz w:val="24"/>
                <w:szCs w:val="24"/>
              </w:rPr>
              <w:t xml:space="preserve"> and assumed a relatively short decant</w:t>
            </w:r>
            <w:r w:rsidR="00EC250F">
              <w:rPr>
                <w:sz w:val="24"/>
                <w:szCs w:val="24"/>
              </w:rPr>
              <w:t xml:space="preserve"> and was </w:t>
            </w:r>
            <w:r w:rsidR="00B20A8C">
              <w:rPr>
                <w:sz w:val="24"/>
                <w:szCs w:val="24"/>
              </w:rPr>
              <w:t>light</w:t>
            </w:r>
            <w:r>
              <w:rPr>
                <w:sz w:val="24"/>
                <w:szCs w:val="24"/>
              </w:rPr>
              <w:t xml:space="preserve"> on details</w:t>
            </w:r>
            <w:r w:rsidR="005E4320">
              <w:rPr>
                <w:sz w:val="24"/>
                <w:szCs w:val="24"/>
              </w:rPr>
              <w:t xml:space="preserve"> on the </w:t>
            </w:r>
            <w:r w:rsidR="00B20A8C">
              <w:rPr>
                <w:sz w:val="24"/>
                <w:szCs w:val="24"/>
              </w:rPr>
              <w:t>residents</w:t>
            </w:r>
            <w:r w:rsidR="00EC250F">
              <w:rPr>
                <w:sz w:val="24"/>
                <w:szCs w:val="24"/>
              </w:rPr>
              <w:t>’</w:t>
            </w:r>
            <w:r>
              <w:rPr>
                <w:sz w:val="24"/>
                <w:szCs w:val="24"/>
              </w:rPr>
              <w:t xml:space="preserve"> rights when they return </w:t>
            </w:r>
            <w:r w:rsidR="005E4320">
              <w:rPr>
                <w:sz w:val="24"/>
                <w:szCs w:val="24"/>
              </w:rPr>
              <w:t xml:space="preserve">to the </w:t>
            </w:r>
            <w:r w:rsidR="004C583F">
              <w:rPr>
                <w:sz w:val="24"/>
                <w:szCs w:val="24"/>
              </w:rPr>
              <w:t xml:space="preserve">estate </w:t>
            </w:r>
            <w:r w:rsidR="00B20A8C">
              <w:rPr>
                <w:sz w:val="24"/>
                <w:szCs w:val="24"/>
              </w:rPr>
              <w:t>and does</w:t>
            </w:r>
            <w:r>
              <w:rPr>
                <w:sz w:val="24"/>
                <w:szCs w:val="24"/>
              </w:rPr>
              <w:t xml:space="preserve"> not address r</w:t>
            </w:r>
            <w:r w:rsidR="004C583F">
              <w:rPr>
                <w:sz w:val="24"/>
                <w:szCs w:val="24"/>
              </w:rPr>
              <w:t>efu</w:t>
            </w:r>
            <w:r>
              <w:rPr>
                <w:sz w:val="24"/>
                <w:szCs w:val="24"/>
              </w:rPr>
              <w:t>rbishment.  Suggestions from the</w:t>
            </w:r>
            <w:r w:rsidR="00EC250F">
              <w:rPr>
                <w:sz w:val="24"/>
                <w:szCs w:val="24"/>
              </w:rPr>
              <w:t xml:space="preserve"> CDSG</w:t>
            </w:r>
            <w:r>
              <w:rPr>
                <w:sz w:val="24"/>
                <w:szCs w:val="24"/>
              </w:rPr>
              <w:t xml:space="preserve"> have been passed to LBN</w:t>
            </w:r>
            <w:r w:rsidR="00EC250F">
              <w:rPr>
                <w:sz w:val="24"/>
                <w:szCs w:val="24"/>
              </w:rPr>
              <w:t>,</w:t>
            </w:r>
            <w:r>
              <w:rPr>
                <w:sz w:val="24"/>
                <w:szCs w:val="24"/>
              </w:rPr>
              <w:t xml:space="preserve"> but more work still needs to be done when a preferred approach is clear </w:t>
            </w:r>
          </w:p>
          <w:p w14:paraId="57C99635" w14:textId="77777777" w:rsidR="006E1044" w:rsidRDefault="006E1044" w:rsidP="007E6DCA">
            <w:pPr>
              <w:pStyle w:val="NoSpacing"/>
              <w:rPr>
                <w:sz w:val="24"/>
                <w:szCs w:val="24"/>
              </w:rPr>
            </w:pPr>
          </w:p>
          <w:p w14:paraId="7A5FE8C1" w14:textId="69F5F8C2" w:rsidR="004C583F" w:rsidRDefault="004C583F" w:rsidP="007E6DCA">
            <w:pPr>
              <w:pStyle w:val="NoSpacing"/>
              <w:rPr>
                <w:sz w:val="24"/>
                <w:szCs w:val="24"/>
              </w:rPr>
            </w:pPr>
            <w:r>
              <w:rPr>
                <w:sz w:val="24"/>
                <w:szCs w:val="24"/>
              </w:rPr>
              <w:t>JJ confirmed that the legal team</w:t>
            </w:r>
            <w:r w:rsidR="00EC250F">
              <w:rPr>
                <w:sz w:val="24"/>
                <w:szCs w:val="24"/>
              </w:rPr>
              <w:t xml:space="preserve"> have been asked to review the current C</w:t>
            </w:r>
            <w:r>
              <w:rPr>
                <w:sz w:val="24"/>
                <w:szCs w:val="24"/>
              </w:rPr>
              <w:t>harter.</w:t>
            </w:r>
          </w:p>
          <w:p w14:paraId="1150E824" w14:textId="77777777" w:rsidR="006E1044" w:rsidRDefault="006E1044" w:rsidP="006E1044">
            <w:pPr>
              <w:pStyle w:val="NoSpacing"/>
              <w:rPr>
                <w:sz w:val="24"/>
                <w:szCs w:val="24"/>
              </w:rPr>
            </w:pPr>
            <w:r>
              <w:rPr>
                <w:sz w:val="24"/>
                <w:szCs w:val="24"/>
              </w:rPr>
              <w:t>Jupp Road Bridge proposal to address rough sleepers needed to be relooked at.</w:t>
            </w:r>
          </w:p>
          <w:p w14:paraId="2E383252" w14:textId="6EC1867A" w:rsidR="006E1044" w:rsidRPr="005E4320" w:rsidRDefault="006E1044" w:rsidP="006E1044">
            <w:pPr>
              <w:pStyle w:val="NoSpacing"/>
              <w:rPr>
                <w:sz w:val="24"/>
                <w:szCs w:val="24"/>
              </w:rPr>
            </w:pPr>
          </w:p>
        </w:tc>
        <w:tc>
          <w:tcPr>
            <w:tcW w:w="992" w:type="dxa"/>
          </w:tcPr>
          <w:p w14:paraId="3CEF4683" w14:textId="77777777" w:rsidR="005E4320" w:rsidRDefault="005E4320" w:rsidP="007E6DCA">
            <w:pPr>
              <w:pStyle w:val="NoSpacing"/>
              <w:rPr>
                <w:b/>
                <w:bCs/>
                <w:sz w:val="24"/>
                <w:szCs w:val="24"/>
              </w:rPr>
            </w:pPr>
          </w:p>
        </w:tc>
      </w:tr>
      <w:tr w:rsidR="006E1044" w14:paraId="29FACF51" w14:textId="77777777" w:rsidTr="006E1044">
        <w:trPr>
          <w:trHeight w:val="361"/>
        </w:trPr>
        <w:tc>
          <w:tcPr>
            <w:tcW w:w="559" w:type="dxa"/>
          </w:tcPr>
          <w:p w14:paraId="05084575" w14:textId="0B879151" w:rsidR="006E1044" w:rsidRDefault="006E1044" w:rsidP="007E6DCA">
            <w:pPr>
              <w:pStyle w:val="NoSpacing"/>
              <w:rPr>
                <w:b/>
                <w:bCs/>
                <w:sz w:val="24"/>
                <w:szCs w:val="24"/>
              </w:rPr>
            </w:pPr>
            <w:r>
              <w:rPr>
                <w:b/>
                <w:bCs/>
                <w:sz w:val="24"/>
                <w:szCs w:val="24"/>
              </w:rPr>
              <w:t>10</w:t>
            </w:r>
            <w:r w:rsidR="006813A0">
              <w:rPr>
                <w:b/>
                <w:bCs/>
                <w:sz w:val="24"/>
                <w:szCs w:val="24"/>
              </w:rPr>
              <w:t>.0</w:t>
            </w:r>
          </w:p>
        </w:tc>
        <w:tc>
          <w:tcPr>
            <w:tcW w:w="8083" w:type="dxa"/>
          </w:tcPr>
          <w:p w14:paraId="583021F1" w14:textId="77777777" w:rsidR="006E1044" w:rsidRDefault="006E1044" w:rsidP="007E6DCA">
            <w:pPr>
              <w:pStyle w:val="NoSpacing"/>
              <w:rPr>
                <w:b/>
                <w:bCs/>
                <w:sz w:val="24"/>
                <w:szCs w:val="24"/>
              </w:rPr>
            </w:pPr>
            <w:r>
              <w:rPr>
                <w:b/>
                <w:bCs/>
                <w:sz w:val="24"/>
                <w:szCs w:val="24"/>
              </w:rPr>
              <w:t>Future Dates</w:t>
            </w:r>
          </w:p>
          <w:p w14:paraId="295D4065" w14:textId="33978E05" w:rsidR="00A37D71" w:rsidRPr="00A37D71" w:rsidRDefault="00A37D71" w:rsidP="007E6DCA">
            <w:pPr>
              <w:pStyle w:val="NoSpacing"/>
              <w:rPr>
                <w:b/>
                <w:bCs/>
                <w:sz w:val="10"/>
                <w:szCs w:val="10"/>
              </w:rPr>
            </w:pPr>
          </w:p>
        </w:tc>
        <w:tc>
          <w:tcPr>
            <w:tcW w:w="992" w:type="dxa"/>
          </w:tcPr>
          <w:p w14:paraId="797C2094" w14:textId="77777777" w:rsidR="006E1044" w:rsidRDefault="006E1044" w:rsidP="007E6DCA">
            <w:pPr>
              <w:pStyle w:val="NoSpacing"/>
              <w:rPr>
                <w:b/>
                <w:bCs/>
                <w:sz w:val="24"/>
                <w:szCs w:val="24"/>
              </w:rPr>
            </w:pPr>
          </w:p>
        </w:tc>
      </w:tr>
      <w:tr w:rsidR="001A5DF8" w14:paraId="2C4B2BB3" w14:textId="77777777" w:rsidTr="006E1044">
        <w:trPr>
          <w:trHeight w:val="361"/>
        </w:trPr>
        <w:tc>
          <w:tcPr>
            <w:tcW w:w="559" w:type="dxa"/>
          </w:tcPr>
          <w:p w14:paraId="63E3A447" w14:textId="6ADE78BC" w:rsidR="001A5DF8" w:rsidRDefault="001A5DF8" w:rsidP="007E6DCA">
            <w:pPr>
              <w:pStyle w:val="NoSpacing"/>
              <w:rPr>
                <w:b/>
                <w:bCs/>
                <w:sz w:val="24"/>
                <w:szCs w:val="24"/>
              </w:rPr>
            </w:pPr>
            <w:r>
              <w:rPr>
                <w:b/>
                <w:bCs/>
                <w:sz w:val="24"/>
                <w:szCs w:val="24"/>
              </w:rPr>
              <w:t>10</w:t>
            </w:r>
            <w:r w:rsidR="006813A0">
              <w:rPr>
                <w:b/>
                <w:bCs/>
                <w:sz w:val="24"/>
                <w:szCs w:val="24"/>
              </w:rPr>
              <w:t>.1</w:t>
            </w:r>
          </w:p>
        </w:tc>
        <w:tc>
          <w:tcPr>
            <w:tcW w:w="8083" w:type="dxa"/>
          </w:tcPr>
          <w:p w14:paraId="3A573FD3" w14:textId="77777777" w:rsidR="00885031" w:rsidRDefault="001A5DF8" w:rsidP="007E6DCA">
            <w:pPr>
              <w:pStyle w:val="NoSpacing"/>
              <w:rPr>
                <w:b/>
                <w:bCs/>
                <w:sz w:val="24"/>
                <w:szCs w:val="24"/>
              </w:rPr>
            </w:pPr>
            <w:r>
              <w:rPr>
                <w:b/>
                <w:bCs/>
                <w:sz w:val="24"/>
                <w:szCs w:val="24"/>
              </w:rPr>
              <w:t>Date for next meeting</w:t>
            </w:r>
          </w:p>
          <w:p w14:paraId="3383FB11" w14:textId="4993095F" w:rsidR="001A5DF8" w:rsidRDefault="001A5DF8" w:rsidP="007E6DCA">
            <w:pPr>
              <w:pStyle w:val="NoSpacing"/>
              <w:rPr>
                <w:sz w:val="24"/>
                <w:szCs w:val="24"/>
              </w:rPr>
            </w:pPr>
            <w:r>
              <w:rPr>
                <w:b/>
                <w:bCs/>
                <w:sz w:val="24"/>
                <w:szCs w:val="24"/>
              </w:rPr>
              <w:t xml:space="preserve"> </w:t>
            </w:r>
            <w:r w:rsidR="00885031">
              <w:rPr>
                <w:b/>
                <w:bCs/>
                <w:sz w:val="24"/>
                <w:szCs w:val="24"/>
              </w:rPr>
              <w:t>I</w:t>
            </w:r>
            <w:r>
              <w:rPr>
                <w:sz w:val="24"/>
                <w:szCs w:val="24"/>
              </w:rPr>
              <w:t xml:space="preserve">t was agreed that the next </w:t>
            </w:r>
            <w:r w:rsidR="00A37D71">
              <w:rPr>
                <w:sz w:val="24"/>
                <w:szCs w:val="24"/>
              </w:rPr>
              <w:t>CD</w:t>
            </w:r>
            <w:r>
              <w:rPr>
                <w:sz w:val="24"/>
                <w:szCs w:val="24"/>
              </w:rPr>
              <w:t>SG meeting w</w:t>
            </w:r>
            <w:r w:rsidR="00A37D71">
              <w:rPr>
                <w:sz w:val="24"/>
                <w:szCs w:val="24"/>
              </w:rPr>
              <w:t>ill</w:t>
            </w:r>
            <w:r>
              <w:rPr>
                <w:sz w:val="24"/>
                <w:szCs w:val="24"/>
              </w:rPr>
              <w:t xml:space="preserve"> be held on </w:t>
            </w:r>
            <w:r w:rsidR="00A37D71">
              <w:rPr>
                <w:sz w:val="24"/>
                <w:szCs w:val="24"/>
              </w:rPr>
              <w:t xml:space="preserve">Wednesday </w:t>
            </w:r>
            <w:r>
              <w:rPr>
                <w:sz w:val="24"/>
                <w:szCs w:val="24"/>
              </w:rPr>
              <w:t>9</w:t>
            </w:r>
            <w:r w:rsidRPr="001A5DF8">
              <w:rPr>
                <w:sz w:val="24"/>
                <w:szCs w:val="24"/>
                <w:vertAlign w:val="superscript"/>
              </w:rPr>
              <w:t>th</w:t>
            </w:r>
            <w:r>
              <w:rPr>
                <w:sz w:val="24"/>
                <w:szCs w:val="24"/>
              </w:rPr>
              <w:t xml:space="preserve"> October at 6.30pm</w:t>
            </w:r>
            <w:r w:rsidR="006E1044">
              <w:rPr>
                <w:sz w:val="24"/>
                <w:szCs w:val="24"/>
              </w:rPr>
              <w:t xml:space="preserve"> as a number of members could not make the </w:t>
            </w:r>
            <w:r w:rsidR="00A37D71">
              <w:rPr>
                <w:sz w:val="24"/>
                <w:szCs w:val="24"/>
              </w:rPr>
              <w:t xml:space="preserve">previously suggested </w:t>
            </w:r>
            <w:r w:rsidR="006E1044">
              <w:rPr>
                <w:sz w:val="24"/>
                <w:szCs w:val="24"/>
              </w:rPr>
              <w:t>8</w:t>
            </w:r>
            <w:r w:rsidR="006E1044" w:rsidRPr="006E1044">
              <w:rPr>
                <w:sz w:val="24"/>
                <w:szCs w:val="24"/>
                <w:vertAlign w:val="superscript"/>
              </w:rPr>
              <w:t>th</w:t>
            </w:r>
            <w:r w:rsidR="006E1044">
              <w:rPr>
                <w:sz w:val="24"/>
                <w:szCs w:val="24"/>
              </w:rPr>
              <w:t xml:space="preserve"> October.</w:t>
            </w:r>
          </w:p>
          <w:p w14:paraId="19D8C455" w14:textId="2BF0B0B8" w:rsidR="006E1044" w:rsidRDefault="006E1044" w:rsidP="007E6DCA">
            <w:pPr>
              <w:pStyle w:val="NoSpacing"/>
              <w:rPr>
                <w:sz w:val="24"/>
                <w:szCs w:val="24"/>
              </w:rPr>
            </w:pPr>
          </w:p>
          <w:p w14:paraId="4BB85364" w14:textId="23AB1976" w:rsidR="006E1044" w:rsidRDefault="00A37D71" w:rsidP="007E6DCA">
            <w:pPr>
              <w:pStyle w:val="NoSpacing"/>
              <w:rPr>
                <w:sz w:val="24"/>
                <w:szCs w:val="24"/>
              </w:rPr>
            </w:pPr>
            <w:r>
              <w:rPr>
                <w:sz w:val="24"/>
                <w:szCs w:val="24"/>
              </w:rPr>
              <w:t>The following meeting will be Wednesday 6</w:t>
            </w:r>
            <w:r w:rsidRPr="00A37D71">
              <w:rPr>
                <w:sz w:val="24"/>
                <w:szCs w:val="24"/>
                <w:vertAlign w:val="superscript"/>
              </w:rPr>
              <w:t>th</w:t>
            </w:r>
            <w:r>
              <w:rPr>
                <w:sz w:val="24"/>
                <w:szCs w:val="24"/>
              </w:rPr>
              <w:t xml:space="preserve"> November</w:t>
            </w:r>
          </w:p>
          <w:p w14:paraId="4D70FE91" w14:textId="77777777" w:rsidR="00885031" w:rsidRPr="00885031" w:rsidRDefault="00885031" w:rsidP="007E6DCA">
            <w:pPr>
              <w:pStyle w:val="NoSpacing"/>
              <w:rPr>
                <w:b/>
                <w:bCs/>
                <w:sz w:val="24"/>
                <w:szCs w:val="24"/>
              </w:rPr>
            </w:pPr>
          </w:p>
          <w:p w14:paraId="2F221B00" w14:textId="45071562" w:rsidR="001A5DF8" w:rsidRPr="001A5DF8" w:rsidRDefault="001A5DF8" w:rsidP="007E6DCA">
            <w:pPr>
              <w:pStyle w:val="NoSpacing"/>
              <w:rPr>
                <w:b/>
                <w:bCs/>
                <w:sz w:val="24"/>
                <w:szCs w:val="24"/>
              </w:rPr>
            </w:pPr>
          </w:p>
        </w:tc>
        <w:tc>
          <w:tcPr>
            <w:tcW w:w="992" w:type="dxa"/>
          </w:tcPr>
          <w:p w14:paraId="4A72AC5C" w14:textId="77777777" w:rsidR="001A5DF8" w:rsidRDefault="001A5DF8" w:rsidP="007E6DCA">
            <w:pPr>
              <w:pStyle w:val="NoSpacing"/>
              <w:rPr>
                <w:b/>
                <w:bCs/>
                <w:sz w:val="24"/>
                <w:szCs w:val="24"/>
              </w:rPr>
            </w:pPr>
          </w:p>
        </w:tc>
      </w:tr>
    </w:tbl>
    <w:p w14:paraId="1081470C" w14:textId="77777777" w:rsidR="00BA37BC" w:rsidRPr="00674818" w:rsidRDefault="00BA37BC" w:rsidP="00674818">
      <w:pPr>
        <w:pStyle w:val="NoSpacing"/>
        <w:rPr>
          <w:sz w:val="24"/>
          <w:szCs w:val="24"/>
        </w:rPr>
      </w:pPr>
    </w:p>
    <w:sectPr w:rsidR="00BA37BC" w:rsidRPr="00674818" w:rsidSect="006E104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C32"/>
    <w:multiLevelType w:val="hybridMultilevel"/>
    <w:tmpl w:val="1B38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F375B"/>
    <w:multiLevelType w:val="hybridMultilevel"/>
    <w:tmpl w:val="CB2E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C5621"/>
    <w:multiLevelType w:val="hybridMultilevel"/>
    <w:tmpl w:val="04B6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170CA"/>
    <w:multiLevelType w:val="hybridMultilevel"/>
    <w:tmpl w:val="86D2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850BF"/>
    <w:multiLevelType w:val="hybridMultilevel"/>
    <w:tmpl w:val="F84C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76E46"/>
    <w:multiLevelType w:val="hybridMultilevel"/>
    <w:tmpl w:val="9666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94BB5"/>
    <w:multiLevelType w:val="hybridMultilevel"/>
    <w:tmpl w:val="24D0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F0643"/>
    <w:multiLevelType w:val="hybridMultilevel"/>
    <w:tmpl w:val="D4B0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A7973"/>
    <w:multiLevelType w:val="hybridMultilevel"/>
    <w:tmpl w:val="09E6F7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4B7284"/>
    <w:multiLevelType w:val="hybridMultilevel"/>
    <w:tmpl w:val="F13E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2"/>
  </w:num>
  <w:num w:numId="5">
    <w:abstractNumId w:val="7"/>
  </w:num>
  <w:num w:numId="6">
    <w:abstractNumId w:val="9"/>
  </w:num>
  <w:num w:numId="7">
    <w:abstractNumId w:val="3"/>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F7"/>
    <w:rsid w:val="00033ABC"/>
    <w:rsid w:val="0003428E"/>
    <w:rsid w:val="00054876"/>
    <w:rsid w:val="00091F47"/>
    <w:rsid w:val="000B585F"/>
    <w:rsid w:val="000E4F94"/>
    <w:rsid w:val="0010790E"/>
    <w:rsid w:val="0012598B"/>
    <w:rsid w:val="001506FD"/>
    <w:rsid w:val="001A5DF8"/>
    <w:rsid w:val="00232D9C"/>
    <w:rsid w:val="002A0B5E"/>
    <w:rsid w:val="002F49CD"/>
    <w:rsid w:val="0032123F"/>
    <w:rsid w:val="00354C2F"/>
    <w:rsid w:val="00360A84"/>
    <w:rsid w:val="0036620F"/>
    <w:rsid w:val="00393228"/>
    <w:rsid w:val="003B6A60"/>
    <w:rsid w:val="003C276E"/>
    <w:rsid w:val="003E5A54"/>
    <w:rsid w:val="0044689C"/>
    <w:rsid w:val="004C583F"/>
    <w:rsid w:val="0051623F"/>
    <w:rsid w:val="005440D0"/>
    <w:rsid w:val="00583159"/>
    <w:rsid w:val="005A2FFE"/>
    <w:rsid w:val="005A5C0D"/>
    <w:rsid w:val="005B5CB5"/>
    <w:rsid w:val="005C4C86"/>
    <w:rsid w:val="005E4320"/>
    <w:rsid w:val="005F1FE2"/>
    <w:rsid w:val="00625674"/>
    <w:rsid w:val="00632CEF"/>
    <w:rsid w:val="00674818"/>
    <w:rsid w:val="00674D61"/>
    <w:rsid w:val="006813A0"/>
    <w:rsid w:val="006A427A"/>
    <w:rsid w:val="006E1044"/>
    <w:rsid w:val="007050D9"/>
    <w:rsid w:val="007E5EE7"/>
    <w:rsid w:val="007E6DCA"/>
    <w:rsid w:val="00885031"/>
    <w:rsid w:val="008A03B4"/>
    <w:rsid w:val="008F5AA0"/>
    <w:rsid w:val="009302E0"/>
    <w:rsid w:val="00931EF8"/>
    <w:rsid w:val="00943302"/>
    <w:rsid w:val="00945123"/>
    <w:rsid w:val="00977A8D"/>
    <w:rsid w:val="009816F1"/>
    <w:rsid w:val="00A37D71"/>
    <w:rsid w:val="00B15FD7"/>
    <w:rsid w:val="00B20A8C"/>
    <w:rsid w:val="00BA37BC"/>
    <w:rsid w:val="00BC24B9"/>
    <w:rsid w:val="00BD27C1"/>
    <w:rsid w:val="00C55C56"/>
    <w:rsid w:val="00CA5D1F"/>
    <w:rsid w:val="00CC0CEC"/>
    <w:rsid w:val="00CD1B02"/>
    <w:rsid w:val="00D31733"/>
    <w:rsid w:val="00D51863"/>
    <w:rsid w:val="00D55FE4"/>
    <w:rsid w:val="00D767F7"/>
    <w:rsid w:val="00D928CC"/>
    <w:rsid w:val="00E34C55"/>
    <w:rsid w:val="00EC250F"/>
    <w:rsid w:val="00F345C3"/>
    <w:rsid w:val="00F71358"/>
    <w:rsid w:val="00F957D4"/>
    <w:rsid w:val="00FF27DF"/>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FAD3"/>
  <w15:docId w15:val="{F2BF1304-CA4C-46E3-AD83-D8146163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7F7"/>
    <w:pPr>
      <w:spacing w:after="0" w:line="240" w:lineRule="auto"/>
    </w:pPr>
  </w:style>
  <w:style w:type="table" w:styleId="TableGrid">
    <w:name w:val="Table Grid"/>
    <w:basedOn w:val="TableNormal"/>
    <w:uiPriority w:val="39"/>
    <w:rsid w:val="0067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lated Media" ma:contentTypeID="0x010100C66BE67AEB39D345AA21D2B4D2A3FFD40066BA46C3FE12294299862745D4636F54" ma:contentTypeVersion="11" ma:contentTypeDescription="" ma:contentTypeScope="" ma:versionID="6e68d2ed4e3a4b4ea6fb8ca5264b1d47">
  <xsd:schema xmlns:xsd="http://www.w3.org/2001/XMLSchema" xmlns:xs="http://www.w3.org/2001/XMLSchema" xmlns:p="http://schemas.microsoft.com/office/2006/metadata/properties" xmlns:ns1="http://schemas.microsoft.com/sharepoint/v3" xmlns:ns2="e94cfd80-ddd1-4003-9b4e-e10012ae6eed" xmlns:ns3="2149b7b5-d99b-47ce-8612-fb973798fc8a" targetNamespace="http://schemas.microsoft.com/office/2006/metadata/properties" ma:root="true" ma:fieldsID="b34c0a47db0644f534819828fd0569c9" ns1:_="" ns2:_="" ns3:_="">
    <xsd:import namespace="http://schemas.microsoft.com/sharepoint/v3"/>
    <xsd:import namespace="e94cfd80-ddd1-4003-9b4e-e10012ae6eed"/>
    <xsd:import namespace="2149b7b5-d99b-47ce-8612-fb973798fc8a"/>
    <xsd:element name="properties">
      <xsd:complexType>
        <xsd:sequence>
          <xsd:element name="documentManagement">
            <xsd:complexType>
              <xsd:all>
                <xsd:element ref="ns2:MediaTitle" minOccurs="0"/>
                <xsd:element ref="ns2:Ranking" minOccurs="0"/>
                <xsd:element ref="ns3:AssociatedCampaign" minOccurs="0"/>
                <xsd:element ref="ns3:AssociatedService" minOccurs="0"/>
                <xsd:element ref="ns3:AssociatedLevel2Category" minOccurs="0"/>
                <xsd:element ref="ns3:AssociatedLevel1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internalName="PublishingStartDate">
      <xsd:simpleType>
        <xsd:restriction base="dms:Unknown"/>
      </xsd:simpleType>
    </xsd:element>
    <xsd:element name="PublishingExpirationDate" ma:index="1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4cfd80-ddd1-4003-9b4e-e10012ae6eed" elementFormDefault="qualified">
    <xsd:import namespace="http://schemas.microsoft.com/office/2006/documentManagement/types"/>
    <xsd:import namespace="http://schemas.microsoft.com/office/infopath/2007/PartnerControls"/>
    <xsd:element name="MediaTitle" ma:index="8" nillable="true" ma:displayName="Media Title" ma:hidden="true" ma:indexed="true" ma:internalName="MediaTitle">
      <xsd:simpleType>
        <xsd:restriction base="dms:Text">
          <xsd:maxLength value="255"/>
        </xsd:restriction>
      </xsd:simpleType>
    </xsd:element>
    <xsd:element name="Ranking" ma:index="9" nillable="true" ma:displayName="Ranking" ma:decimals="0" ma:description="The ranking of the service or category in aggregations (a higher number is considered a higher ranking)" ma:internalName="Ranking">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49b7b5-d99b-47ce-8612-fb973798fc8a" elementFormDefault="qualified">
    <xsd:import namespace="http://schemas.microsoft.com/office/2006/documentManagement/types"/>
    <xsd:import namespace="http://schemas.microsoft.com/office/infopath/2007/PartnerControls"/>
    <xsd:element name="AssociatedCampaign" ma:index="10" nillable="true" ma:displayName="Associated Campaign" ma:description="The associated campaign" ma:list="0f61ed89-acd9-4ce6-b8a3-b79845d1ea71" ma:internalName="AssociatedCampaign"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Service" ma:index="11" nillable="true" ma:displayName="Associated Service" ma:description="The associated service" ma:list="4ad424ae-d528-4fbf-9156-4a075b8e8a81" ma:internalName="AssociatedService"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2Category" ma:index="12" nillable="true" ma:displayName="Associated Level 2 Category" ma:description="The associated level 2 category" ma:list="59f60f06-ac9e-46a4-a78d-376d1ab4256c" ma:internalName="AssociatedLevel2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element name="AssociatedLevel1Category" ma:index="13" nillable="true" ma:displayName="Associated Level 1 Category" ma:description="The associated level 1 category" ma:list="6fd4bfc3-cbd8-4ee9-a690-a2b6eb025544" ma:internalName="AssociatedLevel1Category" ma:showField="Title" ma:web="397b2eda-aee7-44a7-bfeb-fb2b0c330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Level2Category xmlns="2149b7b5-d99b-47ce-8612-fb973798fc8a"/>
    <MediaTitle xmlns="e94cfd80-ddd1-4003-9b4e-e10012ae6eed" xsi:nil="true"/>
    <AssociatedLevel1Category xmlns="2149b7b5-d99b-47ce-8612-fb973798fc8a"/>
    <PublishingExpirationDate xmlns="http://schemas.microsoft.com/sharepoint/v3" xsi:nil="true"/>
    <PublishingStartDate xmlns="http://schemas.microsoft.com/sharepoint/v3" xsi:nil="true"/>
    <AssociatedService xmlns="2149b7b5-d99b-47ce-8612-fb973798fc8a"/>
    <Ranking xmlns="e94cfd80-ddd1-4003-9b4e-e10012ae6eed" xsi:nil="true"/>
    <AssociatedCampaign xmlns="2149b7b5-d99b-47ce-8612-fb973798fc8a"/>
  </documentManagement>
</p:properties>
</file>

<file path=customXml/itemProps1.xml><?xml version="1.0" encoding="utf-8"?>
<ds:datastoreItem xmlns:ds="http://schemas.openxmlformats.org/officeDocument/2006/customXml" ds:itemID="{1815FDB4-2347-4E85-AEB1-527F09270EAD}"/>
</file>

<file path=customXml/itemProps2.xml><?xml version="1.0" encoding="utf-8"?>
<ds:datastoreItem xmlns:ds="http://schemas.openxmlformats.org/officeDocument/2006/customXml" ds:itemID="{DE14AFE3-3AFE-46D0-B6CE-9C890D15090A}"/>
</file>

<file path=customXml/itemProps3.xml><?xml version="1.0" encoding="utf-8"?>
<ds:datastoreItem xmlns:ds="http://schemas.openxmlformats.org/officeDocument/2006/customXml" ds:itemID="{A90E5FCD-2828-402A-9417-2C360B70D8E1}"/>
</file>

<file path=docProps/app.xml><?xml version="1.0" encoding="utf-8"?>
<Properties xmlns="http://schemas.openxmlformats.org/officeDocument/2006/extended-properties" xmlns:vt="http://schemas.openxmlformats.org/officeDocument/2006/docPropsVTypes">
  <Template>Normal</Template>
  <TotalTime>19</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nazia hussain</dc:creator>
  <cp:lastModifiedBy>Chantel Ebanks</cp:lastModifiedBy>
  <cp:revision>3</cp:revision>
  <dcterms:created xsi:type="dcterms:W3CDTF">2019-11-19T15:05:00Z</dcterms:created>
  <dcterms:modified xsi:type="dcterms:W3CDTF">2019-11-19T15:20:00Z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0x010100C66BE67AEB39D345AA21D2B4D2A3FFD40066BA46C3FE12294299862745D4636F54</vt:lpwstr>
  </property>
</Properties>
</file>