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154C" w:rsidR="004D608C" w:rsidRDefault="00FE154C" w14:paraId="7504984E" w14:textId="5C650BAE">
      <w:pPr>
        <w:rPr>
          <w:color w:val="70AD47" w:themeColor="accent6"/>
          <w:sz w:val="36"/>
          <w:szCs w:val="36"/>
        </w:rPr>
      </w:pPr>
      <w:r w:rsidRPr="4DFA915B">
        <w:rPr>
          <w:color w:val="70AD47" w:themeColor="accent6"/>
          <w:sz w:val="36"/>
          <w:szCs w:val="36"/>
        </w:rPr>
        <w:t>Privacy Notice</w:t>
      </w:r>
      <w:r w:rsidRPr="4DFA915B" w:rsidR="6968BA2C">
        <w:rPr>
          <w:color w:val="70AD47" w:themeColor="accent6"/>
          <w:sz w:val="36"/>
          <w:szCs w:val="36"/>
        </w:rPr>
        <w:t xml:space="preserve"> –</w:t>
      </w:r>
      <w:r w:rsidR="00F86082">
        <w:rPr>
          <w:color w:val="70AD47" w:themeColor="accent6"/>
          <w:sz w:val="36"/>
          <w:szCs w:val="36"/>
        </w:rPr>
        <w:t xml:space="preserve"> </w:t>
      </w:r>
      <w:r w:rsidRPr="4DFA915B" w:rsidR="06DB366F">
        <w:rPr>
          <w:color w:val="70AD47" w:themeColor="accent6"/>
          <w:sz w:val="36"/>
          <w:szCs w:val="36"/>
        </w:rPr>
        <w:t>Retrofit Partners</w:t>
      </w:r>
    </w:p>
    <w:p w:rsidR="00A95F3C" w:rsidP="00F86082" w:rsidRDefault="00A95F3C" w14:paraId="76DFD0CB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</w:p>
    <w:p w:rsidRPr="00F86082" w:rsidR="00FE154C" w:rsidP="00F86082" w:rsidRDefault="00FE154C" w14:paraId="360541E1" w14:textId="6CF7BB7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>Who we are</w:t>
      </w:r>
    </w:p>
    <w:p w:rsidRPr="00F86082" w:rsidR="00FE154C" w:rsidP="00F86082" w:rsidRDefault="00D900E8" w14:paraId="02BD383F" w14:textId="3CE6A71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  <w:r w:rsidRPr="00F86082">
        <w:rPr>
          <w:rFonts w:cs="Arial"/>
          <w:color w:val="000000" w:themeColor="text1"/>
        </w:rPr>
        <w:t xml:space="preserve">London Borough of Newham </w:t>
      </w:r>
      <w:r w:rsidRPr="00F86082" w:rsidR="00FE154C">
        <w:rPr>
          <w:rFonts w:cs="Arial"/>
          <w:color w:val="000000" w:themeColor="text1"/>
        </w:rPr>
        <w:t>is registered with the Information Commissioner’s Office (ICO) as a ‘</w:t>
      </w:r>
      <w:r w:rsidRPr="00F86082" w:rsidR="007F77DB">
        <w:rPr>
          <w:rFonts w:cs="Arial"/>
          <w:color w:val="000000" w:themeColor="text1"/>
        </w:rPr>
        <w:t>D</w:t>
      </w:r>
      <w:r w:rsidRPr="00F86082" w:rsidR="00FE154C">
        <w:rPr>
          <w:rFonts w:cs="Arial"/>
          <w:color w:val="000000" w:themeColor="text1"/>
        </w:rPr>
        <w:t xml:space="preserve">ata </w:t>
      </w:r>
      <w:r w:rsidRPr="00F86082" w:rsidR="007F77DB">
        <w:rPr>
          <w:rFonts w:cs="Arial"/>
          <w:color w:val="000000" w:themeColor="text1"/>
        </w:rPr>
        <w:t>C</w:t>
      </w:r>
      <w:r w:rsidRPr="00F86082" w:rsidR="00FE154C">
        <w:rPr>
          <w:rFonts w:cs="Arial"/>
          <w:color w:val="000000" w:themeColor="text1"/>
        </w:rPr>
        <w:t>ontroller’</w:t>
      </w:r>
      <w:r w:rsidRPr="00F86082" w:rsidR="00E0560B">
        <w:rPr>
          <w:rFonts w:cs="Arial"/>
          <w:color w:val="000000" w:themeColor="text1"/>
        </w:rPr>
        <w:t>.</w:t>
      </w:r>
      <w:r w:rsidRPr="00F86082" w:rsidR="00FE154C">
        <w:rPr>
          <w:rFonts w:cs="Arial"/>
          <w:color w:val="000000" w:themeColor="text1"/>
        </w:rPr>
        <w:t xml:space="preserve"> </w:t>
      </w:r>
      <w:r w:rsidRPr="00F86082" w:rsidR="24DB0038">
        <w:rPr>
          <w:rFonts w:cs="Arial"/>
          <w:color w:val="000000" w:themeColor="text1"/>
        </w:rPr>
        <w:t xml:space="preserve"> </w:t>
      </w:r>
      <w:r w:rsidRPr="00F86082" w:rsidR="00FE154C">
        <w:rPr>
          <w:rFonts w:cs="Arial"/>
          <w:color w:val="000000" w:themeColor="text1"/>
        </w:rPr>
        <w:t>This</w:t>
      </w:r>
      <w:r w:rsidRPr="00F86082" w:rsidR="00FE154C">
        <w:rPr>
          <w:rFonts w:cs="Arial"/>
          <w:i/>
          <w:iCs/>
          <w:color w:val="000000" w:themeColor="text1"/>
        </w:rPr>
        <w:t xml:space="preserve"> </w:t>
      </w:r>
      <w:r w:rsidRPr="00F86082" w:rsidR="00FE154C">
        <w:rPr>
          <w:rFonts w:eastAsia="Times New Roman" w:cs="Arial"/>
          <w:color w:val="000000" w:themeColor="text1"/>
          <w:lang w:eastAsia="en-GB"/>
        </w:rPr>
        <w:t>privacy notice applies to you (</w:t>
      </w:r>
      <w:r w:rsidRPr="00F86082" w:rsidR="00383E02">
        <w:rPr>
          <w:rFonts w:eastAsia="Times New Roman" w:cs="Arial"/>
          <w:color w:val="000000" w:themeColor="text1"/>
          <w:lang w:eastAsia="en-GB"/>
        </w:rPr>
        <w:t>‘</w:t>
      </w:r>
      <w:r w:rsidRPr="00F86082" w:rsidR="00FE154C">
        <w:rPr>
          <w:rFonts w:eastAsia="Times New Roman" w:cs="Arial"/>
          <w:color w:val="000000" w:themeColor="text1"/>
          <w:lang w:eastAsia="en-GB"/>
        </w:rPr>
        <w:t>the service user</w:t>
      </w:r>
      <w:r w:rsidRPr="00F86082" w:rsidR="00383E02">
        <w:rPr>
          <w:rFonts w:eastAsia="Times New Roman" w:cs="Arial"/>
          <w:color w:val="000000" w:themeColor="text1"/>
          <w:lang w:eastAsia="en-GB"/>
        </w:rPr>
        <w:t>’</w:t>
      </w:r>
      <w:r w:rsidRPr="00F86082" w:rsidR="00FE154C">
        <w:rPr>
          <w:rFonts w:eastAsia="Times New Roman" w:cs="Arial"/>
          <w:color w:val="000000" w:themeColor="text1"/>
          <w:lang w:eastAsia="en-GB"/>
        </w:rPr>
        <w:t xml:space="preserve">) and the </w:t>
      </w:r>
      <w:r w:rsidRPr="00F86082">
        <w:rPr>
          <w:rFonts w:eastAsia="Times New Roman" w:cs="Arial"/>
          <w:color w:val="000000" w:themeColor="text1"/>
          <w:lang w:eastAsia="en-GB"/>
        </w:rPr>
        <w:t>London Borough of Newham</w:t>
      </w:r>
      <w:r w:rsidRPr="00F86082" w:rsidR="009D7CFD">
        <w:rPr>
          <w:rFonts w:eastAsia="Times New Roman" w:cs="Arial"/>
          <w:color w:val="000000" w:themeColor="text1"/>
          <w:lang w:eastAsia="en-GB"/>
        </w:rPr>
        <w:t xml:space="preserve"> </w:t>
      </w:r>
      <w:r w:rsidRPr="00F86082" w:rsidR="00FE154C">
        <w:rPr>
          <w:rFonts w:eastAsia="Times New Roman" w:cs="Arial"/>
          <w:color w:val="000000" w:themeColor="text1"/>
          <w:lang w:eastAsia="en-GB"/>
        </w:rPr>
        <w:t>(</w:t>
      </w:r>
      <w:r w:rsidRPr="00F86082" w:rsidR="00383E02">
        <w:rPr>
          <w:rFonts w:eastAsia="Times New Roman" w:cs="Arial"/>
          <w:color w:val="000000" w:themeColor="text1"/>
          <w:lang w:eastAsia="en-GB"/>
        </w:rPr>
        <w:t>‘</w:t>
      </w:r>
      <w:r w:rsidRPr="00F86082" w:rsidR="00FE154C">
        <w:rPr>
          <w:rFonts w:eastAsia="Times New Roman" w:cs="Arial"/>
          <w:color w:val="000000" w:themeColor="text1"/>
          <w:lang w:eastAsia="en-GB"/>
        </w:rPr>
        <w:t>the Council</w:t>
      </w:r>
      <w:r w:rsidRPr="00F86082" w:rsidR="00383E02">
        <w:rPr>
          <w:rFonts w:eastAsia="Times New Roman" w:cs="Arial"/>
          <w:color w:val="000000" w:themeColor="text1"/>
          <w:lang w:eastAsia="en-GB"/>
        </w:rPr>
        <w:t>’</w:t>
      </w:r>
      <w:r w:rsidRPr="00F86082" w:rsidR="00FE154C">
        <w:rPr>
          <w:rFonts w:eastAsia="Times New Roman" w:cs="Arial"/>
          <w:color w:val="000000" w:themeColor="text1"/>
          <w:lang w:eastAsia="en-GB"/>
        </w:rPr>
        <w:t xml:space="preserve">). The Council takes the privacy of your information very seriously. </w:t>
      </w:r>
    </w:p>
    <w:p w:rsidRPr="00F86082" w:rsidR="00FE154C" w:rsidP="00F86082" w:rsidRDefault="00FE154C" w14:paraId="302384C1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</w:p>
    <w:p w:rsidRPr="00F86082" w:rsidR="00FE154C" w:rsidP="00F86082" w:rsidRDefault="00FE154C" w14:paraId="4B457762" w14:textId="6A01495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>Why we collect your data</w:t>
      </w:r>
      <w:r w:rsidR="00AB4442">
        <w:rPr>
          <w:rFonts w:eastAsia="Times New Roman" w:cs="Arial"/>
          <w:b/>
          <w:bCs/>
          <w:color w:val="000000" w:themeColor="text1"/>
          <w:lang w:eastAsia="en-GB"/>
        </w:rPr>
        <w:t>?</w:t>
      </w:r>
    </w:p>
    <w:p w:rsidRPr="00F86082" w:rsidR="001E59A3" w:rsidP="00F86082" w:rsidRDefault="2A7AF848" w14:paraId="1DC5798F" w14:textId="1CD719A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  <w:r w:rsidRPr="00F86082">
        <w:rPr>
          <w:rFonts w:eastAsia="Times New Roman" w:cs="Arial"/>
          <w:color w:val="000000" w:themeColor="text1"/>
          <w:lang w:eastAsia="en-GB"/>
        </w:rPr>
        <w:t>The purpose of Retrofit Partners</w:t>
      </w:r>
      <w:r w:rsidRPr="00F86082" w:rsidR="00491711">
        <w:rPr>
          <w:rFonts w:eastAsia="Times New Roman" w:cs="Arial"/>
          <w:color w:val="000000" w:themeColor="text1"/>
          <w:lang w:eastAsia="en-GB"/>
        </w:rPr>
        <w:t xml:space="preserve"> (</w:t>
      </w:r>
      <w:r w:rsidRPr="00F86082" w:rsidR="00F86082">
        <w:rPr>
          <w:rFonts w:eastAsia="Times New Roman" w:cs="Arial"/>
          <w:color w:val="000000" w:themeColor="text1"/>
          <w:lang w:eastAsia="en-GB"/>
        </w:rPr>
        <w:t xml:space="preserve">a consortium led by </w:t>
      </w:r>
      <w:r w:rsidRPr="00F86082" w:rsidR="00491711">
        <w:rPr>
          <w:rFonts w:eastAsia="Times New Roman" w:cs="Arial"/>
          <w:color w:val="000000" w:themeColor="text1"/>
          <w:lang w:eastAsia="en-GB"/>
        </w:rPr>
        <w:t>British Gas)</w:t>
      </w:r>
      <w:r w:rsidRPr="00F86082" w:rsidR="3782CA8F">
        <w:rPr>
          <w:rFonts w:eastAsia="Times New Roman" w:cs="Arial"/>
          <w:color w:val="000000" w:themeColor="text1"/>
          <w:lang w:eastAsia="en-GB"/>
        </w:rPr>
        <w:t xml:space="preserve"> </w:t>
      </w:r>
      <w:r w:rsidRPr="00F86082" w:rsidR="001E59A3">
        <w:rPr>
          <w:rFonts w:eastAsia="Times New Roman" w:cs="Arial"/>
          <w:color w:val="000000" w:themeColor="text1"/>
          <w:lang w:eastAsia="en-GB"/>
        </w:rPr>
        <w:t xml:space="preserve">is to </w:t>
      </w:r>
      <w:r w:rsidRPr="00F86082" w:rsidR="5A041B61">
        <w:rPr>
          <w:rFonts w:eastAsia="Times New Roman" w:cs="Arial"/>
          <w:color w:val="000000" w:themeColor="text1"/>
          <w:lang w:eastAsia="en-GB"/>
        </w:rPr>
        <w:t xml:space="preserve">finance </w:t>
      </w:r>
      <w:r w:rsidRPr="00F86082" w:rsidR="00491711">
        <w:rPr>
          <w:rFonts w:eastAsia="Times New Roman" w:cs="Arial"/>
          <w:color w:val="000000" w:themeColor="text1"/>
          <w:lang w:eastAsia="en-GB"/>
        </w:rPr>
        <w:t xml:space="preserve">and install measures </w:t>
      </w:r>
      <w:r w:rsidRPr="00F86082" w:rsidR="00F86082">
        <w:rPr>
          <w:rFonts w:eastAsia="Times New Roman" w:cs="Arial"/>
          <w:color w:val="000000" w:themeColor="text1"/>
          <w:lang w:eastAsia="en-GB"/>
        </w:rPr>
        <w:t>which improve</w:t>
      </w:r>
      <w:r w:rsidRPr="00F86082" w:rsidR="001E59A3">
        <w:rPr>
          <w:rFonts w:eastAsia="Times New Roman" w:cs="Arial"/>
          <w:color w:val="000000" w:themeColor="text1"/>
          <w:lang w:eastAsia="en-GB"/>
        </w:rPr>
        <w:t xml:space="preserve"> the energy performance of social housing stock</w:t>
      </w:r>
      <w:r w:rsidRPr="00F86082" w:rsidR="53F95456">
        <w:rPr>
          <w:rFonts w:eastAsia="Times New Roman" w:cs="Arial"/>
          <w:color w:val="000000" w:themeColor="text1"/>
          <w:lang w:eastAsia="en-GB"/>
        </w:rPr>
        <w:t xml:space="preserve"> in Newham.</w:t>
      </w:r>
      <w:r w:rsidRPr="00F86082" w:rsidR="001E59A3">
        <w:rPr>
          <w:rFonts w:eastAsia="Times New Roman" w:cs="Arial"/>
          <w:color w:val="000000" w:themeColor="text1"/>
          <w:lang w:eastAsia="en-GB"/>
        </w:rPr>
        <w:t xml:space="preserve"> </w:t>
      </w:r>
      <w:r w:rsidRPr="00F86082" w:rsidR="544A7E97">
        <w:rPr>
          <w:rFonts w:eastAsia="Times New Roman" w:cs="Arial"/>
          <w:color w:val="000000" w:themeColor="text1"/>
          <w:lang w:eastAsia="en-GB"/>
        </w:rPr>
        <w:t xml:space="preserve"> </w:t>
      </w:r>
      <w:r w:rsidRPr="00F86082" w:rsidR="72CAF5F7">
        <w:rPr>
          <w:rFonts w:eastAsia="Times New Roman" w:cs="Arial"/>
          <w:color w:val="000000" w:themeColor="text1"/>
          <w:lang w:eastAsia="en-GB"/>
        </w:rPr>
        <w:t xml:space="preserve">The work will begin with a feasibility study </w:t>
      </w:r>
      <w:r w:rsidRPr="00F86082" w:rsidR="6EF755DD">
        <w:rPr>
          <w:rFonts w:eastAsia="Times New Roman" w:cs="Arial"/>
          <w:color w:val="000000" w:themeColor="text1"/>
          <w:lang w:eastAsia="en-GB"/>
        </w:rPr>
        <w:t>on a small number of properties.</w:t>
      </w:r>
      <w:r w:rsidRPr="00F86082" w:rsidR="001E59A3">
        <w:rPr>
          <w:rFonts w:eastAsia="Times New Roman" w:cs="Arial"/>
          <w:color w:val="000000" w:themeColor="text1"/>
          <w:lang w:eastAsia="en-GB"/>
        </w:rPr>
        <w:t xml:space="preserve"> </w:t>
      </w:r>
      <w:r w:rsidRPr="00F86082" w:rsidR="2064A544">
        <w:rPr>
          <w:rFonts w:eastAsia="Times New Roman" w:cs="Arial"/>
          <w:color w:val="000000" w:themeColor="text1"/>
          <w:lang w:eastAsia="en-GB"/>
        </w:rPr>
        <w:t xml:space="preserve"> </w:t>
      </w:r>
      <w:r w:rsidRPr="00F86082" w:rsidR="001E59A3">
        <w:rPr>
          <w:rFonts w:eastAsia="Times New Roman" w:cs="Arial"/>
          <w:color w:val="000000" w:themeColor="text1"/>
          <w:lang w:eastAsia="en-GB"/>
        </w:rPr>
        <w:t xml:space="preserve">The aim is to improve the energy performance of homes to </w:t>
      </w:r>
      <w:r w:rsidRPr="00F86082" w:rsidR="00491711">
        <w:rPr>
          <w:rFonts w:eastAsia="Times New Roman" w:cs="Arial"/>
          <w:color w:val="000000" w:themeColor="text1"/>
          <w:lang w:eastAsia="en-GB"/>
        </w:rPr>
        <w:t xml:space="preserve">a minimum of </w:t>
      </w:r>
      <w:r w:rsidRPr="00F86082" w:rsidR="001E59A3">
        <w:rPr>
          <w:rFonts w:eastAsia="Times New Roman" w:cs="Arial"/>
          <w:color w:val="000000" w:themeColor="text1"/>
          <w:lang w:eastAsia="en-GB"/>
        </w:rPr>
        <w:t xml:space="preserve">EPC Band C, to take homes out of fuel poverty and deliver progress towards the UK’s commitment to Net Zero by 2050. </w:t>
      </w:r>
    </w:p>
    <w:p w:rsidRPr="00F86082" w:rsidR="001E59A3" w:rsidP="00F86082" w:rsidRDefault="001E59A3" w14:paraId="4EC95B6E" w14:textId="7777777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</w:p>
    <w:p w:rsidRPr="00AB4442" w:rsidR="00967DC1" w:rsidP="00F86082" w:rsidRDefault="00967DC1" w14:paraId="3424A531" w14:textId="4E66B12B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>Your data will be used to:</w:t>
      </w:r>
    </w:p>
    <w:p w:rsidRPr="002D0DAE" w:rsidR="002D6718" w:rsidP="002D0DAE" w:rsidRDefault="5239C6C9" w14:paraId="4BCE7EB8" w14:textId="7CE0B2D8">
      <w:pPr>
        <w:jc w:val="both"/>
        <w:rPr>
          <w:rFonts w:cs="Arial"/>
          <w:color w:val="000000" w:themeColor="text1"/>
        </w:rPr>
      </w:pPr>
      <w:r w:rsidRPr="002D0DAE">
        <w:rPr>
          <w:rFonts w:cs="Arial"/>
          <w:color w:val="000000" w:themeColor="text1"/>
        </w:rPr>
        <w:t xml:space="preserve">Enable project partners to contact you to book appointments for </w:t>
      </w:r>
      <w:r w:rsidRPr="002D0DAE" w:rsidR="6E62A8A3">
        <w:rPr>
          <w:rFonts w:cs="Arial"/>
          <w:color w:val="000000" w:themeColor="text1"/>
        </w:rPr>
        <w:t xml:space="preserve">home visits to collect data including </w:t>
      </w:r>
      <w:r w:rsidRPr="002D0DAE" w:rsidR="00491711">
        <w:rPr>
          <w:rStyle w:val="eop"/>
          <w:rFonts w:cs="Arial"/>
          <w:color w:val="000000" w:themeColor="text1"/>
        </w:rPr>
        <w:t xml:space="preserve">name, phone number, address and postcode. </w:t>
      </w:r>
    </w:p>
    <w:p w:rsidRPr="00F86082" w:rsidR="00491711" w:rsidP="00F86082" w:rsidRDefault="002D6718" w14:paraId="19D50991" w14:textId="5339FEC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 xml:space="preserve">What </w:t>
      </w:r>
      <w:r w:rsidRPr="00F86082" w:rsidR="00491711">
        <w:rPr>
          <w:rFonts w:eastAsia="Times New Roman" w:cs="Arial"/>
          <w:b/>
          <w:bCs/>
          <w:color w:val="000000" w:themeColor="text1"/>
          <w:lang w:eastAsia="en-GB"/>
        </w:rPr>
        <w:t xml:space="preserve">additional </w:t>
      </w:r>
      <w:r w:rsidRPr="00F86082">
        <w:rPr>
          <w:rFonts w:eastAsia="Times New Roman" w:cs="Arial"/>
          <w:b/>
          <w:bCs/>
          <w:color w:val="000000" w:themeColor="text1"/>
          <w:lang w:eastAsia="en-GB"/>
        </w:rPr>
        <w:t>data</w:t>
      </w:r>
      <w:r w:rsidRPr="00F86082" w:rsidR="00491711">
        <w:rPr>
          <w:rFonts w:eastAsia="Times New Roman" w:cs="Arial"/>
          <w:b/>
          <w:bCs/>
          <w:color w:val="000000" w:themeColor="text1"/>
          <w:lang w:eastAsia="en-GB"/>
        </w:rPr>
        <w:t xml:space="preserve"> will</w:t>
      </w:r>
      <w:r w:rsidRPr="00F86082">
        <w:rPr>
          <w:rFonts w:eastAsia="Times New Roman" w:cs="Arial"/>
          <w:b/>
          <w:bCs/>
          <w:color w:val="000000" w:themeColor="text1"/>
          <w:lang w:eastAsia="en-GB"/>
        </w:rPr>
        <w:t xml:space="preserve"> we collect</w:t>
      </w:r>
      <w:r w:rsidRPr="00F86082" w:rsidR="00491711">
        <w:rPr>
          <w:rFonts w:eastAsia="Times New Roman" w:cs="Arial"/>
          <w:b/>
          <w:bCs/>
          <w:color w:val="000000" w:themeColor="text1"/>
          <w:lang w:eastAsia="en-GB"/>
        </w:rPr>
        <w:t>?</w:t>
      </w:r>
    </w:p>
    <w:p w:rsidRPr="00F86082" w:rsidR="00491711" w:rsidP="00F86082" w:rsidRDefault="00491711" w14:paraId="3DFFDA36" w14:textId="1BCDBC5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F86082">
        <w:rPr>
          <w:rStyle w:val="normaltextrun"/>
          <w:rFonts w:ascii="Arial" w:hAnsi="Arial" w:cs="Arial"/>
          <w:color w:val="000000" w:themeColor="text1"/>
          <w:sz w:val="22"/>
          <w:szCs w:val="22"/>
        </w:rPr>
        <w:t>Energy consumption (if available)</w:t>
      </w:r>
      <w:r w:rsidRPr="00F86082" w:rsidR="00F86082">
        <w:rPr>
          <w:rStyle w:val="normaltextrun"/>
          <w:rFonts w:ascii="Arial" w:hAnsi="Arial" w:cs="Arial"/>
          <w:color w:val="000000" w:themeColor="text1"/>
          <w:sz w:val="22"/>
          <w:szCs w:val="22"/>
        </w:rPr>
        <w:t>;</w:t>
      </w:r>
    </w:p>
    <w:p w:rsidRPr="00F86082" w:rsidR="00491711" w:rsidP="00F86082" w:rsidRDefault="00491711" w14:paraId="1B6323D6" w14:textId="0C68A23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F86082">
        <w:rPr>
          <w:rStyle w:val="normaltextrun"/>
          <w:rFonts w:ascii="Arial" w:hAnsi="Arial" w:cs="Arial"/>
          <w:color w:val="000000" w:themeColor="text1"/>
          <w:sz w:val="22"/>
          <w:szCs w:val="22"/>
        </w:rPr>
        <w:t>Property measurements</w:t>
      </w:r>
      <w:r w:rsidRPr="00F86082" w:rsidR="0006059E">
        <w:rPr>
          <w:rStyle w:val="normaltextrun"/>
          <w:rFonts w:ascii="Arial" w:hAnsi="Arial" w:cs="Arial"/>
          <w:color w:val="000000" w:themeColor="text1"/>
          <w:sz w:val="22"/>
          <w:szCs w:val="22"/>
        </w:rPr>
        <w:t>, including fabric and heat performance</w:t>
      </w:r>
      <w:r w:rsidRPr="00F86082" w:rsidR="00F8608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; and </w:t>
      </w:r>
    </w:p>
    <w:p w:rsidRPr="00F86082" w:rsidR="00491711" w:rsidP="00F86082" w:rsidRDefault="00491711" w14:paraId="45628788" w14:textId="6A29F0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F86082">
        <w:rPr>
          <w:rStyle w:val="normaltextrun"/>
          <w:rFonts w:ascii="Arial" w:hAnsi="Arial" w:cs="Arial"/>
          <w:color w:val="000000" w:themeColor="text1"/>
          <w:sz w:val="22"/>
          <w:szCs w:val="22"/>
        </w:rPr>
        <w:t>Photographic evidence related to Internal and external fabric and equipment</w:t>
      </w:r>
      <w:r w:rsidRPr="00F86082" w:rsidR="00F86082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</w:p>
    <w:p w:rsidRPr="00F86082" w:rsidR="1C556024" w:rsidP="00F86082" w:rsidRDefault="1C556024" w14:paraId="2D5D969D" w14:textId="6F59A5C6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000000" w:themeColor="text1"/>
          <w:lang w:eastAsia="en-GB"/>
        </w:rPr>
      </w:pPr>
    </w:p>
    <w:p w:rsidRPr="00F86082" w:rsidR="00A358D5" w:rsidP="00F86082" w:rsidRDefault="00A358D5" w14:paraId="37A04283" w14:textId="094B9A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>The lawful basis for processing your data</w:t>
      </w:r>
    </w:p>
    <w:p w:rsidRPr="00F86082" w:rsidR="007F5C41" w:rsidP="00F86082" w:rsidRDefault="00051343" w14:paraId="6B3B31F7" w14:textId="68503C7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  <w:r w:rsidRPr="00F86082">
        <w:rPr>
          <w:rFonts w:eastAsia="Times New Roman" w:cs="Arial"/>
          <w:color w:val="000000" w:themeColor="text1"/>
          <w:lang w:eastAsia="en-GB"/>
        </w:rPr>
        <w:t xml:space="preserve">The lawful basis we use to process your data as set out in </w:t>
      </w:r>
      <w:r w:rsidRPr="00F86082" w:rsidR="00B9645A">
        <w:rPr>
          <w:rFonts w:eastAsia="Times New Roman" w:cs="Arial"/>
          <w:color w:val="000000" w:themeColor="text1"/>
          <w:lang w:eastAsia="en-GB"/>
        </w:rPr>
        <w:t xml:space="preserve">UK </w:t>
      </w:r>
      <w:r w:rsidRPr="00F86082" w:rsidR="00141544">
        <w:rPr>
          <w:rFonts w:eastAsia="Times New Roman" w:cs="Arial"/>
          <w:color w:val="000000" w:themeColor="text1"/>
          <w:lang w:eastAsia="en-GB"/>
        </w:rPr>
        <w:t>data protection legislation is:</w:t>
      </w:r>
      <w:r w:rsidRPr="00F86082" w:rsidR="00A962DA">
        <w:rPr>
          <w:rFonts w:eastAsia="Times New Roman" w:cs="Arial"/>
          <w:color w:val="000000" w:themeColor="text1"/>
          <w:lang w:eastAsia="en-GB"/>
        </w:rPr>
        <w:t xml:space="preserve"> </w:t>
      </w:r>
    </w:p>
    <w:p w:rsidRPr="00F86082" w:rsidR="002D6718" w:rsidP="00F86082" w:rsidRDefault="002D6718" w14:paraId="5FF7CE51" w14:textId="3EAF08F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</w:p>
    <w:p w:rsidRPr="00A95F3C" w:rsidR="00A95F3C" w:rsidP="35323484" w:rsidRDefault="309F2BF9" w14:paraId="3199FF43" w14:textId="1638988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Arial" w:cs="Arial"/>
          <w:b/>
          <w:bCs/>
          <w:color w:val="000000" w:themeColor="text1"/>
          <w:lang w:eastAsia="en-GB"/>
        </w:rPr>
      </w:pPr>
      <w:r w:rsidRPr="35323484">
        <w:rPr>
          <w:rFonts w:eastAsia="Arial" w:cs="Arial"/>
          <w:b/>
          <w:bCs/>
          <w:color w:val="000000" w:themeColor="text1"/>
        </w:rPr>
        <w:t>(e) Public task:</w:t>
      </w:r>
      <w:r w:rsidRPr="35323484">
        <w:rPr>
          <w:rFonts w:eastAsia="Arial" w:cs="Arial"/>
          <w:color w:val="000000" w:themeColor="text1"/>
        </w:rPr>
        <w:t xml:space="preserve"> the processing is necessary for us to perform a task in the public interest or for our official functions, and the task or function has a clear basis in law</w:t>
      </w:r>
      <w:r w:rsidRPr="35323484" w:rsidR="00A95F3C">
        <w:rPr>
          <w:rFonts w:eastAsia="Arial" w:cs="Arial"/>
          <w:b/>
          <w:bCs/>
          <w:color w:val="000000" w:themeColor="text1"/>
          <w:lang w:eastAsia="en-GB"/>
        </w:rPr>
        <w:t xml:space="preserve"> </w:t>
      </w:r>
    </w:p>
    <w:p w:rsidRPr="00F86082" w:rsidR="005E755D" w:rsidP="00F86082" w:rsidRDefault="005E755D" w14:paraId="61A47867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</w:p>
    <w:p w:rsidRPr="00F86082" w:rsidR="005E755D" w:rsidP="00F86082" w:rsidRDefault="005E755D" w14:paraId="4A993CD9" w14:textId="3AA7F15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 xml:space="preserve">Who we will share your </w:t>
      </w:r>
      <w:r w:rsidRPr="00F86082" w:rsidR="00AE3FBB">
        <w:rPr>
          <w:rFonts w:eastAsia="Times New Roman" w:cs="Arial"/>
          <w:b/>
          <w:bCs/>
          <w:color w:val="000000" w:themeColor="text1"/>
          <w:lang w:eastAsia="en-GB"/>
        </w:rPr>
        <w:t>data</w:t>
      </w:r>
      <w:r w:rsidRPr="00F86082">
        <w:rPr>
          <w:rFonts w:eastAsia="Times New Roman" w:cs="Arial"/>
          <w:b/>
          <w:bCs/>
          <w:color w:val="000000" w:themeColor="text1"/>
          <w:lang w:eastAsia="en-GB"/>
        </w:rPr>
        <w:t xml:space="preserve"> with</w:t>
      </w:r>
    </w:p>
    <w:p w:rsidRPr="00F86082" w:rsidR="492ED986" w:rsidP="00F86082" w:rsidRDefault="492ED986" w14:paraId="09A06260" w14:textId="6804868A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000000" w:themeColor="text1"/>
          <w:lang w:eastAsia="en-GB"/>
        </w:rPr>
      </w:pPr>
      <w:r w:rsidRPr="00F86082">
        <w:rPr>
          <w:rFonts w:eastAsia="Times New Roman" w:cs="Arial"/>
          <w:color w:val="000000" w:themeColor="text1"/>
          <w:lang w:eastAsia="en-GB"/>
        </w:rPr>
        <w:t xml:space="preserve">We will share your contact data with </w:t>
      </w:r>
      <w:r w:rsidRPr="00F86082" w:rsidR="0006059E">
        <w:rPr>
          <w:rFonts w:eastAsia="Times New Roman" w:cs="Arial"/>
          <w:color w:val="000000" w:themeColor="text1"/>
          <w:lang w:eastAsia="en-GB"/>
        </w:rPr>
        <w:t xml:space="preserve">British Gas and their delivery partners </w:t>
      </w:r>
      <w:r w:rsidRPr="00F86082" w:rsidR="08221DF1">
        <w:rPr>
          <w:rFonts w:eastAsia="Times New Roman" w:cs="Arial"/>
          <w:color w:val="000000" w:themeColor="text1"/>
          <w:lang w:eastAsia="en-GB"/>
        </w:rPr>
        <w:t xml:space="preserve">Core Logic, PH Jones and </w:t>
      </w:r>
      <w:proofErr w:type="spellStart"/>
      <w:r w:rsidRPr="00F86082" w:rsidR="08221DF1">
        <w:rPr>
          <w:rFonts w:eastAsia="Times New Roman" w:cs="Arial"/>
          <w:color w:val="000000" w:themeColor="text1"/>
          <w:lang w:eastAsia="en-GB"/>
        </w:rPr>
        <w:t>Greenstorm</w:t>
      </w:r>
      <w:proofErr w:type="spellEnd"/>
      <w:r w:rsidRPr="00F86082" w:rsidR="0006059E">
        <w:rPr>
          <w:rFonts w:eastAsia="Times New Roman" w:cs="Arial"/>
          <w:color w:val="000000" w:themeColor="text1"/>
          <w:lang w:eastAsia="en-GB"/>
        </w:rPr>
        <w:t>,</w:t>
      </w:r>
      <w:r w:rsidRPr="00F86082" w:rsidR="2F531546">
        <w:rPr>
          <w:rFonts w:eastAsia="Times New Roman" w:cs="Arial"/>
          <w:color w:val="000000" w:themeColor="text1"/>
          <w:lang w:eastAsia="en-GB"/>
        </w:rPr>
        <w:t xml:space="preserve"> who will contact you so that they can </w:t>
      </w:r>
      <w:r w:rsidRPr="00F86082">
        <w:rPr>
          <w:rFonts w:eastAsia="Times New Roman" w:cs="Arial"/>
          <w:color w:val="000000" w:themeColor="text1"/>
          <w:lang w:eastAsia="en-GB"/>
        </w:rPr>
        <w:t xml:space="preserve">carry out a </w:t>
      </w:r>
      <w:r w:rsidRPr="00F86082" w:rsidR="31DE3E3F">
        <w:rPr>
          <w:rFonts w:eastAsia="Times New Roman" w:cs="Arial"/>
          <w:color w:val="000000" w:themeColor="text1"/>
          <w:lang w:eastAsia="en-GB"/>
        </w:rPr>
        <w:t xml:space="preserve">feasibility study on </w:t>
      </w:r>
      <w:r w:rsidRPr="00F86082" w:rsidR="523D6C6D">
        <w:rPr>
          <w:rFonts w:eastAsia="Times New Roman" w:cs="Arial"/>
          <w:color w:val="000000" w:themeColor="text1"/>
          <w:lang w:eastAsia="en-GB"/>
        </w:rPr>
        <w:t>your home.</w:t>
      </w:r>
      <w:r w:rsidRPr="00F86082" w:rsidR="181A4B14">
        <w:rPr>
          <w:rFonts w:eastAsia="Times New Roman" w:cs="Arial"/>
          <w:color w:val="000000" w:themeColor="text1"/>
          <w:lang w:eastAsia="en-GB"/>
        </w:rPr>
        <w:t xml:space="preserve"> This will involve </w:t>
      </w:r>
      <w:r w:rsidRPr="00F86082" w:rsidR="0006059E">
        <w:rPr>
          <w:rFonts w:eastAsia="Times New Roman" w:cs="Arial"/>
          <w:color w:val="000000" w:themeColor="text1"/>
          <w:lang w:eastAsia="en-GB"/>
        </w:rPr>
        <w:t xml:space="preserve">a home visit and assessment lasting approximately two and a half </w:t>
      </w:r>
      <w:r w:rsidRPr="00F86082" w:rsidR="00AB4442">
        <w:rPr>
          <w:rFonts w:eastAsia="Times New Roman" w:cs="Arial"/>
          <w:color w:val="000000" w:themeColor="text1"/>
          <w:lang w:eastAsia="en-GB"/>
        </w:rPr>
        <w:t>hours.</w:t>
      </w:r>
    </w:p>
    <w:p w:rsidRPr="00F86082" w:rsidR="3CA040E1" w:rsidP="00F86082" w:rsidRDefault="3CA040E1" w14:paraId="755ED36D" w14:textId="04459B1C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bCs/>
          <w:color w:val="000000" w:themeColor="text1"/>
          <w:lang w:eastAsia="en-GB"/>
        </w:rPr>
      </w:pPr>
    </w:p>
    <w:p w:rsidRPr="00F86082" w:rsidR="00FE154C" w:rsidP="00F86082" w:rsidRDefault="2D9D3F9A" w14:paraId="47FE1AE0" w14:textId="0255A1D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  <w:r w:rsidRPr="00F86082">
        <w:rPr>
          <w:rFonts w:eastAsia="Times New Roman" w:cs="Arial"/>
          <w:color w:val="000000" w:themeColor="text1"/>
          <w:lang w:eastAsia="en-GB"/>
        </w:rPr>
        <w:t>Property level</w:t>
      </w:r>
      <w:r w:rsidRPr="00F86082" w:rsidR="7EFEA3E5">
        <w:rPr>
          <w:rFonts w:eastAsia="Times New Roman" w:cs="Arial"/>
          <w:color w:val="000000" w:themeColor="text1"/>
          <w:lang w:eastAsia="en-GB"/>
        </w:rPr>
        <w:t xml:space="preserve"> data will be passed to </w:t>
      </w:r>
      <w:r w:rsidRPr="00F86082" w:rsidR="0006059E">
        <w:rPr>
          <w:rFonts w:eastAsia="Times New Roman" w:cs="Arial"/>
          <w:color w:val="000000" w:themeColor="text1"/>
          <w:lang w:eastAsia="en-GB"/>
        </w:rPr>
        <w:t>Newham Borough Council and Trustmark who manag</w:t>
      </w:r>
      <w:r w:rsidRPr="00F86082" w:rsidR="00C025A6">
        <w:rPr>
          <w:rFonts w:eastAsia="Times New Roman" w:cs="Arial"/>
          <w:color w:val="000000" w:themeColor="text1"/>
          <w:lang w:eastAsia="en-GB"/>
        </w:rPr>
        <w:t>e</w:t>
      </w:r>
      <w:r w:rsidRPr="00F86082" w:rsidR="0006059E">
        <w:rPr>
          <w:rFonts w:eastAsia="Times New Roman" w:cs="Arial"/>
          <w:color w:val="000000" w:themeColor="text1"/>
          <w:lang w:eastAsia="en-GB"/>
        </w:rPr>
        <w:t xml:space="preserve"> the energy efficiency database for UK housing stock</w:t>
      </w:r>
      <w:r w:rsidRPr="00F86082" w:rsidR="7EFEA3E5">
        <w:rPr>
          <w:rFonts w:eastAsia="Times New Roman" w:cs="Arial"/>
          <w:color w:val="000000" w:themeColor="text1"/>
          <w:lang w:eastAsia="en-GB"/>
        </w:rPr>
        <w:t>.</w:t>
      </w:r>
      <w:r w:rsidRPr="00F86082" w:rsidR="65C46C88">
        <w:rPr>
          <w:rFonts w:eastAsia="Times New Roman" w:cs="Arial"/>
          <w:color w:val="000000" w:themeColor="text1"/>
          <w:lang w:eastAsia="en-GB"/>
        </w:rPr>
        <w:t xml:space="preserve"> </w:t>
      </w:r>
    </w:p>
    <w:p w:rsidRPr="00F86082" w:rsidR="4C1AC6EC" w:rsidP="00F86082" w:rsidRDefault="4C1AC6EC" w14:paraId="0000792D" w14:textId="5C932403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000000" w:themeColor="text1"/>
          <w:lang w:eastAsia="en-GB"/>
        </w:rPr>
      </w:pPr>
    </w:p>
    <w:p w:rsidRPr="00F86082" w:rsidR="00AE3FBB" w:rsidP="00F86082" w:rsidRDefault="00AE3FBB" w14:paraId="6C6F1E9F" w14:textId="33235FF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>How long we will keep your data</w:t>
      </w:r>
    </w:p>
    <w:p w:rsidRPr="00F86082" w:rsidR="005C434E" w:rsidP="00F86082" w:rsidRDefault="0006059E" w14:paraId="2C99085A" w14:textId="54C857AB">
      <w:pPr>
        <w:spacing w:after="0" w:line="240" w:lineRule="auto"/>
        <w:jc w:val="both"/>
        <w:rPr>
          <w:rFonts w:eastAsia="Times New Roman" w:cs="Arial"/>
          <w:color w:val="000000" w:themeColor="text1"/>
          <w:lang w:eastAsia="en-GB"/>
        </w:rPr>
      </w:pPr>
      <w:r w:rsidR="0006059E">
        <w:rPr/>
        <w:t>Y</w:t>
      </w:r>
      <w:r w:rsidR="1C97B311">
        <w:rPr/>
        <w:t>our data</w:t>
      </w:r>
      <w:r w:rsidR="0006059E">
        <w:rPr/>
        <w:t xml:space="preserve"> will be kept</w:t>
      </w:r>
      <w:r w:rsidR="1C97B311">
        <w:rPr/>
        <w:t xml:space="preserve"> safe and secure</w:t>
      </w:r>
      <w:r w:rsidR="0006059E">
        <w:rPr/>
        <w:t>,</w:t>
      </w:r>
      <w:r w:rsidR="1C97B311">
        <w:rPr/>
        <w:t xml:space="preserve"> </w:t>
      </w:r>
      <w:r w:rsidR="0006059E">
        <w:rPr/>
        <w:t xml:space="preserve">in line with GDPR regulations, </w:t>
      </w:r>
      <w:r w:rsidR="00BB1221">
        <w:rPr/>
        <w:t>and only the required</w:t>
      </w:r>
      <w:r w:rsidR="0006059E">
        <w:rPr/>
        <w:t xml:space="preserve"> parties</w:t>
      </w:r>
      <w:r w:rsidR="7396E50E">
        <w:rPr/>
        <w:t xml:space="preserve"> will have access</w:t>
      </w:r>
      <w:r w:rsidR="0006059E">
        <w:rPr/>
        <w:t>.</w:t>
      </w:r>
      <w:r w:rsidRPr="72EA94AD" w:rsidR="0006059E">
        <w:rPr>
          <w:rFonts w:eastAsia="Arial" w:cs="Arial"/>
          <w:color w:val="000000" w:themeColor="text1" w:themeTint="FF" w:themeShade="FF"/>
        </w:rPr>
        <w:t xml:space="preserve">  </w:t>
      </w:r>
      <w:r w:rsidRPr="72EA94AD" w:rsidR="0006059E">
        <w:rPr>
          <w:rFonts w:eastAsia="Arial" w:cs="Arial"/>
          <w:color w:val="000000" w:themeColor="text1" w:themeTint="FF" w:themeShade="FF"/>
        </w:rPr>
        <w:t xml:space="preserve">Where </w:t>
      </w:r>
      <w:r w:rsidRPr="72EA94AD" w:rsidR="00EC72B3">
        <w:rPr>
          <w:rFonts w:eastAsia="Arial" w:cs="Arial"/>
          <w:color w:val="000000" w:themeColor="text1" w:themeTint="FF" w:themeShade="FF"/>
        </w:rPr>
        <w:t>no energy efficiency measures are agreed upon</w:t>
      </w:r>
      <w:r w:rsidRPr="72EA94AD" w:rsidR="003D76DF">
        <w:rPr>
          <w:rFonts w:eastAsia="Arial" w:cs="Arial"/>
          <w:color w:val="000000" w:themeColor="text1" w:themeTint="FF" w:themeShade="FF"/>
        </w:rPr>
        <w:t xml:space="preserve"> and there is no longer a requirement to</w:t>
      </w:r>
      <w:r w:rsidRPr="72EA94AD" w:rsidR="003D76DF">
        <w:rPr>
          <w:rFonts w:eastAsia="Arial" w:cs="Arial"/>
          <w:color w:val="000000" w:themeColor="text1" w:themeTint="FF" w:themeShade="FF"/>
        </w:rPr>
        <w:t xml:space="preserve"> </w:t>
      </w:r>
      <w:r w:rsidRPr="72EA94AD" w:rsidR="003D76DF">
        <w:rPr>
          <w:rFonts w:eastAsia="Arial" w:cs="Arial"/>
          <w:color w:val="000000" w:themeColor="text1" w:themeTint="FF" w:themeShade="FF"/>
        </w:rPr>
        <w:t>retai</w:t>
      </w:r>
      <w:r w:rsidRPr="72EA94AD" w:rsidR="003D76DF">
        <w:rPr>
          <w:rFonts w:eastAsia="Arial" w:cs="Arial"/>
          <w:color w:val="000000" w:themeColor="text1" w:themeTint="FF" w:themeShade="FF"/>
        </w:rPr>
        <w:t>n</w:t>
      </w:r>
      <w:r w:rsidRPr="72EA94AD" w:rsidR="003D76DF">
        <w:rPr>
          <w:rFonts w:eastAsia="Arial" w:cs="Arial"/>
          <w:color w:val="000000" w:themeColor="text1" w:themeTint="FF" w:themeShade="FF"/>
        </w:rPr>
        <w:t xml:space="preserve"> your data</w:t>
      </w:r>
      <w:r w:rsidRPr="72EA94AD" w:rsidR="00EC72B3">
        <w:rPr>
          <w:rFonts w:eastAsia="Arial" w:cs="Arial"/>
          <w:color w:val="000000" w:themeColor="text1" w:themeTint="FF" w:themeShade="FF"/>
        </w:rPr>
        <w:t xml:space="preserve">, </w:t>
      </w:r>
      <w:r w:rsidRPr="72EA94AD" w:rsidR="003D76DF">
        <w:rPr>
          <w:rFonts w:eastAsia="Arial" w:cs="Arial"/>
          <w:color w:val="000000" w:themeColor="text1" w:themeTint="FF" w:themeShade="FF"/>
        </w:rPr>
        <w:t xml:space="preserve">then </w:t>
      </w:r>
      <w:r w:rsidRPr="72EA94AD" w:rsidR="00EC72B3">
        <w:rPr>
          <w:rFonts w:eastAsia="Arial" w:cs="Arial"/>
          <w:color w:val="000000" w:themeColor="text1" w:themeTint="FF" w:themeShade="FF"/>
        </w:rPr>
        <w:t xml:space="preserve">your </w:t>
      </w:r>
      <w:r w:rsidRPr="72EA94AD" w:rsidR="5E0475DD">
        <w:rPr>
          <w:rFonts w:eastAsia="Arial" w:cs="Arial"/>
          <w:color w:val="000000" w:themeColor="text1" w:themeTint="FF" w:themeShade="FF"/>
        </w:rPr>
        <w:t xml:space="preserve">personal </w:t>
      </w:r>
      <w:r w:rsidRPr="72EA94AD" w:rsidR="00EC72B3">
        <w:rPr>
          <w:rFonts w:eastAsia="Arial" w:cs="Arial"/>
          <w:color w:val="000000" w:themeColor="text1" w:themeTint="FF" w:themeShade="FF"/>
        </w:rPr>
        <w:t xml:space="preserve">data will be securely </w:t>
      </w:r>
      <w:r w:rsidRPr="72EA94AD" w:rsidR="00044FE1">
        <w:rPr>
          <w:rFonts w:eastAsia="Arial" w:cs="Arial"/>
          <w:color w:val="000000" w:themeColor="text1" w:themeTint="FF" w:themeShade="FF"/>
        </w:rPr>
        <w:t>removed</w:t>
      </w:r>
      <w:r w:rsidRPr="72EA94AD" w:rsidR="00EC72B3">
        <w:rPr>
          <w:rFonts w:eastAsia="Arial" w:cs="Arial"/>
          <w:color w:val="000000" w:themeColor="text1" w:themeTint="FF" w:themeShade="FF"/>
        </w:rPr>
        <w:t xml:space="preserve"> within 6 months of the assessment visit. W</w:t>
      </w:r>
      <w:r w:rsidRPr="72EA94AD" w:rsidR="00EC72B3">
        <w:rPr>
          <w:rFonts w:eastAsia="Arial" w:cs="Arial"/>
          <w:color w:val="000000" w:themeColor="text1" w:themeTint="FF" w:themeShade="FF"/>
        </w:rPr>
        <w:t>here measures are deployed your data will be securely held in line with relevant warranties and guarantee</w:t>
      </w:r>
      <w:r w:rsidRPr="72EA94AD" w:rsidR="0F1C74D1">
        <w:rPr>
          <w:rFonts w:eastAsia="Arial" w:cs="Arial"/>
          <w:color w:val="000000" w:themeColor="text1" w:themeTint="FF" w:themeShade="FF"/>
        </w:rPr>
        <w:t>s</w:t>
      </w:r>
      <w:r w:rsidRPr="72EA94AD" w:rsidR="00EC72B3">
        <w:rPr>
          <w:rFonts w:eastAsia="Arial" w:cs="Arial"/>
          <w:color w:val="000000" w:themeColor="text1" w:themeTint="FF" w:themeShade="FF"/>
        </w:rPr>
        <w:t>.</w:t>
      </w:r>
    </w:p>
    <w:p w:rsidRPr="00F86082" w:rsidR="00EC72B3" w:rsidP="00F86082" w:rsidRDefault="00EC72B3" w14:paraId="2F7FD296" w14:textId="7777777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</w:p>
    <w:p w:rsidRPr="00F86082" w:rsidR="00FE154C" w:rsidP="00F86082" w:rsidRDefault="009529F4" w14:paraId="7A59D857" w14:textId="08513C3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 xml:space="preserve">How </w:t>
      </w:r>
      <w:r w:rsidRPr="00F86082" w:rsidR="00FE154C">
        <w:rPr>
          <w:rFonts w:eastAsia="Times New Roman" w:cs="Arial"/>
          <w:b/>
          <w:bCs/>
          <w:color w:val="000000" w:themeColor="text1"/>
          <w:lang w:eastAsia="en-GB"/>
        </w:rPr>
        <w:t xml:space="preserve">we protect your </w:t>
      </w:r>
      <w:r w:rsidRPr="00F86082">
        <w:rPr>
          <w:rFonts w:eastAsia="Times New Roman" w:cs="Arial"/>
          <w:b/>
          <w:bCs/>
          <w:color w:val="000000" w:themeColor="text1"/>
          <w:lang w:eastAsia="en-GB"/>
        </w:rPr>
        <w:t>data</w:t>
      </w:r>
    </w:p>
    <w:p w:rsidR="00AB4442" w:rsidP="0051288E" w:rsidRDefault="00FE154C" w14:paraId="7ED49E38" w14:textId="572091C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color w:val="000000" w:themeColor="text1"/>
          <w:lang w:eastAsia="en-GB"/>
        </w:rPr>
      </w:pPr>
      <w:r w:rsidRPr="35323484">
        <w:rPr>
          <w:rFonts w:eastAsia="Times New Roman" w:cs="Arial"/>
          <w:color w:val="000000" w:themeColor="text1"/>
          <w:lang w:eastAsia="en-GB"/>
        </w:rPr>
        <w:t xml:space="preserve">We comply with all laws concerning the protection of personal information and have security measures in place to reduce the risk of theft, loss, destruction, misuse or inappropriate </w:t>
      </w:r>
      <w:r w:rsidRPr="35323484">
        <w:rPr>
          <w:rFonts w:eastAsia="Times New Roman" w:cs="Arial"/>
          <w:color w:val="000000" w:themeColor="text1"/>
          <w:lang w:eastAsia="en-GB"/>
        </w:rPr>
        <w:lastRenderedPageBreak/>
        <w:t>disclosure of information.</w:t>
      </w:r>
      <w:r w:rsidRPr="35323484" w:rsidR="00B9645A">
        <w:rPr>
          <w:rFonts w:eastAsia="Times New Roman" w:cs="Arial"/>
          <w:color w:val="000000" w:themeColor="text1"/>
          <w:lang w:eastAsia="en-GB"/>
        </w:rPr>
        <w:t xml:space="preserve"> </w:t>
      </w:r>
      <w:r w:rsidRPr="35323484" w:rsidR="00BD5B91">
        <w:rPr>
          <w:rFonts w:eastAsia="Times New Roman" w:cs="Arial"/>
          <w:color w:val="000000" w:themeColor="text1"/>
          <w:lang w:eastAsia="en-GB"/>
        </w:rPr>
        <w:t>Staff a</w:t>
      </w:r>
      <w:r w:rsidRPr="35323484" w:rsidR="00B9645A">
        <w:rPr>
          <w:rFonts w:eastAsia="Times New Roman" w:cs="Arial"/>
          <w:color w:val="000000" w:themeColor="text1"/>
          <w:lang w:eastAsia="en-GB"/>
        </w:rPr>
        <w:t xml:space="preserve">ccess to information </w:t>
      </w:r>
      <w:r w:rsidRPr="35323484" w:rsidR="005C23DF">
        <w:rPr>
          <w:rFonts w:eastAsia="Times New Roman" w:cs="Arial"/>
          <w:color w:val="000000" w:themeColor="text1"/>
          <w:lang w:eastAsia="en-GB"/>
        </w:rPr>
        <w:t xml:space="preserve">is provided on a </w:t>
      </w:r>
      <w:r w:rsidRPr="35323484" w:rsidR="008D61CE">
        <w:rPr>
          <w:rFonts w:eastAsia="Times New Roman" w:cs="Arial"/>
          <w:color w:val="000000" w:themeColor="text1"/>
          <w:lang w:eastAsia="en-GB"/>
        </w:rPr>
        <w:t>need-to-know</w:t>
      </w:r>
      <w:r w:rsidRPr="35323484" w:rsidR="005C23DF">
        <w:rPr>
          <w:rFonts w:eastAsia="Times New Roman" w:cs="Arial"/>
          <w:color w:val="000000" w:themeColor="text1"/>
          <w:lang w:eastAsia="en-GB"/>
        </w:rPr>
        <w:t xml:space="preserve"> basis and</w:t>
      </w:r>
      <w:r w:rsidRPr="35323484" w:rsidR="011A623C">
        <w:rPr>
          <w:rFonts w:eastAsia="Times New Roman" w:cs="Arial"/>
          <w:color w:val="000000" w:themeColor="text1"/>
          <w:lang w:eastAsia="en-GB"/>
        </w:rPr>
        <w:t xml:space="preserve"> </w:t>
      </w:r>
      <w:r w:rsidRPr="35323484" w:rsidR="005C23DF">
        <w:rPr>
          <w:rFonts w:eastAsia="Times New Roman" w:cs="Arial"/>
          <w:color w:val="000000" w:themeColor="text1"/>
          <w:lang w:eastAsia="en-GB"/>
        </w:rPr>
        <w:t>we have access controls in place to help with this.</w:t>
      </w:r>
    </w:p>
    <w:p w:rsidR="002D0DAE" w:rsidP="0051288E" w:rsidRDefault="002D0DAE" w14:paraId="1784592E" w14:textId="7777777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bookmarkStart w:name="_GoBack" w:id="0"/>
      <w:bookmarkEnd w:id="0"/>
    </w:p>
    <w:p w:rsidRPr="00F86082" w:rsidR="00FE154C" w:rsidP="00F86082" w:rsidRDefault="00FE154C" w14:paraId="00B9085F" w14:textId="72F011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 w:themeColor="text1"/>
          <w:lang w:eastAsia="en-GB"/>
        </w:rPr>
      </w:pPr>
      <w:r w:rsidRPr="00F86082">
        <w:rPr>
          <w:rFonts w:eastAsia="Times New Roman" w:cs="Arial"/>
          <w:b/>
          <w:bCs/>
          <w:color w:val="000000" w:themeColor="text1"/>
          <w:lang w:eastAsia="en-GB"/>
        </w:rPr>
        <w:t>Know your rights</w:t>
      </w:r>
    </w:p>
    <w:p w:rsidRPr="00F86082" w:rsidR="00FE154C" w:rsidP="0051288E" w:rsidRDefault="0051288E" w14:paraId="56D42E09" w14:textId="58411DB9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1288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We process your data in accordance with the UK General Data Protection Regulation (UK GDPR) and the Data Protection Act 2018. Find out about your rights at </w:t>
      </w:r>
      <w:hyperlink w:history="1" r:id="rId10">
        <w:r w:rsidRPr="0051288E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https://www.newham.gov.uk/contact-information/processing-personal-data-privacy-notice/5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Pr="0051288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 or at </w:t>
      </w:r>
      <w:hyperlink w:history="1" r:id="rId11">
        <w:r w:rsidRPr="00B97866">
          <w:rPr>
            <w:rStyle w:val="Hyperlink"/>
            <w:rFonts w:ascii="Arial" w:hAnsi="Arial" w:cs="Arial"/>
            <w:sz w:val="22"/>
            <w:szCs w:val="22"/>
          </w:rPr>
          <w:t>https://ico.org.uk/your-data-matters/</w:t>
        </w:r>
      </w:hyperlink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1288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 If you have any queries or concerns relating to data protection matters, please email: </w:t>
      </w:r>
      <w:hyperlink w:history="1" r:id="rId12">
        <w:r w:rsidRPr="00B97866">
          <w:rPr>
            <w:rStyle w:val="Hyperlink"/>
            <w:rFonts w:ascii="Arial" w:hAnsi="Arial" w:cs="Arial"/>
            <w:sz w:val="22"/>
            <w:szCs w:val="22"/>
          </w:rPr>
          <w:t>GDPR-dataprotection@onesource.co.uk</w:t>
        </w:r>
      </w:hyperlink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1288E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.  </w:t>
      </w:r>
    </w:p>
    <w:sectPr w:rsidRPr="00F86082" w:rsidR="00FE154C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5B0D3E4" w16cex:dateUtc="2023-07-20T10:2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7DE8E8" w16cid:durableId="45B0D3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09" w:rsidP="007F77DB" w:rsidRDefault="00D35A09" w14:paraId="5FB18D4A" w14:textId="77777777">
      <w:pPr>
        <w:spacing w:after="0" w:line="240" w:lineRule="auto"/>
      </w:pPr>
      <w:r>
        <w:separator/>
      </w:r>
    </w:p>
  </w:endnote>
  <w:endnote w:type="continuationSeparator" w:id="0">
    <w:p w:rsidR="00D35A09" w:rsidP="007F77DB" w:rsidRDefault="00D35A09" w14:paraId="6AB0B3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D0DAE" w:rsidRDefault="002D0DAE" w14:paraId="61ACDDEC" w14:textId="6E182B63">
    <w:pPr>
      <w:pStyle w:val="Footer"/>
    </w:pPr>
    <w:r>
      <w:rPr>
        <w:noProof/>
        <w:lang w:eastAsia="en-GB"/>
      </w:rPr>
      <w:drawing>
        <wp:inline distT="0" distB="0" distL="0" distR="0" wp14:anchorId="30457684" wp14:editId="73E0820A">
          <wp:extent cx="5278120" cy="762979"/>
          <wp:effectExtent l="0" t="0" r="0" b="0"/>
          <wp:docPr id="5" name="Picture 5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90271"/>
                  <a:stretch/>
                </pic:blipFill>
                <pic:spPr bwMode="auto">
                  <a:xfrm>
                    <a:off x="0" y="0"/>
                    <a:ext cx="5278120" cy="7629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09" w:rsidP="007F77DB" w:rsidRDefault="00D35A09" w14:paraId="583C499D" w14:textId="77777777">
      <w:pPr>
        <w:spacing w:after="0" w:line="240" w:lineRule="auto"/>
      </w:pPr>
      <w:r>
        <w:separator/>
      </w:r>
    </w:p>
  </w:footnote>
  <w:footnote w:type="continuationSeparator" w:id="0">
    <w:p w:rsidR="00D35A09" w:rsidP="007F77DB" w:rsidRDefault="00D35A09" w14:paraId="20C532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F77DB" w:rsidRDefault="002D0DAE" w14:paraId="7CAE8ECD" w14:textId="627517E6">
    <w:pPr>
      <w:pStyle w:val="Header"/>
    </w:pPr>
    <w:r>
      <w:rPr>
        <w:noProof/>
        <w:lang w:eastAsia="en-GB"/>
      </w:rPr>
      <w:drawing>
        <wp:inline distT="0" distB="0" distL="0" distR="0" wp14:anchorId="78DAAD74" wp14:editId="5D73D9DB">
          <wp:extent cx="5731510" cy="923377"/>
          <wp:effectExtent l="0" t="0" r="2540" b="0"/>
          <wp:docPr id="1182921603" name="Picture 1182921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23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013"/>
    <w:multiLevelType w:val="hybridMultilevel"/>
    <w:tmpl w:val="9DD0C4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F1FA1"/>
    <w:multiLevelType w:val="hybridMultilevel"/>
    <w:tmpl w:val="1D3E53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F8124D"/>
    <w:multiLevelType w:val="hybridMultilevel"/>
    <w:tmpl w:val="9ABA5B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154B4"/>
    <w:multiLevelType w:val="hybridMultilevel"/>
    <w:tmpl w:val="DADA6F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0D079A"/>
    <w:multiLevelType w:val="hybridMultilevel"/>
    <w:tmpl w:val="7FAED0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4C"/>
    <w:rsid w:val="0004129F"/>
    <w:rsid w:val="00044FE1"/>
    <w:rsid w:val="00051343"/>
    <w:rsid w:val="0006059E"/>
    <w:rsid w:val="00141544"/>
    <w:rsid w:val="001E59A3"/>
    <w:rsid w:val="002237F8"/>
    <w:rsid w:val="002866BC"/>
    <w:rsid w:val="002D0DAE"/>
    <w:rsid w:val="002D645A"/>
    <w:rsid w:val="002D6718"/>
    <w:rsid w:val="00383E02"/>
    <w:rsid w:val="003D76DF"/>
    <w:rsid w:val="00405B88"/>
    <w:rsid w:val="00491711"/>
    <w:rsid w:val="004A305C"/>
    <w:rsid w:val="004D608C"/>
    <w:rsid w:val="0051288E"/>
    <w:rsid w:val="005C23DF"/>
    <w:rsid w:val="005C434E"/>
    <w:rsid w:val="005E755D"/>
    <w:rsid w:val="00602F78"/>
    <w:rsid w:val="00653296"/>
    <w:rsid w:val="006672D6"/>
    <w:rsid w:val="00695700"/>
    <w:rsid w:val="006D0AC4"/>
    <w:rsid w:val="006D2456"/>
    <w:rsid w:val="006F457B"/>
    <w:rsid w:val="00784EBC"/>
    <w:rsid w:val="007D19A6"/>
    <w:rsid w:val="007F5C41"/>
    <w:rsid w:val="007F77DB"/>
    <w:rsid w:val="00856066"/>
    <w:rsid w:val="008D61CE"/>
    <w:rsid w:val="0090412A"/>
    <w:rsid w:val="009149D6"/>
    <w:rsid w:val="009202C0"/>
    <w:rsid w:val="009529F4"/>
    <w:rsid w:val="00967DC1"/>
    <w:rsid w:val="009A529E"/>
    <w:rsid w:val="009D7CFD"/>
    <w:rsid w:val="00A358D5"/>
    <w:rsid w:val="00A619AA"/>
    <w:rsid w:val="00A71B0D"/>
    <w:rsid w:val="00A95F3C"/>
    <w:rsid w:val="00A962DA"/>
    <w:rsid w:val="00AB4442"/>
    <w:rsid w:val="00AD6175"/>
    <w:rsid w:val="00AE3FBB"/>
    <w:rsid w:val="00B078AB"/>
    <w:rsid w:val="00B2392C"/>
    <w:rsid w:val="00B41D25"/>
    <w:rsid w:val="00B9645A"/>
    <w:rsid w:val="00BB1221"/>
    <w:rsid w:val="00BD47FB"/>
    <w:rsid w:val="00BD5B91"/>
    <w:rsid w:val="00C025A6"/>
    <w:rsid w:val="00CA4DDC"/>
    <w:rsid w:val="00CE53DF"/>
    <w:rsid w:val="00D35A09"/>
    <w:rsid w:val="00D46B92"/>
    <w:rsid w:val="00D900E8"/>
    <w:rsid w:val="00DB6C8A"/>
    <w:rsid w:val="00DB70F6"/>
    <w:rsid w:val="00E0560B"/>
    <w:rsid w:val="00E249B6"/>
    <w:rsid w:val="00EC72B3"/>
    <w:rsid w:val="00F86082"/>
    <w:rsid w:val="00F90CB6"/>
    <w:rsid w:val="00FB6C30"/>
    <w:rsid w:val="00FE154C"/>
    <w:rsid w:val="00FE7ACE"/>
    <w:rsid w:val="011A623C"/>
    <w:rsid w:val="01BB878D"/>
    <w:rsid w:val="03B4225B"/>
    <w:rsid w:val="05960443"/>
    <w:rsid w:val="05F865CC"/>
    <w:rsid w:val="06DB366F"/>
    <w:rsid w:val="06E342AE"/>
    <w:rsid w:val="07C55729"/>
    <w:rsid w:val="08221DF1"/>
    <w:rsid w:val="08F214CB"/>
    <w:rsid w:val="0B10BE84"/>
    <w:rsid w:val="0C867D9F"/>
    <w:rsid w:val="0EA4972A"/>
    <w:rsid w:val="0F1C74D1"/>
    <w:rsid w:val="0F9C20E4"/>
    <w:rsid w:val="124FD52D"/>
    <w:rsid w:val="12E02E28"/>
    <w:rsid w:val="167BE865"/>
    <w:rsid w:val="174844FD"/>
    <w:rsid w:val="181A4B14"/>
    <w:rsid w:val="198872B7"/>
    <w:rsid w:val="1AB98FC3"/>
    <w:rsid w:val="1C556024"/>
    <w:rsid w:val="1C5F8D79"/>
    <w:rsid w:val="1C97B311"/>
    <w:rsid w:val="1CEB29E9"/>
    <w:rsid w:val="1D2B4C45"/>
    <w:rsid w:val="1E036AA5"/>
    <w:rsid w:val="1E4ED413"/>
    <w:rsid w:val="2064A544"/>
    <w:rsid w:val="208C077C"/>
    <w:rsid w:val="216B4065"/>
    <w:rsid w:val="21CDA459"/>
    <w:rsid w:val="230DB087"/>
    <w:rsid w:val="23ABEF21"/>
    <w:rsid w:val="23C6AEA9"/>
    <w:rsid w:val="24031D06"/>
    <w:rsid w:val="24DB0038"/>
    <w:rsid w:val="26E61F99"/>
    <w:rsid w:val="26FDC856"/>
    <w:rsid w:val="2881EFFA"/>
    <w:rsid w:val="2A7AF848"/>
    <w:rsid w:val="2A7C1BC8"/>
    <w:rsid w:val="2D9D3F9A"/>
    <w:rsid w:val="2F531546"/>
    <w:rsid w:val="2F5CFFCC"/>
    <w:rsid w:val="309F2BF9"/>
    <w:rsid w:val="31DE3E3F"/>
    <w:rsid w:val="344B29CD"/>
    <w:rsid w:val="34952EFC"/>
    <w:rsid w:val="34C9A3BF"/>
    <w:rsid w:val="35323484"/>
    <w:rsid w:val="35401158"/>
    <w:rsid w:val="3544C83F"/>
    <w:rsid w:val="36638326"/>
    <w:rsid w:val="3782CA8F"/>
    <w:rsid w:val="3807AF13"/>
    <w:rsid w:val="38EAB9B5"/>
    <w:rsid w:val="3CA040E1"/>
    <w:rsid w:val="3CD35C22"/>
    <w:rsid w:val="3E4609D7"/>
    <w:rsid w:val="4019EE8A"/>
    <w:rsid w:val="4022DEAC"/>
    <w:rsid w:val="4104D9DC"/>
    <w:rsid w:val="46897510"/>
    <w:rsid w:val="47610EF4"/>
    <w:rsid w:val="4762AEAB"/>
    <w:rsid w:val="48FA34A4"/>
    <w:rsid w:val="492ED986"/>
    <w:rsid w:val="49EC83BD"/>
    <w:rsid w:val="4A9FB164"/>
    <w:rsid w:val="4BD6D609"/>
    <w:rsid w:val="4C1AC6EC"/>
    <w:rsid w:val="4CBE5231"/>
    <w:rsid w:val="4D6EFA0D"/>
    <w:rsid w:val="4DFA915B"/>
    <w:rsid w:val="4FB89C25"/>
    <w:rsid w:val="4FFD7178"/>
    <w:rsid w:val="51BC14BA"/>
    <w:rsid w:val="5239C6C9"/>
    <w:rsid w:val="523D6C6D"/>
    <w:rsid w:val="52C0FB89"/>
    <w:rsid w:val="5337A1F0"/>
    <w:rsid w:val="53F95456"/>
    <w:rsid w:val="542D3143"/>
    <w:rsid w:val="543B201A"/>
    <w:rsid w:val="544A7E97"/>
    <w:rsid w:val="55ED2A2E"/>
    <w:rsid w:val="5666485C"/>
    <w:rsid w:val="573F80D1"/>
    <w:rsid w:val="5762A003"/>
    <w:rsid w:val="5919CD64"/>
    <w:rsid w:val="5A041B61"/>
    <w:rsid w:val="5B1F7D3D"/>
    <w:rsid w:val="5E0475DD"/>
    <w:rsid w:val="5E8A3940"/>
    <w:rsid w:val="5F16A81C"/>
    <w:rsid w:val="5F7078FE"/>
    <w:rsid w:val="634086F2"/>
    <w:rsid w:val="6459316A"/>
    <w:rsid w:val="6463B0B0"/>
    <w:rsid w:val="65746239"/>
    <w:rsid w:val="65C46C88"/>
    <w:rsid w:val="66CAE159"/>
    <w:rsid w:val="66DC479B"/>
    <w:rsid w:val="66F2C54B"/>
    <w:rsid w:val="6968BA2C"/>
    <w:rsid w:val="6A0FAD2F"/>
    <w:rsid w:val="6A2A660D"/>
    <w:rsid w:val="6B260879"/>
    <w:rsid w:val="6BC6366E"/>
    <w:rsid w:val="6C30E27F"/>
    <w:rsid w:val="6C53B560"/>
    <w:rsid w:val="6E62A8A3"/>
    <w:rsid w:val="6EF755DD"/>
    <w:rsid w:val="700E0B21"/>
    <w:rsid w:val="7040D31E"/>
    <w:rsid w:val="714B72A9"/>
    <w:rsid w:val="727F7D21"/>
    <w:rsid w:val="72CAF5F7"/>
    <w:rsid w:val="72EA94AD"/>
    <w:rsid w:val="736E88F0"/>
    <w:rsid w:val="7396E50E"/>
    <w:rsid w:val="77752C51"/>
    <w:rsid w:val="7866FD9A"/>
    <w:rsid w:val="79050563"/>
    <w:rsid w:val="7921D9E6"/>
    <w:rsid w:val="795D9F1F"/>
    <w:rsid w:val="79C07C64"/>
    <w:rsid w:val="7A434587"/>
    <w:rsid w:val="7C77BEAA"/>
    <w:rsid w:val="7C7D9068"/>
    <w:rsid w:val="7D1A225A"/>
    <w:rsid w:val="7DD82798"/>
    <w:rsid w:val="7EEC4BF4"/>
    <w:rsid w:val="7EFEA3E5"/>
    <w:rsid w:val="7F73F7F9"/>
    <w:rsid w:val="7F7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59410"/>
  <w15:chartTrackingRefBased/>
  <w15:docId w15:val="{C2D1BAFE-172E-4637-836B-713D06F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7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77DB"/>
  </w:style>
  <w:style w:type="paragraph" w:styleId="Footer">
    <w:name w:val="footer"/>
    <w:basedOn w:val="Normal"/>
    <w:link w:val="FooterChar"/>
    <w:uiPriority w:val="99"/>
    <w:unhideWhenUsed/>
    <w:rsid w:val="007F77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77DB"/>
  </w:style>
  <w:style w:type="character" w:styleId="Hyperlink">
    <w:name w:val="Hyperlink"/>
    <w:basedOn w:val="DefaultParagraphFont"/>
    <w:uiPriority w:val="99"/>
    <w:unhideWhenUsed/>
    <w:rsid w:val="006F457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F457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DC1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67DC1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7DC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67DC1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rsid w:val="00967DC1"/>
  </w:style>
  <w:style w:type="paragraph" w:styleId="ListParagraph">
    <w:name w:val="List Paragraph"/>
    <w:basedOn w:val="Normal"/>
    <w:uiPriority w:val="34"/>
    <w:qFormat/>
    <w:rsid w:val="00967DC1"/>
    <w:pPr>
      <w:ind w:left="720"/>
      <w:contextualSpacing/>
    </w:pPr>
  </w:style>
  <w:style w:type="paragraph" w:styleId="paragraph" w:customStyle="1">
    <w:name w:val="paragraph"/>
    <w:basedOn w:val="Normal"/>
    <w:rsid w:val="008560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56066"/>
  </w:style>
  <w:style w:type="character" w:styleId="eop" w:customStyle="1">
    <w:name w:val="eop"/>
    <w:basedOn w:val="DefaultParagraphFont"/>
    <w:rsid w:val="00856066"/>
  </w:style>
  <w:style w:type="paragraph" w:styleId="Revision">
    <w:name w:val="Revision"/>
    <w:hidden/>
    <w:uiPriority w:val="99"/>
    <w:semiHidden/>
    <w:rsid w:val="00FB6C3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59E"/>
    <w:pPr>
      <w:spacing w:after="160"/>
    </w:pPr>
    <w:rPr>
      <w:rFonts w:ascii="Arial" w:hAnsi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059E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microsoft.com/office/2018/08/relationships/commentsExtensible" Target="commentsExtensi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GDPR-dataprotection@onesource.co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co.org.uk/your-data-matter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wham.gov.uk/contact-information/processing-personal-data-privacy-notice/5" TargetMode="External" Id="rId10" /><Relationship Type="http://schemas.microsoft.com/office/2016/09/relationships/commentsIds" Target="commentsIds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515de-b24b-40e9-9b2f-e6deb8478b25">
      <Terms xmlns="http://schemas.microsoft.com/office/infopath/2007/PartnerControls"/>
    </lcf76f155ced4ddcb4097134ff3c332f>
    <TaxCatchAll xmlns="eebfcf97-64af-4e42-afbe-a2f42004729c" xsi:nil="true"/>
    <Status xmlns="3fd515de-b24b-40e9-9b2f-e6deb8478b25" xsi:nil="true"/>
    <WorkThemes xmlns="3fd515de-b24b-40e9-9b2f-e6deb8478b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EF8DA621AF74DB3DEEFA274BB193D" ma:contentTypeVersion="17" ma:contentTypeDescription="Create a new document." ma:contentTypeScope="" ma:versionID="b06b0d870b70e31636050537a5281bee">
  <xsd:schema xmlns:xsd="http://www.w3.org/2001/XMLSchema" xmlns:xs="http://www.w3.org/2001/XMLSchema" xmlns:p="http://schemas.microsoft.com/office/2006/metadata/properties" xmlns:ns2="3fd515de-b24b-40e9-9b2f-e6deb8478b25" xmlns:ns3="eebfcf97-64af-4e42-afbe-a2f42004729c" targetNamespace="http://schemas.microsoft.com/office/2006/metadata/properties" ma:root="true" ma:fieldsID="12b6b6819fca13c2919ef6a4435943c0" ns2:_="" ns3:_="">
    <xsd:import namespace="3fd515de-b24b-40e9-9b2f-e6deb8478b25"/>
    <xsd:import namespace="eebfcf97-64af-4e42-afbe-a2f420047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WorkThem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515de-b24b-40e9-9b2f-e6deb8478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7ef2803-65c2-4b30-b947-d41ffc500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orkThemes" ma:index="23" nillable="true" ma:displayName="Work Themes" ma:format="Dropdown" ma:internalName="WorkThem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t decarb"/>
                    <xsd:enumeration value="legal"/>
                    <xsd:enumeration value="finance"/>
                    <xsd:enumeration value="data protection"/>
                    <xsd:enumeration value="net zero neighbourhoods"/>
                    <xsd:enumeration value="technology"/>
                    <xsd:enumeration value="resident engagement"/>
                    <xsd:enumeration value="live projects"/>
                    <xsd:enumeration value="monitoring &amp; eval"/>
                    <xsd:enumeration value="research &amp; learning"/>
                    <xsd:enumeration value="consultancy"/>
                    <xsd:enumeration value="fabric first"/>
                    <xsd:enumeration value="funding"/>
                    <xsd:enumeration value="planning"/>
                    <xsd:enumeration value="strategy"/>
                    <xsd:enumeration value="training &amp; skills"/>
                  </xsd:restriction>
                </xsd:simpleType>
              </xsd:element>
            </xsd:sequence>
          </xsd:extension>
        </xsd:complexContent>
      </xsd:complexType>
    </xsd:element>
    <xsd:element name="Status" ma:index="24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progressed"/>
                    <xsd:enumeration value="complete"/>
                    <xsd:enumeration value="in delivery"/>
                    <xsd:enumeration value="application phase"/>
                    <xsd:enumeration value="scoping &amp; feasibility"/>
                    <xsd:enumeration value="blocked"/>
                    <xsd:enumeration value="in procurement"/>
                    <xsd:enumeration value="data protection phase"/>
                    <xsd:enumeration value="resident engagement phase"/>
                    <xsd:enumeration value="missing docs"/>
                    <xsd:enumeration value="all docs prese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cf97-64af-4e42-afbe-a2f42004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993620-c27f-40d3-93fe-cac2cad7cc62}" ma:internalName="TaxCatchAll" ma:showField="CatchAllData" ma:web="eebfcf97-64af-4e42-afbe-a2f420047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46BAA-45BA-42EF-BCB8-4378DFD1F041}">
  <ds:schemaRefs>
    <ds:schemaRef ds:uri="http://schemas.microsoft.com/office/2006/metadata/properties"/>
    <ds:schemaRef ds:uri="http://schemas.microsoft.com/office/infopath/2007/PartnerControls"/>
    <ds:schemaRef ds:uri="bd9d0dd6-f43d-4095-a756-019ab2ae80e2"/>
    <ds:schemaRef ds:uri="53844477-e087-467e-89a9-120ae7695721"/>
  </ds:schemaRefs>
</ds:datastoreItem>
</file>

<file path=customXml/itemProps2.xml><?xml version="1.0" encoding="utf-8"?>
<ds:datastoreItem xmlns:ds="http://schemas.openxmlformats.org/officeDocument/2006/customXml" ds:itemID="{F0C34156-1464-4534-9110-DF32E32377BC}"/>
</file>

<file path=customXml/itemProps3.xml><?xml version="1.0" encoding="utf-8"?>
<ds:datastoreItem xmlns:ds="http://schemas.openxmlformats.org/officeDocument/2006/customXml" ds:itemID="{07958020-5B32-4F0E-8F73-CF738607B9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Redbridge GOV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Moss</dc:creator>
  <keywords/>
  <dc:description/>
  <lastModifiedBy>Meghan Kingsley-Walsh</lastModifiedBy>
  <revision>6</revision>
  <dcterms:created xsi:type="dcterms:W3CDTF">2023-08-10T14:09:00.0000000Z</dcterms:created>
  <dcterms:modified xsi:type="dcterms:W3CDTF">2024-04-11T15:58:19.2297786Z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0x01010041DEF8DA621AF74DB3DEEFA274BB193D</vt:lpwstr>
  </property>
  <property fmtid="{D5CDD505-2E9C-101B-9397-08002B2CF9AE}" pid="3" name="MediaServiceImageTags">
    <vt:lpwstr/>
  </property>
  <property fmtid="{D5CDD505-2E9C-101B-9397-08002B2CF9AE}" pid="4" name="Order">
    <vt:r8>4783100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