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4984E" w14:textId="7B86E677" w:rsidR="004D608C" w:rsidRPr="00547CA4" w:rsidRDefault="00FE154C" w:rsidP="00547CA4">
      <w:pPr>
        <w:pStyle w:val="Heading1"/>
      </w:pPr>
      <w:r w:rsidRPr="00547CA4">
        <w:t>Privacy Notice</w:t>
      </w:r>
    </w:p>
    <w:p w14:paraId="360541E1" w14:textId="77777777" w:rsidR="00FE154C" w:rsidRPr="00C2562B" w:rsidRDefault="00FE154C" w:rsidP="00547CA4">
      <w:pPr>
        <w:pStyle w:val="Heading2"/>
        <w:rPr>
          <w:rFonts w:eastAsia="Times New Roman"/>
          <w:b w:val="0"/>
          <w:lang w:eastAsia="en-GB"/>
        </w:rPr>
      </w:pPr>
      <w:r w:rsidRPr="00C2562B">
        <w:rPr>
          <w:rFonts w:eastAsia="Times New Roman"/>
          <w:lang w:eastAsia="en-GB"/>
        </w:rPr>
        <w:t>Who we are</w:t>
      </w:r>
    </w:p>
    <w:p w14:paraId="02BD383F" w14:textId="37ABD63E" w:rsidR="00FE154C" w:rsidRPr="00547CA4" w:rsidRDefault="009D7CFD" w:rsidP="1916ED5B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="Arial"/>
          <w:sz w:val="21"/>
          <w:szCs w:val="21"/>
          <w:lang w:eastAsia="en-GB"/>
        </w:rPr>
      </w:pPr>
      <w:r w:rsidRPr="1916ED5B">
        <w:rPr>
          <w:rFonts w:cs="Arial"/>
          <w:sz w:val="21"/>
          <w:szCs w:val="21"/>
        </w:rPr>
        <w:t xml:space="preserve"> </w:t>
      </w:r>
      <w:r w:rsidR="003E6D73" w:rsidRPr="00547CA4">
        <w:rPr>
          <w:rFonts w:cs="Arial"/>
          <w:sz w:val="21"/>
          <w:szCs w:val="21"/>
        </w:rPr>
        <w:t>London Borough of Newham (LBN)</w:t>
      </w:r>
      <w:r w:rsidR="00FE154C" w:rsidRPr="00547CA4">
        <w:rPr>
          <w:rFonts w:cs="Arial"/>
          <w:sz w:val="21"/>
          <w:szCs w:val="21"/>
        </w:rPr>
        <w:t xml:space="preserve"> is registered with the Information Commissioner’s Office (ICO) as a ‘</w:t>
      </w:r>
      <w:r w:rsidR="007F77DB" w:rsidRPr="00547CA4">
        <w:rPr>
          <w:rFonts w:cs="Arial"/>
          <w:sz w:val="21"/>
          <w:szCs w:val="21"/>
        </w:rPr>
        <w:t>D</w:t>
      </w:r>
      <w:r w:rsidR="00FE154C" w:rsidRPr="00547CA4">
        <w:rPr>
          <w:rFonts w:cs="Arial"/>
          <w:sz w:val="21"/>
          <w:szCs w:val="21"/>
        </w:rPr>
        <w:t xml:space="preserve">ata </w:t>
      </w:r>
      <w:r w:rsidR="007F77DB" w:rsidRPr="00547CA4">
        <w:rPr>
          <w:rFonts w:cs="Arial"/>
          <w:sz w:val="21"/>
          <w:szCs w:val="21"/>
        </w:rPr>
        <w:t>C</w:t>
      </w:r>
      <w:r w:rsidR="00FE154C" w:rsidRPr="00547CA4">
        <w:rPr>
          <w:rFonts w:cs="Arial"/>
          <w:sz w:val="21"/>
          <w:szCs w:val="21"/>
        </w:rPr>
        <w:t>ontroller’ This</w:t>
      </w:r>
      <w:r w:rsidR="00FE154C" w:rsidRPr="00547CA4">
        <w:rPr>
          <w:i/>
          <w:iCs/>
        </w:rPr>
        <w:t xml:space="preserve"> </w:t>
      </w:r>
      <w:r w:rsidR="00FE154C" w:rsidRPr="00547CA4">
        <w:rPr>
          <w:rFonts w:eastAsia="Times New Roman" w:cs="Arial"/>
          <w:sz w:val="21"/>
          <w:szCs w:val="21"/>
          <w:lang w:eastAsia="en-GB"/>
        </w:rPr>
        <w:t>privacy notice applies to you (</w:t>
      </w:r>
      <w:r w:rsidR="00383E02" w:rsidRPr="00547CA4">
        <w:rPr>
          <w:rFonts w:eastAsia="Times New Roman" w:cs="Arial"/>
          <w:sz w:val="21"/>
          <w:szCs w:val="21"/>
          <w:lang w:eastAsia="en-GB"/>
        </w:rPr>
        <w:t>‘</w:t>
      </w:r>
      <w:r w:rsidR="00FE154C" w:rsidRPr="00547CA4">
        <w:rPr>
          <w:rFonts w:eastAsia="Times New Roman" w:cs="Arial"/>
          <w:sz w:val="21"/>
          <w:szCs w:val="21"/>
          <w:lang w:eastAsia="en-GB"/>
        </w:rPr>
        <w:t>the service user</w:t>
      </w:r>
      <w:r w:rsidR="00383E02" w:rsidRPr="00547CA4">
        <w:rPr>
          <w:rFonts w:eastAsia="Times New Roman" w:cs="Arial"/>
          <w:sz w:val="21"/>
          <w:szCs w:val="21"/>
          <w:lang w:eastAsia="en-GB"/>
        </w:rPr>
        <w:t>’</w:t>
      </w:r>
      <w:r w:rsidR="00FE154C" w:rsidRPr="00547CA4">
        <w:rPr>
          <w:rFonts w:eastAsia="Times New Roman" w:cs="Arial"/>
          <w:sz w:val="21"/>
          <w:szCs w:val="21"/>
          <w:lang w:eastAsia="en-GB"/>
        </w:rPr>
        <w:t xml:space="preserve">) and </w:t>
      </w:r>
      <w:r w:rsidR="003E6D73" w:rsidRPr="00547CA4">
        <w:rPr>
          <w:rFonts w:eastAsia="Times New Roman" w:cs="Arial"/>
          <w:sz w:val="21"/>
          <w:szCs w:val="21"/>
          <w:lang w:eastAsia="en-GB"/>
        </w:rPr>
        <w:t>LBN</w:t>
      </w:r>
      <w:r w:rsidR="00FE154C" w:rsidRPr="00547CA4">
        <w:rPr>
          <w:rFonts w:eastAsia="Times New Roman" w:cs="Arial"/>
          <w:sz w:val="21"/>
          <w:szCs w:val="21"/>
          <w:lang w:eastAsia="en-GB"/>
        </w:rPr>
        <w:t xml:space="preserve"> </w:t>
      </w:r>
      <w:r w:rsidRPr="00547CA4">
        <w:rPr>
          <w:rFonts w:eastAsia="Times New Roman" w:cs="Arial"/>
          <w:sz w:val="21"/>
          <w:szCs w:val="21"/>
          <w:lang w:eastAsia="en-GB"/>
        </w:rPr>
        <w:t xml:space="preserve">                             </w:t>
      </w:r>
      <w:proofErr w:type="gramStart"/>
      <w:r w:rsidRPr="00547CA4">
        <w:rPr>
          <w:rFonts w:eastAsia="Times New Roman" w:cs="Arial"/>
          <w:sz w:val="21"/>
          <w:szCs w:val="21"/>
          <w:lang w:eastAsia="en-GB"/>
        </w:rPr>
        <w:t xml:space="preserve">   </w:t>
      </w:r>
      <w:r w:rsidR="00FE154C" w:rsidRPr="00547CA4">
        <w:rPr>
          <w:rFonts w:eastAsia="Times New Roman" w:cs="Arial"/>
          <w:sz w:val="21"/>
          <w:szCs w:val="21"/>
          <w:lang w:eastAsia="en-GB"/>
        </w:rPr>
        <w:t>(</w:t>
      </w:r>
      <w:proofErr w:type="gramEnd"/>
      <w:r w:rsidR="00383E02" w:rsidRPr="00547CA4">
        <w:rPr>
          <w:rFonts w:eastAsia="Times New Roman" w:cs="Arial"/>
          <w:sz w:val="21"/>
          <w:szCs w:val="21"/>
          <w:lang w:eastAsia="en-GB"/>
        </w:rPr>
        <w:t>‘</w:t>
      </w:r>
      <w:r w:rsidR="00FE154C" w:rsidRPr="00547CA4">
        <w:rPr>
          <w:rFonts w:eastAsia="Times New Roman" w:cs="Arial"/>
          <w:sz w:val="21"/>
          <w:szCs w:val="21"/>
          <w:lang w:eastAsia="en-GB"/>
        </w:rPr>
        <w:t>the Council</w:t>
      </w:r>
      <w:r w:rsidR="00383E02" w:rsidRPr="00547CA4">
        <w:rPr>
          <w:rFonts w:eastAsia="Times New Roman" w:cs="Arial"/>
          <w:sz w:val="21"/>
          <w:szCs w:val="21"/>
          <w:lang w:eastAsia="en-GB"/>
        </w:rPr>
        <w:t>’</w:t>
      </w:r>
      <w:r w:rsidR="00FE154C" w:rsidRPr="00547CA4">
        <w:rPr>
          <w:rFonts w:eastAsia="Times New Roman" w:cs="Arial"/>
          <w:sz w:val="21"/>
          <w:szCs w:val="21"/>
          <w:lang w:eastAsia="en-GB"/>
        </w:rPr>
        <w:t xml:space="preserve">). The Council takes the privacy of your information very seriously. </w:t>
      </w:r>
    </w:p>
    <w:p w14:paraId="6423B43B" w14:textId="489070C9" w:rsidR="1916ED5B" w:rsidRDefault="1916ED5B" w:rsidP="1916ED5B">
      <w:pPr>
        <w:shd w:val="clear" w:color="auto" w:fill="FFFFFF" w:themeFill="background1"/>
        <w:spacing w:after="0" w:line="240" w:lineRule="auto"/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</w:pPr>
    </w:p>
    <w:p w14:paraId="507CD094" w14:textId="357059C0" w:rsidR="500DA82F" w:rsidRDefault="500DA82F" w:rsidP="1916ED5B">
      <w:pPr>
        <w:spacing w:after="0" w:line="240" w:lineRule="auto"/>
        <w:rPr>
          <w:rFonts w:eastAsia="Arial" w:cs="Arial"/>
          <w:sz w:val="21"/>
          <w:szCs w:val="21"/>
        </w:rPr>
      </w:pPr>
      <w:r w:rsidRPr="1916ED5B">
        <w:rPr>
          <w:rFonts w:eastAsia="Arial" w:cs="Arial"/>
          <w:color w:val="000000" w:themeColor="text1"/>
          <w:sz w:val="21"/>
          <w:szCs w:val="21"/>
        </w:rPr>
        <w:t>This privacy notice relat</w:t>
      </w:r>
      <w:r w:rsidR="00D57FC3">
        <w:rPr>
          <w:rFonts w:eastAsia="Arial" w:cs="Arial"/>
          <w:color w:val="000000" w:themeColor="text1"/>
          <w:sz w:val="21"/>
          <w:szCs w:val="21"/>
        </w:rPr>
        <w:t>es to our functions relating to Housing</w:t>
      </w:r>
      <w:r w:rsidR="00E450E7">
        <w:rPr>
          <w:rFonts w:eastAsia="Arial" w:cs="Arial"/>
          <w:color w:val="000000" w:themeColor="text1"/>
          <w:sz w:val="21"/>
          <w:szCs w:val="21"/>
        </w:rPr>
        <w:t xml:space="preserve"> Services, i</w:t>
      </w:r>
      <w:r w:rsidRPr="1916ED5B">
        <w:rPr>
          <w:rFonts w:eastAsia="Arial" w:cs="Arial"/>
          <w:color w:val="000000" w:themeColor="text1"/>
          <w:sz w:val="21"/>
          <w:szCs w:val="21"/>
        </w:rPr>
        <w:t xml:space="preserve">t provides additional information that specifically relates to this particular service, and should be read together with our </w:t>
      </w:r>
      <w:hyperlink r:id="rId10">
        <w:r w:rsidRPr="1916ED5B">
          <w:rPr>
            <w:rStyle w:val="Hyperlink"/>
            <w:rFonts w:eastAsia="Arial" w:cs="Arial"/>
            <w:sz w:val="21"/>
            <w:szCs w:val="21"/>
          </w:rPr>
          <w:t>general privacy notice</w:t>
        </w:r>
      </w:hyperlink>
      <w:r w:rsidRPr="1916ED5B">
        <w:rPr>
          <w:rFonts w:eastAsia="Arial" w:cs="Arial"/>
          <w:color w:val="000000" w:themeColor="text1"/>
          <w:sz w:val="21"/>
          <w:szCs w:val="21"/>
        </w:rPr>
        <w:t>, which provides more detail.</w:t>
      </w:r>
    </w:p>
    <w:p w14:paraId="22EE18A9" w14:textId="7E7C20CA" w:rsidR="1916ED5B" w:rsidRDefault="1916ED5B" w:rsidP="1916ED5B">
      <w:pPr>
        <w:shd w:val="clear" w:color="auto" w:fill="FFFFFF" w:themeFill="background1"/>
        <w:spacing w:after="0" w:line="240" w:lineRule="auto"/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</w:pPr>
    </w:p>
    <w:p w14:paraId="5DA8BEF9" w14:textId="77777777" w:rsidR="00FE154C" w:rsidRPr="004B6B37" w:rsidRDefault="00FE154C" w:rsidP="00547CA4">
      <w:pPr>
        <w:pStyle w:val="Heading2"/>
        <w:rPr>
          <w:rFonts w:eastAsia="Times New Roman"/>
          <w:lang w:eastAsia="en-GB"/>
        </w:rPr>
      </w:pPr>
      <w:r w:rsidRPr="00C2562B">
        <w:rPr>
          <w:rFonts w:eastAsia="Times New Roman"/>
          <w:lang w:eastAsia="en-GB"/>
        </w:rPr>
        <w:t>What data do we collect</w:t>
      </w:r>
      <w:bookmarkStart w:id="0" w:name="_GoBack"/>
      <w:bookmarkEnd w:id="0"/>
    </w:p>
    <w:p w14:paraId="2DB345A7" w14:textId="232BAD57" w:rsidR="00FE154C" w:rsidRDefault="00937D11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1"/>
          <w:szCs w:val="21"/>
          <w:lang w:eastAsia="en-GB"/>
        </w:rPr>
      </w:pPr>
      <w:r>
        <w:rPr>
          <w:rFonts w:eastAsia="Times New Roman" w:cs="Arial"/>
          <w:sz w:val="21"/>
          <w:szCs w:val="21"/>
          <w:lang w:eastAsia="en-GB"/>
        </w:rPr>
        <w:t>We will use existing data you have previously given us:</w:t>
      </w:r>
    </w:p>
    <w:p w14:paraId="2AB91A4E" w14:textId="77777777" w:rsidR="00937D11" w:rsidRPr="00937D11" w:rsidRDefault="00937D11" w:rsidP="00937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1"/>
          <w:szCs w:val="21"/>
          <w:lang w:eastAsia="en-GB"/>
        </w:rPr>
      </w:pPr>
      <w:r w:rsidRPr="00937D11">
        <w:rPr>
          <w:rFonts w:eastAsia="Times New Roman" w:cs="Arial"/>
          <w:sz w:val="21"/>
          <w:szCs w:val="21"/>
          <w:lang w:eastAsia="en-GB"/>
        </w:rPr>
        <w:t>Contact information (e.g., name, address, phone number, email).</w:t>
      </w:r>
    </w:p>
    <w:p w14:paraId="1A32F00A" w14:textId="77777777" w:rsidR="00937D11" w:rsidRPr="00937D11" w:rsidRDefault="00937D11" w:rsidP="00937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1"/>
          <w:szCs w:val="21"/>
          <w:lang w:eastAsia="en-GB"/>
        </w:rPr>
      </w:pPr>
      <w:r w:rsidRPr="00937D11">
        <w:rPr>
          <w:rFonts w:eastAsia="Times New Roman" w:cs="Arial"/>
          <w:sz w:val="21"/>
          <w:szCs w:val="21"/>
          <w:lang w:eastAsia="en-GB"/>
        </w:rPr>
        <w:t>Demographic information (e.g., age, gender, household composition).</w:t>
      </w:r>
    </w:p>
    <w:p w14:paraId="2F2F70F9" w14:textId="77777777" w:rsidR="00937D11" w:rsidRPr="00937D11" w:rsidRDefault="00937D11" w:rsidP="00937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1"/>
          <w:szCs w:val="21"/>
          <w:lang w:eastAsia="en-GB"/>
        </w:rPr>
      </w:pPr>
      <w:r w:rsidRPr="00937D11">
        <w:rPr>
          <w:rFonts w:eastAsia="Times New Roman" w:cs="Arial"/>
          <w:sz w:val="21"/>
          <w:szCs w:val="21"/>
          <w:lang w:eastAsia="en-GB"/>
        </w:rPr>
        <w:t>Financial information (e.g., income, benefits, rent or mortgage details).</w:t>
      </w:r>
    </w:p>
    <w:p w14:paraId="4A0DC2EB" w14:textId="77777777" w:rsidR="00937D11" w:rsidRPr="00937D11" w:rsidRDefault="00937D11" w:rsidP="00937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1"/>
          <w:szCs w:val="21"/>
          <w:lang w:eastAsia="en-GB"/>
        </w:rPr>
      </w:pPr>
      <w:r w:rsidRPr="00937D11">
        <w:rPr>
          <w:rFonts w:eastAsia="Times New Roman" w:cs="Arial"/>
          <w:sz w:val="21"/>
          <w:szCs w:val="21"/>
          <w:lang w:eastAsia="en-GB"/>
        </w:rPr>
        <w:t>Housing history and current housing situation.</w:t>
      </w:r>
    </w:p>
    <w:p w14:paraId="0CFB8FA2" w14:textId="77777777" w:rsidR="00937D11" w:rsidRPr="00937D11" w:rsidRDefault="00937D11" w:rsidP="00937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1"/>
          <w:szCs w:val="21"/>
          <w:lang w:eastAsia="en-GB"/>
        </w:rPr>
      </w:pPr>
      <w:r w:rsidRPr="00937D11">
        <w:rPr>
          <w:rFonts w:eastAsia="Times New Roman" w:cs="Arial"/>
          <w:sz w:val="21"/>
          <w:szCs w:val="21"/>
          <w:lang w:eastAsia="en-GB"/>
        </w:rPr>
        <w:t>Any other relevant information that helps us provide effective support.</w:t>
      </w:r>
    </w:p>
    <w:p w14:paraId="4B457762" w14:textId="77777777" w:rsidR="00FE154C" w:rsidRPr="00C2562B" w:rsidRDefault="00FE154C" w:rsidP="00547CA4">
      <w:pPr>
        <w:pStyle w:val="Heading2"/>
        <w:rPr>
          <w:rFonts w:eastAsia="Times New Roman"/>
          <w:b w:val="0"/>
          <w:lang w:eastAsia="en-GB"/>
        </w:rPr>
      </w:pPr>
      <w:r w:rsidRPr="00C2562B">
        <w:rPr>
          <w:rFonts w:eastAsia="Times New Roman"/>
          <w:lang w:eastAsia="en-GB"/>
        </w:rPr>
        <w:t>Why we collect your data</w:t>
      </w:r>
    </w:p>
    <w:p w14:paraId="4301D6E0" w14:textId="0C680E54" w:rsidR="00FE154C" w:rsidRDefault="00FE154C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525252"/>
          <w:sz w:val="21"/>
          <w:szCs w:val="21"/>
          <w:lang w:eastAsia="en-GB"/>
        </w:rPr>
      </w:pPr>
      <w:r w:rsidRPr="00547CA4">
        <w:rPr>
          <w:rFonts w:eastAsia="Times New Roman" w:cs="Arial"/>
          <w:sz w:val="21"/>
          <w:szCs w:val="21"/>
          <w:lang w:eastAsia="en-GB"/>
        </w:rPr>
        <w:t xml:space="preserve">We collect your data so that </w:t>
      </w:r>
      <w:r w:rsidRPr="00937D11">
        <w:rPr>
          <w:rFonts w:eastAsia="Times New Roman" w:cs="Arial"/>
          <w:sz w:val="21"/>
          <w:szCs w:val="21"/>
          <w:lang w:eastAsia="en-GB"/>
        </w:rPr>
        <w:t xml:space="preserve">we </w:t>
      </w:r>
      <w:r w:rsidR="00D57FC3" w:rsidRPr="00937D11">
        <w:rPr>
          <w:rFonts w:eastAsia="Times New Roman" w:cs="Arial"/>
          <w:sz w:val="21"/>
          <w:szCs w:val="21"/>
          <w:lang w:eastAsia="en-GB"/>
        </w:rPr>
        <w:t xml:space="preserve">are better able to identify individuals at risk of homelessness to enable the delivery of targeted interventions to prevent you presenting as homeless. </w:t>
      </w:r>
      <w:r w:rsidRPr="00937D11">
        <w:rPr>
          <w:rFonts w:eastAsia="Times New Roman" w:cs="Arial"/>
          <w:sz w:val="21"/>
          <w:szCs w:val="21"/>
          <w:lang w:eastAsia="en-GB"/>
        </w:rPr>
        <w:t xml:space="preserve">  </w:t>
      </w:r>
    </w:p>
    <w:p w14:paraId="3DDC5630" w14:textId="77777777" w:rsidR="00405B88" w:rsidRDefault="00405B88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525252"/>
          <w:sz w:val="21"/>
          <w:szCs w:val="21"/>
          <w:lang w:eastAsia="en-GB"/>
        </w:rPr>
      </w:pPr>
    </w:p>
    <w:p w14:paraId="37A04283" w14:textId="094B9AE9" w:rsidR="00A358D5" w:rsidRDefault="00A358D5" w:rsidP="00547CA4">
      <w:pPr>
        <w:pStyle w:val="Heading2"/>
        <w:rPr>
          <w:rFonts w:eastAsia="Times New Roman"/>
          <w:b w:val="0"/>
          <w:lang w:eastAsia="en-GB"/>
        </w:rPr>
      </w:pPr>
      <w:r w:rsidRPr="00A358D5">
        <w:rPr>
          <w:rFonts w:eastAsia="Times New Roman"/>
          <w:lang w:eastAsia="en-GB"/>
        </w:rPr>
        <w:t>The lawful basis for processing your data</w:t>
      </w:r>
    </w:p>
    <w:p w14:paraId="6B3B31F7" w14:textId="7705ADBC" w:rsidR="007F5C41" w:rsidRPr="00051343" w:rsidRDefault="00051343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525252"/>
          <w:sz w:val="21"/>
          <w:szCs w:val="21"/>
          <w:lang w:eastAsia="en-GB"/>
        </w:rPr>
      </w:pPr>
      <w:r w:rsidRPr="00547CA4">
        <w:rPr>
          <w:rFonts w:eastAsia="Times New Roman" w:cs="Arial"/>
          <w:sz w:val="21"/>
          <w:szCs w:val="21"/>
          <w:lang w:eastAsia="en-GB"/>
        </w:rPr>
        <w:t xml:space="preserve">The lawful basis we use to process your data as set out in </w:t>
      </w:r>
      <w:r w:rsidR="00B9645A" w:rsidRPr="00547CA4">
        <w:rPr>
          <w:rFonts w:eastAsia="Times New Roman" w:cs="Arial"/>
          <w:sz w:val="21"/>
          <w:szCs w:val="21"/>
          <w:lang w:eastAsia="en-GB"/>
        </w:rPr>
        <w:t xml:space="preserve">UK </w:t>
      </w:r>
      <w:r w:rsidR="00141544" w:rsidRPr="00547CA4">
        <w:rPr>
          <w:rFonts w:eastAsia="Times New Roman" w:cs="Arial"/>
          <w:sz w:val="21"/>
          <w:szCs w:val="21"/>
          <w:lang w:eastAsia="en-GB"/>
        </w:rPr>
        <w:t>data protection legislation is:</w:t>
      </w:r>
      <w:r w:rsidR="00A962DA" w:rsidRPr="00547CA4">
        <w:rPr>
          <w:rFonts w:eastAsia="Times New Roman" w:cs="Arial"/>
          <w:sz w:val="21"/>
          <w:szCs w:val="21"/>
          <w:lang w:eastAsia="en-GB"/>
        </w:rPr>
        <w:t xml:space="preserve"> </w:t>
      </w:r>
    </w:p>
    <w:p w14:paraId="342D218C" w14:textId="77777777" w:rsidR="00B078AB" w:rsidRDefault="00B078AB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bCs/>
          <w:color w:val="525252"/>
          <w:sz w:val="21"/>
          <w:szCs w:val="21"/>
          <w:lang w:eastAsia="en-GB"/>
        </w:rPr>
      </w:pPr>
    </w:p>
    <w:p w14:paraId="0E95302E" w14:textId="2FE6EB93" w:rsidR="004A305C" w:rsidRDefault="00937D11" w:rsidP="004A305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1"/>
          <w:szCs w:val="21"/>
          <w:lang w:eastAsia="en-GB"/>
        </w:rPr>
      </w:pPr>
      <w:r w:rsidRPr="00547CA4">
        <w:rPr>
          <w:rFonts w:eastAsia="Times New Roman" w:cs="Arial"/>
          <w:sz w:val="21"/>
          <w:szCs w:val="21"/>
          <w:lang w:eastAsia="en-GB"/>
        </w:rPr>
        <w:t xml:space="preserve"> </w:t>
      </w:r>
      <w:r w:rsidR="004A305C" w:rsidRPr="00547CA4">
        <w:rPr>
          <w:rFonts w:eastAsia="Times New Roman" w:cs="Arial"/>
          <w:sz w:val="21"/>
          <w:szCs w:val="21"/>
          <w:lang w:eastAsia="en-GB"/>
        </w:rPr>
        <w:t xml:space="preserve">(e) Public task: the processing is necessary for </w:t>
      </w:r>
      <w:r w:rsidR="00BD47FB" w:rsidRPr="00547CA4">
        <w:rPr>
          <w:rFonts w:eastAsia="Times New Roman" w:cs="Arial"/>
          <w:sz w:val="21"/>
          <w:szCs w:val="21"/>
          <w:lang w:eastAsia="en-GB"/>
        </w:rPr>
        <w:t>us</w:t>
      </w:r>
      <w:r w:rsidR="004A305C" w:rsidRPr="00547CA4">
        <w:rPr>
          <w:rFonts w:eastAsia="Times New Roman" w:cs="Arial"/>
          <w:sz w:val="21"/>
          <w:szCs w:val="21"/>
          <w:lang w:eastAsia="en-GB"/>
        </w:rPr>
        <w:t xml:space="preserve"> to perform a task in the public interest or for your official functions, and the task or function has a clear basis in law.</w:t>
      </w:r>
    </w:p>
    <w:p w14:paraId="3AFA8D7B" w14:textId="77777777" w:rsidR="00937D11" w:rsidRDefault="00937D11" w:rsidP="004A305C">
      <w:pPr>
        <w:shd w:val="clear" w:color="auto" w:fill="FFFFFF"/>
        <w:spacing w:after="0" w:line="240" w:lineRule="auto"/>
        <w:textAlignment w:val="baseline"/>
        <w:rPr>
          <w:rStyle w:val="ui-provider"/>
        </w:rPr>
      </w:pPr>
    </w:p>
    <w:p w14:paraId="48E83DFE" w14:textId="41FA50CD" w:rsidR="00937D11" w:rsidRPr="00547CA4" w:rsidRDefault="00937D11" w:rsidP="004A305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1"/>
          <w:szCs w:val="21"/>
          <w:lang w:eastAsia="en-GB"/>
        </w:rPr>
      </w:pPr>
      <w:r>
        <w:rPr>
          <w:rStyle w:val="ui-provider"/>
        </w:rPr>
        <w:t xml:space="preserve">The processing is necessary for reasons of </w:t>
      </w:r>
      <w:r>
        <w:rPr>
          <w:rStyle w:val="Strong"/>
        </w:rPr>
        <w:t>substantial public interest</w:t>
      </w:r>
      <w:r>
        <w:rPr>
          <w:rStyle w:val="ui-provider"/>
        </w:rPr>
        <w:t>, on the basis of EU or national law. </w:t>
      </w:r>
    </w:p>
    <w:p w14:paraId="389D14E9" w14:textId="77777777" w:rsidR="00FE154C" w:rsidRDefault="00FE154C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525252"/>
          <w:sz w:val="21"/>
          <w:szCs w:val="21"/>
          <w:lang w:eastAsia="en-GB"/>
        </w:rPr>
      </w:pPr>
    </w:p>
    <w:p w14:paraId="7D37F7B2" w14:textId="77777777" w:rsidR="00FE154C" w:rsidRPr="00B43B10" w:rsidRDefault="00FE154C" w:rsidP="00547CA4">
      <w:pPr>
        <w:pStyle w:val="Heading2"/>
        <w:rPr>
          <w:rFonts w:eastAsia="Times New Roman"/>
          <w:lang w:eastAsia="en-GB"/>
        </w:rPr>
      </w:pPr>
      <w:r w:rsidRPr="00B43B10">
        <w:rPr>
          <w:rFonts w:eastAsia="Times New Roman"/>
          <w:lang w:eastAsia="en-GB"/>
        </w:rPr>
        <w:t>How we use your data</w:t>
      </w:r>
    </w:p>
    <w:p w14:paraId="67266BB0" w14:textId="1424BA06" w:rsidR="00FE154C" w:rsidRDefault="005C434E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525252"/>
          <w:sz w:val="21"/>
          <w:szCs w:val="21"/>
          <w:lang w:eastAsia="en-GB"/>
        </w:rPr>
      </w:pPr>
      <w:r w:rsidRPr="00547CA4">
        <w:rPr>
          <w:rFonts w:eastAsia="Times New Roman" w:cs="Arial"/>
          <w:sz w:val="21"/>
          <w:szCs w:val="21"/>
          <w:lang w:eastAsia="en-GB"/>
        </w:rPr>
        <w:t xml:space="preserve">We </w:t>
      </w:r>
      <w:r w:rsidR="00FE154C" w:rsidRPr="00547CA4">
        <w:rPr>
          <w:rFonts w:eastAsia="Times New Roman" w:cs="Arial"/>
          <w:sz w:val="21"/>
          <w:szCs w:val="21"/>
          <w:lang w:eastAsia="en-GB"/>
        </w:rPr>
        <w:t xml:space="preserve">will use your data to </w:t>
      </w:r>
      <w:r w:rsidR="00D57FC3">
        <w:rPr>
          <w:rFonts w:eastAsia="Times New Roman" w:cs="Arial"/>
          <w:sz w:val="21"/>
          <w:szCs w:val="21"/>
          <w:lang w:eastAsia="en-GB"/>
        </w:rPr>
        <w:t>signpost you to relevant support services based on the data we have</w:t>
      </w:r>
      <w:r w:rsidR="00FE154C">
        <w:rPr>
          <w:rFonts w:eastAsia="Times New Roman" w:cs="Arial"/>
          <w:color w:val="525252"/>
          <w:sz w:val="21"/>
          <w:szCs w:val="21"/>
          <w:lang w:eastAsia="en-GB"/>
        </w:rPr>
        <w:t>.</w:t>
      </w:r>
    </w:p>
    <w:p w14:paraId="61A47867" w14:textId="77777777" w:rsidR="005E755D" w:rsidRDefault="005E755D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525252"/>
          <w:sz w:val="21"/>
          <w:szCs w:val="21"/>
          <w:lang w:eastAsia="en-GB"/>
        </w:rPr>
      </w:pPr>
    </w:p>
    <w:p w14:paraId="4A993CD9" w14:textId="3AA7F158" w:rsidR="005E755D" w:rsidRPr="005E755D" w:rsidRDefault="005E755D" w:rsidP="00547CA4">
      <w:pPr>
        <w:pStyle w:val="Heading2"/>
        <w:rPr>
          <w:rFonts w:eastAsia="Times New Roman"/>
          <w:lang w:eastAsia="en-GB"/>
        </w:rPr>
      </w:pPr>
      <w:r w:rsidRPr="005E755D">
        <w:rPr>
          <w:rFonts w:eastAsia="Times New Roman"/>
          <w:lang w:eastAsia="en-GB"/>
        </w:rPr>
        <w:t xml:space="preserve">Who we will share your </w:t>
      </w:r>
      <w:r w:rsidR="00AE3FBB">
        <w:rPr>
          <w:rFonts w:eastAsia="Times New Roman"/>
          <w:lang w:eastAsia="en-GB"/>
        </w:rPr>
        <w:t>data</w:t>
      </w:r>
      <w:r w:rsidRPr="005E755D">
        <w:rPr>
          <w:rFonts w:eastAsia="Times New Roman"/>
          <w:lang w:eastAsia="en-GB"/>
        </w:rPr>
        <w:t xml:space="preserve"> with</w:t>
      </w:r>
    </w:p>
    <w:p w14:paraId="73C1BC11" w14:textId="1A0AE466" w:rsidR="00AE3FBB" w:rsidRPr="00937D11" w:rsidRDefault="00937D11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525252"/>
          <w:sz w:val="21"/>
          <w:szCs w:val="21"/>
          <w:lang w:eastAsia="en-GB"/>
        </w:rPr>
      </w:pPr>
      <w:r w:rsidRPr="00937D11">
        <w:rPr>
          <w:rFonts w:cs="Arial"/>
          <w:color w:val="2A2B2B"/>
          <w:sz w:val="21"/>
          <w:szCs w:val="21"/>
        </w:rPr>
        <w:t>We do not share or disclosure any of your personal information without your consent, other than for the purposes specified in this notice or where there is a legal requirement. </w:t>
      </w:r>
    </w:p>
    <w:p w14:paraId="139D6029" w14:textId="77777777" w:rsidR="00937D11" w:rsidRDefault="00937D11" w:rsidP="00547CA4">
      <w:pPr>
        <w:pStyle w:val="Heading2"/>
        <w:rPr>
          <w:rFonts w:eastAsia="Times New Roman"/>
          <w:lang w:eastAsia="en-GB"/>
        </w:rPr>
      </w:pPr>
    </w:p>
    <w:p w14:paraId="6C6F1E9F" w14:textId="49711E1F" w:rsidR="00AE3FBB" w:rsidRDefault="00AE3FBB" w:rsidP="00547CA4">
      <w:pPr>
        <w:pStyle w:val="Heading2"/>
        <w:rPr>
          <w:rFonts w:eastAsia="Times New Roman"/>
          <w:lang w:eastAsia="en-GB"/>
        </w:rPr>
      </w:pPr>
      <w:r w:rsidRPr="00AE3FBB">
        <w:rPr>
          <w:rFonts w:eastAsia="Times New Roman"/>
          <w:lang w:eastAsia="en-GB"/>
        </w:rPr>
        <w:t>How long we will keep your data</w:t>
      </w:r>
    </w:p>
    <w:p w14:paraId="6DD59FA6" w14:textId="580C515F" w:rsidR="00AE3FBB" w:rsidRPr="00547CA4" w:rsidRDefault="00AE3FBB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1"/>
          <w:szCs w:val="21"/>
          <w:lang w:eastAsia="en-GB"/>
        </w:rPr>
      </w:pPr>
      <w:r w:rsidRPr="00547CA4">
        <w:rPr>
          <w:rFonts w:eastAsia="Times New Roman" w:cs="Arial"/>
          <w:sz w:val="21"/>
          <w:szCs w:val="21"/>
          <w:lang w:eastAsia="en-GB"/>
        </w:rPr>
        <w:t xml:space="preserve">We will keep your </w:t>
      </w:r>
      <w:r w:rsidR="0004129F" w:rsidRPr="00547CA4">
        <w:rPr>
          <w:rFonts w:eastAsia="Times New Roman" w:cs="Arial"/>
          <w:sz w:val="21"/>
          <w:szCs w:val="21"/>
          <w:lang w:eastAsia="en-GB"/>
        </w:rPr>
        <w:t xml:space="preserve">data </w:t>
      </w:r>
      <w:r w:rsidR="00E249B6" w:rsidRPr="00547CA4">
        <w:rPr>
          <w:rFonts w:eastAsia="Times New Roman" w:cs="Arial"/>
          <w:sz w:val="21"/>
          <w:szCs w:val="21"/>
          <w:lang w:eastAsia="en-GB"/>
        </w:rPr>
        <w:t xml:space="preserve">safe and secure </w:t>
      </w:r>
      <w:r w:rsidR="00C444EE">
        <w:rPr>
          <w:rFonts w:eastAsia="Times New Roman" w:cs="Arial"/>
          <w:sz w:val="21"/>
          <w:szCs w:val="21"/>
          <w:lang w:eastAsia="en-GB"/>
        </w:rPr>
        <w:t>for a pe</w:t>
      </w:r>
      <w:r w:rsidR="00C444EE" w:rsidRPr="00937D11">
        <w:rPr>
          <w:rFonts w:eastAsia="Times New Roman" w:cs="Arial"/>
          <w:sz w:val="21"/>
          <w:szCs w:val="21"/>
          <w:lang w:eastAsia="en-GB"/>
        </w:rPr>
        <w:t xml:space="preserve">riod </w:t>
      </w:r>
      <w:r w:rsidR="00937D11">
        <w:rPr>
          <w:rFonts w:eastAsia="Times New Roman" w:cs="Arial"/>
          <w:sz w:val="21"/>
          <w:szCs w:val="21"/>
          <w:lang w:eastAsia="en-GB"/>
        </w:rPr>
        <w:t>up to</w:t>
      </w:r>
      <w:r w:rsidR="00C444EE" w:rsidRPr="00937D11">
        <w:rPr>
          <w:rFonts w:eastAsia="Times New Roman" w:cs="Arial"/>
          <w:sz w:val="21"/>
          <w:szCs w:val="21"/>
          <w:lang w:eastAsia="en-GB"/>
        </w:rPr>
        <w:t xml:space="preserve"> 1 year </w:t>
      </w:r>
      <w:r w:rsidR="00F90CB6" w:rsidRPr="00937D11">
        <w:rPr>
          <w:rFonts w:eastAsia="Times New Roman" w:cs="Arial"/>
          <w:sz w:val="21"/>
          <w:szCs w:val="21"/>
          <w:lang w:eastAsia="en-GB"/>
        </w:rPr>
        <w:t xml:space="preserve">in </w:t>
      </w:r>
      <w:r w:rsidR="00F90CB6" w:rsidRPr="00547CA4">
        <w:rPr>
          <w:rFonts w:eastAsia="Times New Roman" w:cs="Arial"/>
          <w:sz w:val="21"/>
          <w:szCs w:val="21"/>
          <w:lang w:eastAsia="en-GB"/>
        </w:rPr>
        <w:t xml:space="preserve">line with our retention Schedule. After this </w:t>
      </w:r>
      <w:r w:rsidR="00E249B6" w:rsidRPr="00547CA4">
        <w:rPr>
          <w:rFonts w:eastAsia="Times New Roman" w:cs="Arial"/>
          <w:sz w:val="21"/>
          <w:szCs w:val="21"/>
          <w:lang w:eastAsia="en-GB"/>
        </w:rPr>
        <w:t>time,</w:t>
      </w:r>
      <w:r w:rsidR="00F90CB6" w:rsidRPr="00547CA4">
        <w:rPr>
          <w:rFonts w:eastAsia="Times New Roman" w:cs="Arial"/>
          <w:sz w:val="21"/>
          <w:szCs w:val="21"/>
          <w:lang w:eastAsia="en-GB"/>
        </w:rPr>
        <w:t xml:space="preserve"> it will be securely destroyed.  </w:t>
      </w:r>
    </w:p>
    <w:p w14:paraId="2C99085A" w14:textId="77777777" w:rsidR="005C434E" w:rsidRDefault="005C434E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525252"/>
          <w:sz w:val="21"/>
          <w:szCs w:val="21"/>
          <w:lang w:eastAsia="en-GB"/>
        </w:rPr>
      </w:pPr>
    </w:p>
    <w:p w14:paraId="7A59D857" w14:textId="77777777" w:rsidR="00FE154C" w:rsidRDefault="00FE154C" w:rsidP="00547CA4">
      <w:pPr>
        <w:pStyle w:val="Heading2"/>
        <w:rPr>
          <w:rFonts w:eastAsia="Times New Roman"/>
          <w:lang w:eastAsia="en-GB"/>
        </w:rPr>
      </w:pPr>
      <w:r w:rsidRPr="004B6B37">
        <w:rPr>
          <w:rFonts w:eastAsia="Times New Roman"/>
          <w:lang w:eastAsia="en-GB"/>
        </w:rPr>
        <w:lastRenderedPageBreak/>
        <w:t xml:space="preserve">How do we protect your </w:t>
      </w:r>
      <w:proofErr w:type="gramStart"/>
      <w:r w:rsidRPr="004B6B37">
        <w:rPr>
          <w:rFonts w:eastAsia="Times New Roman"/>
          <w:lang w:eastAsia="en-GB"/>
        </w:rPr>
        <w:t>data</w:t>
      </w:r>
      <w:proofErr w:type="gramEnd"/>
    </w:p>
    <w:p w14:paraId="63CD810E" w14:textId="3EFE2A15" w:rsidR="00FE154C" w:rsidRPr="00547CA4" w:rsidRDefault="00FE154C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1"/>
          <w:szCs w:val="21"/>
          <w:lang w:eastAsia="en-GB"/>
        </w:rPr>
      </w:pPr>
      <w:r w:rsidRPr="00547CA4">
        <w:rPr>
          <w:rFonts w:eastAsia="Times New Roman" w:cs="Arial"/>
          <w:sz w:val="21"/>
          <w:szCs w:val="21"/>
          <w:lang w:eastAsia="en-GB"/>
        </w:rPr>
        <w:t>We comply with all laws concerning the protection of personal information and have security measures in place to reduce the risk of theft, loss, destruction, misuse or inappropriate disclosure of information.</w:t>
      </w:r>
      <w:r w:rsidR="00B9645A" w:rsidRPr="00547CA4">
        <w:rPr>
          <w:rFonts w:eastAsia="Times New Roman" w:cs="Arial"/>
          <w:sz w:val="21"/>
          <w:szCs w:val="21"/>
          <w:lang w:eastAsia="en-GB"/>
        </w:rPr>
        <w:t xml:space="preserve"> </w:t>
      </w:r>
      <w:r w:rsidR="00BD5B91" w:rsidRPr="00547CA4">
        <w:rPr>
          <w:rFonts w:eastAsia="Times New Roman" w:cs="Arial"/>
          <w:sz w:val="21"/>
          <w:szCs w:val="21"/>
          <w:lang w:eastAsia="en-GB"/>
        </w:rPr>
        <w:t>Staff a</w:t>
      </w:r>
      <w:r w:rsidR="00B9645A" w:rsidRPr="00547CA4">
        <w:rPr>
          <w:rFonts w:eastAsia="Times New Roman" w:cs="Arial"/>
          <w:sz w:val="21"/>
          <w:szCs w:val="21"/>
          <w:lang w:eastAsia="en-GB"/>
        </w:rPr>
        <w:t xml:space="preserve">ccess to information </w:t>
      </w:r>
      <w:r w:rsidR="005C23DF" w:rsidRPr="00547CA4">
        <w:rPr>
          <w:rFonts w:eastAsia="Times New Roman" w:cs="Arial"/>
          <w:sz w:val="21"/>
          <w:szCs w:val="21"/>
          <w:lang w:eastAsia="en-GB"/>
        </w:rPr>
        <w:t xml:space="preserve">is provided on a </w:t>
      </w:r>
      <w:r w:rsidR="008D61CE" w:rsidRPr="00547CA4">
        <w:rPr>
          <w:rFonts w:eastAsia="Times New Roman" w:cs="Arial"/>
          <w:sz w:val="21"/>
          <w:szCs w:val="21"/>
          <w:lang w:eastAsia="en-GB"/>
        </w:rPr>
        <w:t>need-to-know</w:t>
      </w:r>
      <w:r w:rsidR="005C23DF" w:rsidRPr="00547CA4">
        <w:rPr>
          <w:rFonts w:eastAsia="Times New Roman" w:cs="Arial"/>
          <w:sz w:val="21"/>
          <w:szCs w:val="21"/>
          <w:lang w:eastAsia="en-GB"/>
        </w:rPr>
        <w:t xml:space="preserve"> basis and we have access controls in place to help with this.</w:t>
      </w:r>
    </w:p>
    <w:p w14:paraId="5DDCF53D" w14:textId="77777777" w:rsidR="00FE154C" w:rsidRDefault="00FE154C" w:rsidP="00FE154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525252"/>
          <w:sz w:val="21"/>
          <w:szCs w:val="21"/>
          <w:lang w:eastAsia="en-GB"/>
        </w:rPr>
      </w:pPr>
    </w:p>
    <w:p w14:paraId="00B9085F" w14:textId="77777777" w:rsidR="00FE154C" w:rsidRPr="004B6B37" w:rsidRDefault="00FE154C" w:rsidP="00547CA4">
      <w:pPr>
        <w:pStyle w:val="Heading2"/>
        <w:rPr>
          <w:rFonts w:eastAsia="Times New Roman"/>
          <w:lang w:eastAsia="en-GB"/>
        </w:rPr>
      </w:pPr>
      <w:r w:rsidRPr="004B6B37">
        <w:rPr>
          <w:rFonts w:eastAsia="Times New Roman"/>
          <w:lang w:eastAsia="en-GB"/>
        </w:rPr>
        <w:t>Know your rights</w:t>
      </w:r>
    </w:p>
    <w:p w14:paraId="21B92227" w14:textId="53B10C40" w:rsidR="00FE154C" w:rsidRDefault="00FE154C" w:rsidP="7CE2D3F5">
      <w:pPr>
        <w:shd w:val="clear" w:color="auto" w:fill="FFFFFF" w:themeFill="background1"/>
        <w:spacing w:after="0" w:line="240" w:lineRule="auto"/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</w:pPr>
      <w:r w:rsidRPr="00547CA4">
        <w:rPr>
          <w:rFonts w:eastAsia="Times New Roman" w:cs="Arial"/>
          <w:sz w:val="21"/>
          <w:szCs w:val="21"/>
          <w:lang w:eastAsia="en-GB"/>
        </w:rPr>
        <w:t xml:space="preserve">We process your data in accordance with the UK General Data Protection Regulation (UK GDPR) and </w:t>
      </w:r>
      <w:r w:rsidR="00E249B6" w:rsidRPr="00547CA4">
        <w:rPr>
          <w:rFonts w:eastAsia="Times New Roman" w:cs="Arial"/>
          <w:sz w:val="21"/>
          <w:szCs w:val="21"/>
          <w:lang w:eastAsia="en-GB"/>
        </w:rPr>
        <w:t>the Data Protection Act 2018</w:t>
      </w:r>
      <w:r w:rsidR="007D19A6" w:rsidRPr="00547CA4">
        <w:rPr>
          <w:rFonts w:eastAsia="Times New Roman" w:cs="Arial"/>
          <w:sz w:val="21"/>
          <w:szCs w:val="21"/>
          <w:lang w:eastAsia="en-GB"/>
        </w:rPr>
        <w:t xml:space="preserve">. </w:t>
      </w:r>
      <w:r w:rsidR="7976AB6C" w:rsidRPr="00547CA4">
        <w:rPr>
          <w:rFonts w:eastAsia="Times New Roman" w:cs="Arial"/>
          <w:sz w:val="21"/>
          <w:szCs w:val="21"/>
          <w:lang w:eastAsia="en-GB"/>
        </w:rPr>
        <w:t xml:space="preserve">Find out about your rights at </w:t>
      </w:r>
      <w:hyperlink r:id="rId11">
        <w:r w:rsidR="7976AB6C" w:rsidRPr="7CE2D3F5">
          <w:rPr>
            <w:rStyle w:val="Hyperlink"/>
            <w:rFonts w:eastAsia="Arial" w:cs="Arial"/>
            <w:sz w:val="21"/>
            <w:szCs w:val="21"/>
          </w:rPr>
          <w:t>Your rights – Processing personal data privacy notice – Newham Council</w:t>
        </w:r>
      </w:hyperlink>
      <w:r w:rsidR="7976AB6C" w:rsidRPr="7CE2D3F5">
        <w:rPr>
          <w:rFonts w:eastAsia="Arial" w:cs="Arial"/>
          <w:sz w:val="21"/>
          <w:szCs w:val="21"/>
        </w:rPr>
        <w:t xml:space="preserve">  or </w:t>
      </w:r>
      <w:r w:rsidR="00B2392C" w:rsidRPr="00547CA4">
        <w:rPr>
          <w:rFonts w:eastAsia="Times New Roman" w:cs="Arial"/>
          <w:sz w:val="21"/>
          <w:szCs w:val="21"/>
          <w:lang w:eastAsia="en-GB"/>
        </w:rPr>
        <w:t>at</w:t>
      </w:r>
      <w:r w:rsidR="00B2392C" w:rsidRPr="7CE2D3F5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 xml:space="preserve"> </w:t>
      </w:r>
      <w:hyperlink r:id="rId12">
        <w:r w:rsidR="006F457B" w:rsidRPr="7CE2D3F5">
          <w:rPr>
            <w:rStyle w:val="Hyperlink"/>
            <w:rFonts w:eastAsia="Times New Roman" w:cs="Arial"/>
            <w:sz w:val="21"/>
            <w:szCs w:val="21"/>
            <w:lang w:eastAsia="en-GB"/>
          </w:rPr>
          <w:t>https://ico.org.uk/your-data-matters/</w:t>
        </w:r>
      </w:hyperlink>
      <w:r w:rsidR="006F457B" w:rsidRPr="7CE2D3F5">
        <w:rPr>
          <w:rFonts w:eastAsia="Times New Roman" w:cs="Arial"/>
          <w:color w:val="525252" w:themeColor="accent3" w:themeShade="80"/>
          <w:sz w:val="21"/>
          <w:szCs w:val="21"/>
          <w:lang w:eastAsia="en-GB"/>
        </w:rPr>
        <w:t xml:space="preserve">  </w:t>
      </w:r>
      <w:r w:rsidR="007D19A6" w:rsidRPr="00547CA4">
        <w:rPr>
          <w:rFonts w:eastAsia="Times New Roman" w:cs="Arial"/>
          <w:sz w:val="21"/>
          <w:szCs w:val="21"/>
          <w:lang w:eastAsia="en-GB"/>
        </w:rPr>
        <w:t>I</w:t>
      </w:r>
      <w:r w:rsidRPr="00547CA4">
        <w:rPr>
          <w:rFonts w:eastAsia="Times New Roman" w:cs="Arial"/>
          <w:sz w:val="21"/>
          <w:szCs w:val="21"/>
          <w:lang w:eastAsia="en-GB"/>
        </w:rPr>
        <w:t xml:space="preserve">f you have any queries or concerns relating to data protection matters, please email: </w:t>
      </w:r>
      <w:hyperlink r:id="rId13">
        <w:r w:rsidR="1F6BA9A9" w:rsidRPr="7CE2D3F5">
          <w:rPr>
            <w:rStyle w:val="Hyperlink"/>
            <w:rFonts w:eastAsia="Times New Roman" w:cs="Arial"/>
            <w:b/>
            <w:bCs/>
            <w:sz w:val="21"/>
            <w:szCs w:val="21"/>
            <w:lang w:eastAsia="en-GB"/>
          </w:rPr>
          <w:t>dpo@newham.gov.uk</w:t>
        </w:r>
      </w:hyperlink>
      <w:r w:rsidR="1F6BA9A9" w:rsidRPr="7CE2D3F5">
        <w:rPr>
          <w:rFonts w:eastAsia="Times New Roman" w:cs="Arial"/>
          <w:b/>
          <w:bCs/>
          <w:sz w:val="21"/>
          <w:szCs w:val="21"/>
          <w:lang w:eastAsia="en-GB"/>
        </w:rPr>
        <w:t xml:space="preserve"> </w:t>
      </w:r>
    </w:p>
    <w:p w14:paraId="56D42E09" w14:textId="77777777" w:rsidR="00FE154C" w:rsidRDefault="00FE154C"/>
    <w:sectPr w:rsidR="00FE154C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5F97F" w14:textId="77777777" w:rsidR="000C57F7" w:rsidRDefault="000C57F7" w:rsidP="007F77DB">
      <w:pPr>
        <w:spacing w:after="0" w:line="240" w:lineRule="auto"/>
      </w:pPr>
      <w:r>
        <w:separator/>
      </w:r>
    </w:p>
  </w:endnote>
  <w:endnote w:type="continuationSeparator" w:id="0">
    <w:p w14:paraId="3D850F58" w14:textId="77777777" w:rsidR="000C57F7" w:rsidRDefault="000C57F7" w:rsidP="007F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625E4F" w14:paraId="1850D19A" w14:textId="77777777" w:rsidTr="4A625E4F">
      <w:trPr>
        <w:trHeight w:val="300"/>
      </w:trPr>
      <w:tc>
        <w:tcPr>
          <w:tcW w:w="3005" w:type="dxa"/>
        </w:tcPr>
        <w:p w14:paraId="68B926EF" w14:textId="6F7E5DF1" w:rsidR="4A625E4F" w:rsidRDefault="4A625E4F" w:rsidP="4A625E4F">
          <w:pPr>
            <w:pStyle w:val="Header"/>
            <w:ind w:left="-115"/>
          </w:pPr>
        </w:p>
      </w:tc>
      <w:tc>
        <w:tcPr>
          <w:tcW w:w="3005" w:type="dxa"/>
        </w:tcPr>
        <w:p w14:paraId="4D7ABB35" w14:textId="544DC316" w:rsidR="4A625E4F" w:rsidRDefault="4A625E4F" w:rsidP="4A625E4F">
          <w:pPr>
            <w:pStyle w:val="Header"/>
            <w:jc w:val="center"/>
          </w:pPr>
        </w:p>
      </w:tc>
      <w:tc>
        <w:tcPr>
          <w:tcW w:w="3005" w:type="dxa"/>
        </w:tcPr>
        <w:p w14:paraId="5F341FB2" w14:textId="18FBC229" w:rsidR="4A625E4F" w:rsidRDefault="4A625E4F" w:rsidP="4A625E4F">
          <w:pPr>
            <w:pStyle w:val="Header"/>
            <w:ind w:right="-115"/>
            <w:jc w:val="right"/>
          </w:pPr>
        </w:p>
      </w:tc>
    </w:tr>
  </w:tbl>
  <w:p w14:paraId="6AE14AFC" w14:textId="3ADA5946" w:rsidR="4A625E4F" w:rsidRDefault="00110AE8" w:rsidP="4A625E4F">
    <w:pPr>
      <w:pStyle w:val="Footer"/>
    </w:pPr>
    <w:r>
      <w:rPr>
        <w:noProof/>
        <w:lang w:eastAsia="en-GB"/>
      </w:rPr>
      <w:drawing>
        <wp:inline distT="0" distB="0" distL="0" distR="0" wp14:anchorId="659F9471" wp14:editId="360E8DDD">
          <wp:extent cx="5278120" cy="762979"/>
          <wp:effectExtent l="0" t="0" r="0" b="0"/>
          <wp:docPr id="5" name="Picture 5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90271"/>
                  <a:stretch/>
                </pic:blipFill>
                <pic:spPr bwMode="auto">
                  <a:xfrm>
                    <a:off x="0" y="0"/>
                    <a:ext cx="5278120" cy="7629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EA7D5" w14:textId="77777777" w:rsidR="000C57F7" w:rsidRDefault="000C57F7" w:rsidP="007F77DB">
      <w:pPr>
        <w:spacing w:after="0" w:line="240" w:lineRule="auto"/>
      </w:pPr>
      <w:r>
        <w:separator/>
      </w:r>
    </w:p>
  </w:footnote>
  <w:footnote w:type="continuationSeparator" w:id="0">
    <w:p w14:paraId="31577B6A" w14:textId="77777777" w:rsidR="000C57F7" w:rsidRDefault="000C57F7" w:rsidP="007F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E8ECD" w14:textId="5CE09153" w:rsidR="007F77DB" w:rsidRDefault="003151D0">
    <w:pPr>
      <w:pStyle w:val="Header"/>
    </w:pPr>
    <w:r>
      <w:t xml:space="preserve">Privacy Notice – once completed this must be sent to </w:t>
    </w:r>
    <w:hyperlink r:id="rId1" w:history="1">
      <w:r w:rsidRPr="00ED2734">
        <w:rPr>
          <w:rStyle w:val="Hyperlink"/>
        </w:rPr>
        <w:t>gdpr-dataprotection@onesource.co.uk</w:t>
      </w:r>
    </w:hyperlink>
    <w:r>
      <w:t xml:space="preserve"> for approval and registration before being published</w:t>
    </w:r>
    <w:r>
      <w:rPr>
        <w:noProof/>
        <w:lang w:eastAsia="en-GB"/>
      </w:rPr>
      <w:t xml:space="preserve"> </w:t>
    </w:r>
    <w:r w:rsidR="4A625E4F">
      <w:rPr>
        <w:noProof/>
        <w:lang w:eastAsia="en-GB"/>
      </w:rPr>
      <w:drawing>
        <wp:inline distT="0" distB="0" distL="0" distR="0" wp14:anchorId="60CD8195" wp14:editId="58DCD512">
          <wp:extent cx="6089650" cy="981075"/>
          <wp:effectExtent l="0" t="0" r="6350" b="9525"/>
          <wp:docPr id="1182921603" name="Picture 1182921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23C54"/>
    <w:multiLevelType w:val="multilevel"/>
    <w:tmpl w:val="49EE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4C"/>
    <w:rsid w:val="0004129F"/>
    <w:rsid w:val="00051343"/>
    <w:rsid w:val="000C57F7"/>
    <w:rsid w:val="00110AE8"/>
    <w:rsid w:val="00141544"/>
    <w:rsid w:val="002237F8"/>
    <w:rsid w:val="003151D0"/>
    <w:rsid w:val="003508F0"/>
    <w:rsid w:val="00383E02"/>
    <w:rsid w:val="003A1E2C"/>
    <w:rsid w:val="003E6D73"/>
    <w:rsid w:val="00405B88"/>
    <w:rsid w:val="00415618"/>
    <w:rsid w:val="004201F1"/>
    <w:rsid w:val="00441090"/>
    <w:rsid w:val="004A305C"/>
    <w:rsid w:val="004D608C"/>
    <w:rsid w:val="00547CA4"/>
    <w:rsid w:val="005C23DF"/>
    <w:rsid w:val="005C434E"/>
    <w:rsid w:val="005E755D"/>
    <w:rsid w:val="00602F78"/>
    <w:rsid w:val="00617FEA"/>
    <w:rsid w:val="006D0AC4"/>
    <w:rsid w:val="006F457B"/>
    <w:rsid w:val="00784EBC"/>
    <w:rsid w:val="007D19A6"/>
    <w:rsid w:val="007F5C41"/>
    <w:rsid w:val="007F77DB"/>
    <w:rsid w:val="008D61CE"/>
    <w:rsid w:val="0090412A"/>
    <w:rsid w:val="009149D6"/>
    <w:rsid w:val="009202C0"/>
    <w:rsid w:val="00937D11"/>
    <w:rsid w:val="009D7CFD"/>
    <w:rsid w:val="00A358D5"/>
    <w:rsid w:val="00A71B0D"/>
    <w:rsid w:val="00A962DA"/>
    <w:rsid w:val="00AE3FBB"/>
    <w:rsid w:val="00B078AB"/>
    <w:rsid w:val="00B2392C"/>
    <w:rsid w:val="00B9645A"/>
    <w:rsid w:val="00BD47FB"/>
    <w:rsid w:val="00BD5B91"/>
    <w:rsid w:val="00C444EE"/>
    <w:rsid w:val="00CA12CB"/>
    <w:rsid w:val="00CA4DDC"/>
    <w:rsid w:val="00CE53DF"/>
    <w:rsid w:val="00D57FC3"/>
    <w:rsid w:val="00E249B6"/>
    <w:rsid w:val="00E450E7"/>
    <w:rsid w:val="00E879F4"/>
    <w:rsid w:val="00F81E8C"/>
    <w:rsid w:val="00F90CB6"/>
    <w:rsid w:val="00FE154C"/>
    <w:rsid w:val="14089DDE"/>
    <w:rsid w:val="1916ED5B"/>
    <w:rsid w:val="193BCD79"/>
    <w:rsid w:val="1F6BA9A9"/>
    <w:rsid w:val="3D1E00E4"/>
    <w:rsid w:val="3DA44FC5"/>
    <w:rsid w:val="42C89DA6"/>
    <w:rsid w:val="4A625E4F"/>
    <w:rsid w:val="500DA82F"/>
    <w:rsid w:val="56AD34C9"/>
    <w:rsid w:val="5E7F97AA"/>
    <w:rsid w:val="6130FB1B"/>
    <w:rsid w:val="660E3666"/>
    <w:rsid w:val="76209814"/>
    <w:rsid w:val="79050563"/>
    <w:rsid w:val="7976AB6C"/>
    <w:rsid w:val="7CE2D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59410"/>
  <w15:chartTrackingRefBased/>
  <w15:docId w15:val="{C2D1BAFE-172E-4637-836B-713D06FA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CA4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CA4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7DB"/>
  </w:style>
  <w:style w:type="paragraph" w:styleId="Footer">
    <w:name w:val="footer"/>
    <w:basedOn w:val="Normal"/>
    <w:link w:val="FooterChar"/>
    <w:uiPriority w:val="99"/>
    <w:unhideWhenUsed/>
    <w:rsid w:val="007F7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7DB"/>
  </w:style>
  <w:style w:type="character" w:styleId="Hyperlink">
    <w:name w:val="Hyperlink"/>
    <w:basedOn w:val="DefaultParagraphFont"/>
    <w:uiPriority w:val="99"/>
    <w:unhideWhenUsed/>
    <w:rsid w:val="006F45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457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47CA4"/>
    <w:rPr>
      <w:rFonts w:eastAsiaTheme="majorEastAsia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7CA4"/>
    <w:rPr>
      <w:rFonts w:eastAsiaTheme="majorEastAsia" w:cstheme="majorBidi"/>
      <w:b/>
      <w:sz w:val="24"/>
      <w:szCs w:val="26"/>
    </w:rPr>
  </w:style>
  <w:style w:type="character" w:customStyle="1" w:styleId="ui-provider">
    <w:name w:val="ui-provider"/>
    <w:basedOn w:val="DefaultParagraphFont"/>
    <w:rsid w:val="00937D11"/>
  </w:style>
  <w:style w:type="character" w:styleId="Strong">
    <w:name w:val="Strong"/>
    <w:basedOn w:val="DefaultParagraphFont"/>
    <w:uiPriority w:val="22"/>
    <w:qFormat/>
    <w:rsid w:val="00937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po@newham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co.org.uk/your-data-matter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wham.gov.uk/contact-information/processing-personal-data-privacy-notice/5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newham.gov.uk/contact-information/processing-personal-data-privacy-noti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gdpr-dataprotection@onesourc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FB0F97B291D4DBC149776EE76DC44" ma:contentTypeVersion="9" ma:contentTypeDescription="Create a new document." ma:contentTypeScope="" ma:versionID="16b65950a09b8987d78bf5cd81b3d9d8">
  <xsd:schema xmlns:xsd="http://www.w3.org/2001/XMLSchema" xmlns:xs="http://www.w3.org/2001/XMLSchema" xmlns:p="http://schemas.microsoft.com/office/2006/metadata/properties" xmlns:ns2="9b94f406-125e-4809-a9b1-ac1245f83f46" targetNamespace="http://schemas.microsoft.com/office/2006/metadata/properties" ma:root="true" ma:fieldsID="fd51cba8adc3cb4fe57b533c3821ab57" ns2:_="">
    <xsd:import namespace="9b94f406-125e-4809-a9b1-ac1245f83f46"/>
    <xsd:element name="properties">
      <xsd:complexType>
        <xsd:sequence>
          <xsd:element name="documentManagement">
            <xsd:complexType>
              <xsd:all>
                <xsd:element ref="ns2:Category"/>
                <xsd:element ref="ns2:RecordsManagement"/>
                <xsd:element ref="ns2:PolicyCategory"/>
                <xsd:element ref="ns2:ReviewDate"/>
                <xsd:element ref="ns2:Owner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4f406-125e-4809-a9b1-ac1245f83f46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restriction base="dms:Choice">
          <xsd:enumeration value="Policies"/>
          <xsd:enumeration value="Procedures &amp; Guidance"/>
          <xsd:enumeration value="Standards"/>
          <xsd:enumeration value="Templates"/>
        </xsd:restriction>
      </xsd:simpleType>
    </xsd:element>
    <xsd:element name="RecordsManagement" ma:index="9" ma:displayName="Records Management" ma:default="0" ma:format="Dropdown" ma:internalName="RecordsManagement">
      <xsd:simpleType>
        <xsd:restriction base="dms:Boolean"/>
      </xsd:simpleType>
    </xsd:element>
    <xsd:element name="PolicyCategory" ma:index="10" ma:displayName="Policy Category" ma:default="N/A" ma:format="Dropdown" ma:internalName="PolicyCategory">
      <xsd:simpleType>
        <xsd:restriction base="dms:Choice">
          <xsd:enumeration value="1. Oversight and Management"/>
          <xsd:enumeration value="2. Records and Information Management"/>
          <xsd:enumeration value="3. Information Legislation Compliance"/>
          <xsd:enumeration value="4. Information Security and Cyber Security"/>
          <xsd:enumeration value="5. Data Quality &amp; Assurance"/>
          <xsd:enumeration value="N/A"/>
        </xsd:restriction>
      </xsd:simpleType>
    </xsd:element>
    <xsd:element name="ReviewDate" ma:index="11" ma:displayName="Review Date" ma:format="DateOnly" ma:internalName="ReviewDate">
      <xsd:simpleType>
        <xsd:restriction base="dms:DateTime"/>
      </xsd:simpleType>
    </xsd:element>
    <xsd:element name="Owner" ma:index="12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b94f406-125e-4809-a9b1-ac1245f83f46">
      <UserInfo>
        <DisplayName>Alison Moss</DisplayName>
        <AccountId>15</AccountId>
        <AccountType/>
      </UserInfo>
    </Owner>
    <PolicyCategory xmlns="9b94f406-125e-4809-a9b1-ac1245f83f46">N/A</PolicyCategory>
    <Category xmlns="9b94f406-125e-4809-a9b1-ac1245f83f46">Templates</Category>
    <RecordsManagement xmlns="9b94f406-125e-4809-a9b1-ac1245f83f46">false</RecordsManagement>
    <ReviewDate xmlns="9b94f406-125e-4809-a9b1-ac1245f83f46">2025-12-01T00:00:00+00:00</ReviewDate>
  </documentManagement>
</p:properties>
</file>

<file path=customXml/itemProps1.xml><?xml version="1.0" encoding="utf-8"?>
<ds:datastoreItem xmlns:ds="http://schemas.openxmlformats.org/officeDocument/2006/customXml" ds:itemID="{E384E677-CA51-41E5-83C6-C3405E8BC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4f406-125e-4809-a9b1-ac1245f83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58020-5B32-4F0E-8F73-CF738607B9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46BAA-45BA-42EF-BCB8-4378DFD1F041}">
  <ds:schemaRefs>
    <ds:schemaRef ds:uri="http://schemas.microsoft.com/office/2006/metadata/properties"/>
    <ds:schemaRef ds:uri="http://schemas.microsoft.com/office/infopath/2007/PartnerControls"/>
    <ds:schemaRef ds:uri="9b94f406-125e-4809-a9b1-ac1245f83f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Redbridge GOV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Moss</dc:creator>
  <cp:keywords/>
  <dc:description/>
  <cp:lastModifiedBy>Troy A. Aitken</cp:lastModifiedBy>
  <cp:revision>2</cp:revision>
  <dcterms:created xsi:type="dcterms:W3CDTF">2024-09-20T14:38:00Z</dcterms:created>
  <dcterms:modified xsi:type="dcterms:W3CDTF">2024-09-20T14:38:00Z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0x010100944FB0F97B291D4DBC149776EE76DC44</vt:lpwstr>
  </property>
  <property fmtid="{D5CDD505-2E9C-101B-9397-08002B2CF9AE}" pid="3" name="MediaServiceImageTags">
    <vt:lpwstr/>
  </property>
</Properties>
</file>