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0236" w14:textId="72CEEF29" w:rsidR="00BD08DC" w:rsidRDefault="00E95B18">
      <w:r>
        <w:rPr>
          <w:noProof/>
          <w:lang w:eastAsia="en-GB"/>
        </w:rPr>
        <mc:AlternateContent>
          <mc:Choice Requires="wps">
            <w:drawing>
              <wp:anchor distT="0" distB="0" distL="114300" distR="114300" simplePos="0" relativeHeight="251667456" behindDoc="0" locked="0" layoutInCell="1" allowOverlap="1" wp14:anchorId="612F6D5E" wp14:editId="64A7B99E">
                <wp:simplePos x="0" y="0"/>
                <wp:positionH relativeFrom="column">
                  <wp:posOffset>3505200</wp:posOffset>
                </wp:positionH>
                <wp:positionV relativeFrom="paragraph">
                  <wp:posOffset>-409575</wp:posOffset>
                </wp:positionV>
                <wp:extent cx="3495675" cy="742950"/>
                <wp:effectExtent l="0" t="0" r="28575" b="19050"/>
                <wp:wrapNone/>
                <wp:docPr id="1650949072" name="Straight Connector 11"/>
                <wp:cNvGraphicFramePr/>
                <a:graphic xmlns:a="http://schemas.openxmlformats.org/drawingml/2006/main">
                  <a:graphicData uri="http://schemas.microsoft.com/office/word/2010/wordprocessingShape">
                    <wps:wsp>
                      <wps:cNvCnPr/>
                      <wps:spPr>
                        <a:xfrm flipV="1">
                          <a:off x="0" y="0"/>
                          <a:ext cx="3495675" cy="742950"/>
                        </a:xfrm>
                        <a:prstGeom prst="line">
                          <a:avLst/>
                        </a:prstGeom>
                        <a:ln w="22225">
                          <a:solidFill>
                            <a:srgbClr val="006B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E295D" id="Straight Connector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32.25pt" to="551.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" strokecolor="#006b6f" strokeweight="1.75pt">
                <v:stroke joinstyle="miter"/>
              </v:line>
            </w:pict>
          </mc:Fallback>
        </mc:AlternateContent>
      </w:r>
      <w:r w:rsidR="00663FEF">
        <w:rPr>
          <w:noProof/>
          <w:lang w:eastAsia="en-GB"/>
        </w:rPr>
        <mc:AlternateContent>
          <mc:Choice Requires="wps">
            <w:drawing>
              <wp:anchor distT="0" distB="0" distL="114300" distR="114300" simplePos="0" relativeHeight="251666432" behindDoc="0" locked="0" layoutInCell="1" allowOverlap="1" wp14:anchorId="37C0AEE7" wp14:editId="07B9F7CD">
                <wp:simplePos x="0" y="0"/>
                <wp:positionH relativeFrom="column">
                  <wp:posOffset>3311525</wp:posOffset>
                </wp:positionH>
                <wp:positionV relativeFrom="paragraph">
                  <wp:posOffset>-635000</wp:posOffset>
                </wp:positionV>
                <wp:extent cx="4020820" cy="762635"/>
                <wp:effectExtent l="0" t="381000" r="0" b="380365"/>
                <wp:wrapNone/>
                <wp:docPr id="2093911224" name="Rectangle 10"/>
                <wp:cNvGraphicFramePr/>
                <a:graphic xmlns:a="http://schemas.openxmlformats.org/drawingml/2006/main">
                  <a:graphicData uri="http://schemas.microsoft.com/office/word/2010/wordprocessingShape">
                    <wps:wsp>
                      <wps:cNvSpPr/>
                      <wps:spPr>
                        <a:xfrm rot="20880000">
                          <a:off x="0" y="0"/>
                          <a:ext cx="4020820" cy="7626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88F7BD" w14:textId="2F06A884" w:rsidR="007E3F39" w:rsidRPr="00611E3E" w:rsidRDefault="007E3F39" w:rsidP="00663FEF">
                            <w:pPr>
                              <w:spacing w:after="0" w:line="240" w:lineRule="auto"/>
                              <w:rPr>
                                <w:b/>
                                <w:bCs/>
                                <w:color w:val="FFFFFF" w:themeColor="background1"/>
                                <w:sz w:val="56"/>
                                <w:szCs w:val="56"/>
                              </w:rPr>
                            </w:pPr>
                            <w:r w:rsidRPr="00611E3E">
                              <w:rPr>
                                <w:b/>
                                <w:bCs/>
                                <w:color w:val="FFFFFF" w:themeColor="background1"/>
                                <w:sz w:val="56"/>
                                <w:szCs w:val="56"/>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0AEE7" id="Rectangle 10" o:spid="_x0000_s1026" style="position:absolute;margin-left:260.75pt;margin-top:-50pt;width:316.6pt;height:60.05pt;rotation:-12;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" filled="f" stroked="f" strokeweight="1pt">
                <v:textbox>
                  <w:txbxContent>
                    <w:p w14:paraId="5788F7BD" w14:textId="2F06A884" w:rsidR="007E3F39" w:rsidRPr="00611E3E" w:rsidRDefault="007E3F39" w:rsidP="00663FEF">
                      <w:pPr>
                        <w:spacing w:after="0" w:line="240" w:lineRule="auto"/>
                        <w:rPr>
                          <w:b/>
                          <w:bCs/>
                          <w:color w:val="FFFFFF" w:themeColor="background1"/>
                          <w:sz w:val="56"/>
                          <w:szCs w:val="56"/>
                        </w:rPr>
                      </w:pPr>
                      <w:r w:rsidRPr="00611E3E">
                        <w:rPr>
                          <w:b/>
                          <w:bCs/>
                          <w:color w:val="FFFFFF" w:themeColor="background1"/>
                          <w:sz w:val="56"/>
                          <w:szCs w:val="56"/>
                        </w:rPr>
                        <w:t>JOB DESCRIPTION</w:t>
                      </w:r>
                    </w:p>
                  </w:txbxContent>
                </v:textbox>
              </v:rect>
            </w:pict>
          </mc:Fallback>
        </mc:AlternateContent>
      </w:r>
      <w:r w:rsidR="007E3F39">
        <w:rPr>
          <w:noProof/>
          <w:lang w:eastAsia="en-GB"/>
        </w:rPr>
        <mc:AlternateContent>
          <mc:Choice Requires="wps">
            <w:drawing>
              <wp:anchor distT="0" distB="0" distL="114300" distR="114300" simplePos="0" relativeHeight="251664384" behindDoc="0" locked="0" layoutInCell="1" allowOverlap="1" wp14:anchorId="38E65B23" wp14:editId="5407C53E">
                <wp:simplePos x="0" y="0"/>
                <wp:positionH relativeFrom="column">
                  <wp:posOffset>-2333625</wp:posOffset>
                </wp:positionH>
                <wp:positionV relativeFrom="paragraph">
                  <wp:posOffset>-2400300</wp:posOffset>
                </wp:positionV>
                <wp:extent cx="11896090" cy="2762250"/>
                <wp:effectExtent l="0" t="0" r="0" b="0"/>
                <wp:wrapNone/>
                <wp:docPr id="1520360518" name="Arrow: Pentagon 9"/>
                <wp:cNvGraphicFramePr/>
                <a:graphic xmlns:a="http://schemas.openxmlformats.org/drawingml/2006/main">
                  <a:graphicData uri="http://schemas.microsoft.com/office/word/2010/wordprocessingShape">
                    <wps:wsp>
                      <wps:cNvSpPr/>
                      <wps:spPr>
                        <a:xfrm>
                          <a:off x="0" y="0"/>
                          <a:ext cx="11896090" cy="2762250"/>
                        </a:xfrm>
                        <a:prstGeom prst="homePlate">
                          <a:avLst>
                            <a:gd name="adj" fmla="val 241701"/>
                          </a:avLst>
                        </a:prstGeom>
                        <a:solidFill>
                          <a:srgbClr val="006B6F"/>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B036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9" o:spid="_x0000_s1026" type="#_x0000_t15" style="position:absolute;margin-left:-183.75pt;margin-top:-189pt;width:936.7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" adj="9478" fillcolor="#006b6f" stroked="f" strokeweight="1pt"/>
            </w:pict>
          </mc:Fallback>
        </mc:AlternateContent>
      </w:r>
      <w:r w:rsidR="007E3F39" w:rsidRPr="00722ABA">
        <w:rPr>
          <w:noProof/>
          <w:lang w:eastAsia="en-GB"/>
        </w:rPr>
        <w:drawing>
          <wp:anchor distT="0" distB="0" distL="114300" distR="114300" simplePos="0" relativeHeight="251665408" behindDoc="0" locked="0" layoutInCell="1" allowOverlap="1" wp14:anchorId="41689A3E" wp14:editId="1CEE60FD">
            <wp:simplePos x="0" y="0"/>
            <wp:positionH relativeFrom="column">
              <wp:posOffset>-478790</wp:posOffset>
            </wp:positionH>
            <wp:positionV relativeFrom="paragraph">
              <wp:posOffset>-704850</wp:posOffset>
            </wp:positionV>
            <wp:extent cx="1688465" cy="863600"/>
            <wp:effectExtent l="0" t="0" r="6985" b="0"/>
            <wp:wrapNone/>
            <wp:docPr id="1803946616"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46616" name="Picture 5" descr="A blue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8465"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42CDA" w14:textId="168BCD0B" w:rsidR="00DF68F2" w:rsidRDefault="00DF68F2"/>
    <w:p w14:paraId="249F36AC" w14:textId="2011AA86" w:rsidR="00DF68F2" w:rsidRDefault="00DF68F2"/>
    <w:p w14:paraId="445A2608" w14:textId="6A35BBD5" w:rsidR="00DF68F2" w:rsidRPr="00D50C29" w:rsidRDefault="00DF68F2">
      <w:pPr>
        <w:rPr>
          <w:sz w:val="14"/>
          <w:szCs w:val="14"/>
        </w:rPr>
      </w:pPr>
    </w:p>
    <w:p w14:paraId="7B9E44D8" w14:textId="09ED7A39" w:rsidR="00DF68F2" w:rsidRDefault="009B7F03" w:rsidP="00DF68F2">
      <w:pPr>
        <w:ind w:left="-426"/>
        <w:rPr>
          <w:rFonts w:ascii="Aptos Display" w:hAnsi="Aptos Display"/>
          <w:b/>
          <w:bCs/>
          <w:color w:val="006B6F"/>
          <w:sz w:val="36"/>
          <w:szCs w:val="36"/>
        </w:rPr>
      </w:pPr>
      <w:r>
        <w:rPr>
          <w:rFonts w:ascii="Aptos Display" w:hAnsi="Aptos Display"/>
          <w:b/>
          <w:bCs/>
          <w:color w:val="006B6F"/>
          <w:sz w:val="36"/>
          <w:szCs w:val="36"/>
        </w:rPr>
        <w:t xml:space="preserve">Assistant Director of Children’s Social Care and Safeguarding </w:t>
      </w:r>
    </w:p>
    <w:p w14:paraId="5477DFF1" w14:textId="2EBA7424" w:rsidR="006E1EA1" w:rsidRDefault="006E1EA1" w:rsidP="00DF68F2">
      <w:pPr>
        <w:ind w:left="-426"/>
        <w:rPr>
          <w:rFonts w:ascii="Aptos Display" w:hAnsi="Aptos Display"/>
          <w:b/>
          <w:bCs/>
          <w:color w:val="006B6F"/>
          <w:sz w:val="36"/>
          <w:szCs w:val="36"/>
        </w:rPr>
      </w:pPr>
      <w:r>
        <w:rPr>
          <w:rFonts w:ascii="Aptos Display" w:hAnsi="Aptos Display"/>
          <w:b/>
          <w:bCs/>
          <w:color w:val="006B6F"/>
          <w:sz w:val="36"/>
          <w:szCs w:val="36"/>
        </w:rPr>
        <w:t xml:space="preserve">Generic role across: </w:t>
      </w:r>
    </w:p>
    <w:p w14:paraId="6D1FD095" w14:textId="173EFDEF" w:rsidR="00140CAC" w:rsidRPr="006E1EA1" w:rsidRDefault="00140CAC" w:rsidP="007A25E1">
      <w:pPr>
        <w:pStyle w:val="ListParagraph"/>
        <w:numPr>
          <w:ilvl w:val="0"/>
          <w:numId w:val="7"/>
        </w:numPr>
        <w:rPr>
          <w:rFonts w:ascii="Aptos Display" w:hAnsi="Aptos Display"/>
          <w:b/>
          <w:bCs/>
          <w:color w:val="006B6F"/>
          <w:sz w:val="28"/>
          <w:szCs w:val="28"/>
        </w:rPr>
      </w:pPr>
      <w:r w:rsidRPr="006E1EA1">
        <w:rPr>
          <w:rFonts w:ascii="Aptos Display" w:hAnsi="Aptos Display"/>
          <w:b/>
          <w:bCs/>
          <w:color w:val="006B6F"/>
          <w:sz w:val="28"/>
          <w:szCs w:val="28"/>
        </w:rPr>
        <w:t>Family Help and Prevention</w:t>
      </w:r>
    </w:p>
    <w:p w14:paraId="3611D7AD" w14:textId="65861FB0" w:rsidR="00140CAC" w:rsidRPr="006E1EA1" w:rsidRDefault="00140CAC" w:rsidP="007A25E1">
      <w:pPr>
        <w:pStyle w:val="ListParagraph"/>
        <w:numPr>
          <w:ilvl w:val="0"/>
          <w:numId w:val="7"/>
        </w:numPr>
        <w:rPr>
          <w:rFonts w:ascii="Aptos Display" w:hAnsi="Aptos Display"/>
          <w:b/>
          <w:bCs/>
          <w:color w:val="006B6F"/>
          <w:sz w:val="28"/>
          <w:szCs w:val="28"/>
        </w:rPr>
      </w:pPr>
      <w:r w:rsidRPr="006E1EA1">
        <w:rPr>
          <w:rFonts w:ascii="Aptos Display" w:hAnsi="Aptos Display"/>
          <w:b/>
          <w:bCs/>
          <w:color w:val="006B6F"/>
          <w:sz w:val="28"/>
          <w:szCs w:val="28"/>
        </w:rPr>
        <w:t>Family Help and Safeguarding</w:t>
      </w:r>
    </w:p>
    <w:p w14:paraId="2BA39B55" w14:textId="2DA7F93A" w:rsidR="00140CAC" w:rsidRPr="006E1EA1" w:rsidRDefault="00140CAC" w:rsidP="007A25E1">
      <w:pPr>
        <w:pStyle w:val="ListParagraph"/>
        <w:numPr>
          <w:ilvl w:val="0"/>
          <w:numId w:val="7"/>
        </w:numPr>
        <w:rPr>
          <w:rFonts w:ascii="Aptos Display" w:hAnsi="Aptos Display"/>
          <w:b/>
          <w:bCs/>
          <w:color w:val="006B6F"/>
          <w:sz w:val="28"/>
          <w:szCs w:val="28"/>
        </w:rPr>
      </w:pPr>
      <w:r w:rsidRPr="006E1EA1">
        <w:rPr>
          <w:rFonts w:ascii="Aptos Display" w:hAnsi="Aptos Display"/>
          <w:b/>
          <w:bCs/>
          <w:color w:val="006B6F"/>
          <w:sz w:val="28"/>
          <w:szCs w:val="28"/>
        </w:rPr>
        <w:t>Corporate Parenting Services</w:t>
      </w:r>
    </w:p>
    <w:tbl>
      <w:tblPr>
        <w:tblStyle w:val="TableGrid"/>
        <w:tblW w:w="9924" w:type="dxa"/>
        <w:tblInd w:w="-43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1980"/>
        <w:gridCol w:w="3266"/>
        <w:gridCol w:w="1715"/>
        <w:gridCol w:w="2963"/>
      </w:tblGrid>
      <w:tr w:rsidR="00DF68F2" w14:paraId="1FA76341" w14:textId="5CC72824" w:rsidTr="008D4330">
        <w:trPr>
          <w:trHeight w:val="567"/>
        </w:trPr>
        <w:tc>
          <w:tcPr>
            <w:tcW w:w="19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6F17E82A" w14:textId="61E384AE" w:rsidR="00DF68F2" w:rsidRPr="00DF68F2" w:rsidRDefault="00553BB4" w:rsidP="00DF68F2">
            <w:pPr>
              <w:rPr>
                <w:rFonts w:ascii="Aptos Display" w:hAnsi="Aptos Display"/>
                <w:b/>
                <w:bCs/>
                <w:color w:val="FFFFFF" w:themeColor="background1"/>
                <w:sz w:val="24"/>
                <w:szCs w:val="24"/>
              </w:rPr>
            </w:pPr>
            <w:r>
              <w:rPr>
                <w:rFonts w:ascii="Aptos Display" w:hAnsi="Aptos Display"/>
                <w:b/>
                <w:bCs/>
                <w:color w:val="FFFFFF" w:themeColor="background1"/>
                <w:sz w:val="24"/>
                <w:szCs w:val="24"/>
              </w:rPr>
              <w:t>Grade</w:t>
            </w:r>
            <w:r w:rsidR="002742EB">
              <w:rPr>
                <w:rFonts w:ascii="Aptos Display" w:hAnsi="Aptos Display"/>
                <w:b/>
                <w:bCs/>
                <w:color w:val="FFFFFF" w:themeColor="background1"/>
                <w:sz w:val="24"/>
                <w:szCs w:val="24"/>
              </w:rPr>
              <w:t>:</w:t>
            </w:r>
          </w:p>
        </w:tc>
        <w:tc>
          <w:tcPr>
            <w:tcW w:w="326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03329723" w14:textId="0A223AB5" w:rsidR="00DF68F2" w:rsidRPr="00DF68F2" w:rsidRDefault="00553BB4" w:rsidP="00DF68F2">
            <w:pP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SMR</w:t>
            </w:r>
            <w:r w:rsidR="00F438FD">
              <w:rPr>
                <w:rFonts w:ascii="Aptos Display" w:hAnsi="Aptos Display"/>
                <w:b/>
                <w:bCs/>
                <w:color w:val="171717" w:themeColor="background2" w:themeShade="1A"/>
                <w:sz w:val="24"/>
                <w:szCs w:val="24"/>
              </w:rPr>
              <w:t xml:space="preserve"> </w:t>
            </w:r>
            <w:r w:rsidR="00D469BA">
              <w:rPr>
                <w:rFonts w:ascii="Aptos Display" w:hAnsi="Aptos Display"/>
                <w:b/>
                <w:bCs/>
                <w:color w:val="171717" w:themeColor="background2" w:themeShade="1A"/>
                <w:sz w:val="24"/>
                <w:szCs w:val="24"/>
              </w:rPr>
              <w:t>C</w:t>
            </w:r>
          </w:p>
        </w:tc>
        <w:tc>
          <w:tcPr>
            <w:tcW w:w="17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46DCCCBE" w14:textId="7065FFC5" w:rsidR="00DF68F2" w:rsidRPr="00DF68F2" w:rsidRDefault="00DE0B16" w:rsidP="00DF68F2">
            <w:pPr>
              <w:rPr>
                <w:rFonts w:ascii="Aptos Display" w:hAnsi="Aptos Display"/>
                <w:b/>
                <w:bCs/>
                <w:color w:val="FFFFFF" w:themeColor="background1"/>
                <w:sz w:val="24"/>
                <w:szCs w:val="24"/>
              </w:rPr>
            </w:pPr>
            <w:r>
              <w:rPr>
                <w:rFonts w:ascii="Aptos Display" w:hAnsi="Aptos Display"/>
                <w:b/>
                <w:bCs/>
                <w:color w:val="FFFFFF" w:themeColor="background1"/>
                <w:sz w:val="24"/>
                <w:szCs w:val="24"/>
              </w:rPr>
              <w:t>Date</w:t>
            </w:r>
            <w:r w:rsidR="002742EB">
              <w:rPr>
                <w:rFonts w:ascii="Aptos Display" w:hAnsi="Aptos Display"/>
                <w:b/>
                <w:bCs/>
                <w:color w:val="FFFFFF" w:themeColor="background1"/>
                <w:sz w:val="24"/>
                <w:szCs w:val="24"/>
              </w:rPr>
              <w:t>:</w:t>
            </w:r>
          </w:p>
        </w:tc>
        <w:tc>
          <w:tcPr>
            <w:tcW w:w="296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F5BD095" w14:textId="6C5F2F80" w:rsidR="00DF68F2" w:rsidRPr="00DF68F2" w:rsidRDefault="00D469BA" w:rsidP="00DF68F2">
            <w:pP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 xml:space="preserve">October 2025 </w:t>
            </w:r>
          </w:p>
        </w:tc>
      </w:tr>
      <w:tr w:rsidR="00DF68F2" w14:paraId="48E5640D" w14:textId="605DC65C" w:rsidTr="008D4330">
        <w:trPr>
          <w:trHeight w:val="567"/>
        </w:trPr>
        <w:tc>
          <w:tcPr>
            <w:tcW w:w="19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73977101" w14:textId="2400D6E5" w:rsidR="00DF68F2" w:rsidRPr="00DF68F2" w:rsidRDefault="006F5C74" w:rsidP="00DF68F2">
            <w:pPr>
              <w:rPr>
                <w:rFonts w:ascii="Aptos Display" w:hAnsi="Aptos Display"/>
                <w:b/>
                <w:bCs/>
                <w:color w:val="FFFFFF" w:themeColor="background1"/>
                <w:sz w:val="24"/>
                <w:szCs w:val="24"/>
              </w:rPr>
            </w:pPr>
            <w:r>
              <w:rPr>
                <w:rFonts w:ascii="Aptos Display" w:hAnsi="Aptos Display"/>
                <w:b/>
                <w:bCs/>
                <w:color w:val="FFFFFF" w:themeColor="background1"/>
                <w:sz w:val="24"/>
                <w:szCs w:val="24"/>
              </w:rPr>
              <w:t>Post No.</w:t>
            </w:r>
          </w:p>
        </w:tc>
        <w:tc>
          <w:tcPr>
            <w:tcW w:w="326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3D71CA4" w14:textId="262DBB7A" w:rsidR="00DF68F2" w:rsidRPr="00DF68F2" w:rsidRDefault="00F16B9E" w:rsidP="00DF68F2">
            <w:pP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TBC</w:t>
            </w:r>
          </w:p>
        </w:tc>
        <w:tc>
          <w:tcPr>
            <w:tcW w:w="17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3E727AFF" w14:textId="3CAE0DA6" w:rsidR="00DF68F2" w:rsidRPr="00DF68F2" w:rsidRDefault="00F16B9E" w:rsidP="00DF68F2">
            <w:pPr>
              <w:rPr>
                <w:rFonts w:ascii="Aptos Display" w:hAnsi="Aptos Display"/>
                <w:b/>
                <w:bCs/>
                <w:color w:val="FFFFFF" w:themeColor="background1"/>
                <w:sz w:val="24"/>
                <w:szCs w:val="24"/>
              </w:rPr>
            </w:pPr>
            <w:r>
              <w:rPr>
                <w:rFonts w:ascii="Aptos Display" w:hAnsi="Aptos Display"/>
                <w:b/>
                <w:bCs/>
                <w:color w:val="FFFFFF" w:themeColor="background1"/>
                <w:sz w:val="24"/>
                <w:szCs w:val="24"/>
              </w:rPr>
              <w:t>Evaluation No.</w:t>
            </w:r>
          </w:p>
        </w:tc>
        <w:tc>
          <w:tcPr>
            <w:tcW w:w="296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088F9649" w14:textId="0CFDF9C0" w:rsidR="00DF68F2" w:rsidRPr="00DF68F2" w:rsidRDefault="00F438FD" w:rsidP="00DF68F2">
            <w:pP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LBN 804</w:t>
            </w:r>
          </w:p>
        </w:tc>
      </w:tr>
      <w:tr w:rsidR="00422358" w14:paraId="75AA750C" w14:textId="0785205A" w:rsidTr="008D4330">
        <w:trPr>
          <w:trHeight w:val="567"/>
        </w:trPr>
        <w:tc>
          <w:tcPr>
            <w:tcW w:w="19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233C1147" w14:textId="5EE64969" w:rsidR="00422358" w:rsidRPr="00DF68F2" w:rsidRDefault="00422358" w:rsidP="00DF68F2">
            <w:pPr>
              <w:rPr>
                <w:rFonts w:ascii="Aptos Display" w:hAnsi="Aptos Display"/>
                <w:b/>
                <w:bCs/>
                <w:color w:val="FFFFFF" w:themeColor="background1"/>
                <w:sz w:val="24"/>
                <w:szCs w:val="24"/>
              </w:rPr>
            </w:pPr>
            <w:r w:rsidRPr="00DF68F2">
              <w:rPr>
                <w:rFonts w:ascii="Aptos Display" w:hAnsi="Aptos Display"/>
                <w:b/>
                <w:bCs/>
                <w:color w:val="FFFFFF" w:themeColor="background1"/>
                <w:sz w:val="24"/>
                <w:szCs w:val="24"/>
              </w:rPr>
              <w:t>Directorate:</w:t>
            </w:r>
          </w:p>
        </w:tc>
        <w:tc>
          <w:tcPr>
            <w:tcW w:w="7944"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936C828" w14:textId="44C8CD17" w:rsidR="00422358" w:rsidRPr="00DF68F2" w:rsidRDefault="00D469BA" w:rsidP="00DF68F2">
            <w:pP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Children’s Social Care</w:t>
            </w:r>
          </w:p>
        </w:tc>
      </w:tr>
      <w:tr w:rsidR="00903F60" w14:paraId="41B3E6CC" w14:textId="65A9677E" w:rsidTr="008D4330">
        <w:trPr>
          <w:trHeight w:val="567"/>
        </w:trPr>
        <w:tc>
          <w:tcPr>
            <w:tcW w:w="19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275934FD" w14:textId="693725E7" w:rsidR="00903F60" w:rsidRPr="00DF68F2" w:rsidRDefault="00903F60" w:rsidP="00090710">
            <w:pPr>
              <w:rPr>
                <w:rFonts w:ascii="Aptos Display" w:hAnsi="Aptos Display"/>
                <w:b/>
                <w:bCs/>
                <w:color w:val="FFFFFF" w:themeColor="background1"/>
                <w:sz w:val="24"/>
                <w:szCs w:val="24"/>
              </w:rPr>
            </w:pPr>
            <w:r w:rsidRPr="00DF68F2">
              <w:rPr>
                <w:rFonts w:ascii="Aptos Display" w:hAnsi="Aptos Display"/>
                <w:b/>
                <w:bCs/>
                <w:color w:val="FFFFFF" w:themeColor="background1"/>
                <w:sz w:val="24"/>
                <w:szCs w:val="24"/>
              </w:rPr>
              <w:t>Reports to:</w:t>
            </w:r>
          </w:p>
        </w:tc>
        <w:tc>
          <w:tcPr>
            <w:tcW w:w="7944"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2EF4391F" w14:textId="09B3B51B" w:rsidR="00903F60" w:rsidRPr="00DF68F2" w:rsidRDefault="00D469BA" w:rsidP="00090710">
            <w:pP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Director of Early Help and Safeguarding</w:t>
            </w:r>
          </w:p>
        </w:tc>
      </w:tr>
    </w:tbl>
    <w:p w14:paraId="57CB5C4D" w14:textId="69557A96" w:rsidR="00DF68F2" w:rsidRPr="00B03FD0" w:rsidRDefault="00DF68F2">
      <w:pPr>
        <w:rPr>
          <w:rFonts w:ascii="Aptos Display" w:hAnsi="Aptos Display"/>
          <w:b/>
          <w:bCs/>
          <w:color w:val="006B6F"/>
          <w:sz w:val="2"/>
          <w:szCs w:val="2"/>
        </w:rPr>
      </w:pPr>
    </w:p>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4962"/>
        <w:gridCol w:w="4962"/>
      </w:tblGrid>
      <w:tr w:rsidR="00D9408F" w:rsidRPr="00DF68F2" w14:paraId="65E70DCF" w14:textId="77777777" w:rsidTr="008D4330">
        <w:trPr>
          <w:trHeight w:hRule="exact" w:val="397"/>
        </w:trPr>
        <w:tc>
          <w:tcPr>
            <w:tcW w:w="2500" w:type="pct"/>
            <w:shd w:val="clear" w:color="auto" w:fill="595959" w:themeFill="text1" w:themeFillTint="A6"/>
            <w:vAlign w:val="center"/>
          </w:tcPr>
          <w:p w14:paraId="63F69F7D" w14:textId="51B49EEE" w:rsidR="00D9408F" w:rsidRPr="00B03FD0" w:rsidRDefault="00BB242E" w:rsidP="00B03FD0">
            <w:pPr>
              <w:jc w:val="center"/>
              <w:rPr>
                <w:rFonts w:ascii="Aptos Display" w:hAnsi="Aptos Display"/>
                <w:b/>
                <w:bCs/>
                <w:color w:val="FFFFFF" w:themeColor="background1"/>
                <w:sz w:val="24"/>
                <w:szCs w:val="24"/>
              </w:rPr>
            </w:pPr>
            <w:r w:rsidRPr="00B03FD0">
              <w:rPr>
                <w:rFonts w:ascii="Aptos Display" w:hAnsi="Aptos Display"/>
                <w:b/>
                <w:bCs/>
                <w:color w:val="FFFFFF" w:themeColor="background1"/>
                <w:sz w:val="24"/>
                <w:szCs w:val="24"/>
              </w:rPr>
              <w:t>Budget Responsibility</w:t>
            </w:r>
          </w:p>
        </w:tc>
        <w:tc>
          <w:tcPr>
            <w:tcW w:w="2500" w:type="pct"/>
            <w:shd w:val="clear" w:color="auto" w:fill="595959" w:themeFill="text1" w:themeFillTint="A6"/>
            <w:vAlign w:val="center"/>
          </w:tcPr>
          <w:p w14:paraId="56D5DF5E" w14:textId="14954309" w:rsidR="00D9408F" w:rsidRPr="00B03FD0" w:rsidRDefault="00A46826" w:rsidP="00B03FD0">
            <w:pPr>
              <w:jc w:val="center"/>
              <w:rPr>
                <w:rFonts w:ascii="Aptos Display" w:hAnsi="Aptos Display"/>
                <w:b/>
                <w:bCs/>
                <w:color w:val="FFFFFF" w:themeColor="background1"/>
                <w:sz w:val="24"/>
                <w:szCs w:val="24"/>
              </w:rPr>
            </w:pPr>
            <w:r w:rsidRPr="00B03FD0">
              <w:rPr>
                <w:rFonts w:ascii="Aptos Display" w:hAnsi="Aptos Display"/>
                <w:b/>
                <w:bCs/>
                <w:color w:val="FFFFFF" w:themeColor="background1"/>
                <w:sz w:val="24"/>
                <w:szCs w:val="24"/>
              </w:rPr>
              <w:t xml:space="preserve">No. of Direct </w:t>
            </w:r>
            <w:r w:rsidR="0018022B">
              <w:rPr>
                <w:rFonts w:ascii="Aptos Display" w:hAnsi="Aptos Display"/>
                <w:b/>
                <w:bCs/>
                <w:color w:val="FFFFFF" w:themeColor="background1"/>
                <w:sz w:val="24"/>
                <w:szCs w:val="24"/>
              </w:rPr>
              <w:t>Reports</w:t>
            </w:r>
          </w:p>
        </w:tc>
      </w:tr>
      <w:tr w:rsidR="00D9408F" w:rsidRPr="00DF68F2" w14:paraId="521ED34D" w14:textId="77777777" w:rsidTr="008D4330">
        <w:trPr>
          <w:trHeight w:hRule="exact" w:val="454"/>
        </w:trPr>
        <w:tc>
          <w:tcPr>
            <w:tcW w:w="2500" w:type="pct"/>
            <w:shd w:val="clear" w:color="auto" w:fill="F2F2F2" w:themeFill="background1" w:themeFillShade="F2"/>
            <w:vAlign w:val="center"/>
          </w:tcPr>
          <w:p w14:paraId="7DFC7126" w14:textId="4714F659" w:rsidR="00D9408F" w:rsidRPr="00AC0E48" w:rsidRDefault="00AC0E48" w:rsidP="00AC0E48">
            <w:pPr>
              <w:jc w:val="cente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w:t>
            </w:r>
            <w:r w:rsidR="000720EE">
              <w:rPr>
                <w:rFonts w:ascii="Aptos Display" w:hAnsi="Aptos Display"/>
                <w:b/>
                <w:bCs/>
                <w:color w:val="171717" w:themeColor="background2" w:themeShade="1A"/>
                <w:sz w:val="24"/>
                <w:szCs w:val="24"/>
              </w:rPr>
              <w:t>20m</w:t>
            </w:r>
          </w:p>
        </w:tc>
        <w:tc>
          <w:tcPr>
            <w:tcW w:w="2500" w:type="pct"/>
            <w:shd w:val="clear" w:color="auto" w:fill="F2F2F2" w:themeFill="background1" w:themeFillShade="F2"/>
            <w:vAlign w:val="center"/>
          </w:tcPr>
          <w:p w14:paraId="588DC72C" w14:textId="26F766CB" w:rsidR="00D9408F" w:rsidRPr="00AC0E48" w:rsidRDefault="00357CE2" w:rsidP="00AC0E48">
            <w:pPr>
              <w:jc w:val="cente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 xml:space="preserve">Up to 6 </w:t>
            </w:r>
          </w:p>
        </w:tc>
      </w:tr>
    </w:tbl>
    <w:p w14:paraId="1FEE1F6D" w14:textId="4B75CAD8" w:rsidR="009B51A2" w:rsidRPr="009B51A2" w:rsidRDefault="009B51A2" w:rsidP="009B51A2">
      <w:pPr>
        <w:rPr>
          <w:rFonts w:ascii="Aptos Display" w:hAnsi="Aptos Display"/>
          <w:b/>
          <w:bCs/>
          <w:color w:val="006B6F"/>
          <w:sz w:val="4"/>
          <w:szCs w:val="4"/>
        </w:rPr>
      </w:pPr>
    </w:p>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4"/>
      </w:tblGrid>
      <w:tr w:rsidR="009D42AA" w:rsidRPr="009D42AA" w14:paraId="1A407F47" w14:textId="77777777" w:rsidTr="008D4330">
        <w:trPr>
          <w:trHeight w:hRule="exact" w:val="567"/>
        </w:trPr>
        <w:tc>
          <w:tcPr>
            <w:tcW w:w="9924" w:type="dxa"/>
            <w:shd w:val="clear" w:color="auto" w:fill="006B6F"/>
            <w:vAlign w:val="center"/>
          </w:tcPr>
          <w:p w14:paraId="4953430F" w14:textId="6DF915C5" w:rsidR="009D42AA" w:rsidRPr="009D42AA" w:rsidRDefault="009D42AA" w:rsidP="00582B84">
            <w:pPr>
              <w:rPr>
                <w:rFonts w:ascii="Arial" w:hAnsi="Arial" w:cs="Arial"/>
                <w:b/>
                <w:bCs/>
                <w:color w:val="006B6F"/>
                <w:sz w:val="52"/>
                <w:szCs w:val="52"/>
              </w:rPr>
            </w:pPr>
            <w:r w:rsidRPr="00582B84">
              <w:rPr>
                <w:rFonts w:ascii="Aptos Display" w:hAnsi="Aptos Display"/>
                <w:b/>
                <w:bCs/>
                <w:color w:val="FFFFFF" w:themeColor="background1"/>
                <w:sz w:val="28"/>
                <w:szCs w:val="28"/>
              </w:rPr>
              <w:t>Overall Purpose of this Role</w:t>
            </w:r>
          </w:p>
        </w:tc>
      </w:tr>
      <w:tr w:rsidR="001E734A" w14:paraId="07CAC0B4" w14:textId="77777777" w:rsidTr="002752A6">
        <w:trPr>
          <w:trHeight w:val="1980"/>
        </w:trPr>
        <w:tc>
          <w:tcPr>
            <w:tcW w:w="9924" w:type="dxa"/>
            <w:shd w:val="clear" w:color="auto" w:fill="F5F5F5"/>
          </w:tcPr>
          <w:p w14:paraId="55EFE3B2" w14:textId="77777777" w:rsidR="001E734A" w:rsidRPr="00AA6558" w:rsidRDefault="001E734A" w:rsidP="009255A3">
            <w:pPr>
              <w:rPr>
                <w:rFonts w:ascii="Arial" w:hAnsi="Arial" w:cs="Arial"/>
                <w:b/>
                <w:bCs/>
                <w:color w:val="006B6F"/>
                <w:sz w:val="10"/>
                <w:szCs w:val="10"/>
              </w:rPr>
            </w:pPr>
          </w:p>
          <w:p w14:paraId="58AA88A7" w14:textId="77777777" w:rsidR="00FD3D3A" w:rsidRDefault="00FD3D3A" w:rsidP="00142A87"/>
          <w:p w14:paraId="2149473C" w14:textId="77777777" w:rsidR="00FD3D3A" w:rsidRPr="00142A87" w:rsidRDefault="00FD3D3A" w:rsidP="007A25E1">
            <w:pPr>
              <w:pStyle w:val="ListParagraph"/>
              <w:numPr>
                <w:ilvl w:val="0"/>
                <w:numId w:val="6"/>
              </w:numPr>
              <w:spacing w:after="200" w:line="276" w:lineRule="auto"/>
              <w:jc w:val="both"/>
              <w:rPr>
                <w:rFonts w:ascii="Arial" w:eastAsia="Calibri" w:hAnsi="Arial" w:cs="Arial"/>
              </w:rPr>
            </w:pPr>
            <w:r w:rsidRPr="00142A87">
              <w:rPr>
                <w:rFonts w:ascii="Arial" w:eastAsia="Calibri" w:hAnsi="Arial" w:cs="Arial"/>
              </w:rPr>
              <w:t xml:space="preserve">To have leadership responsibility for the delivery of statutory services and allied intervention services within Children’s Social Care and Early Help Services consistently applying high standards to deliver good outcomes for children and their families.  </w:t>
            </w:r>
          </w:p>
          <w:p w14:paraId="133E971A" w14:textId="77777777" w:rsidR="00FD3D3A" w:rsidRPr="00142A87" w:rsidRDefault="00FD3D3A" w:rsidP="007A25E1">
            <w:pPr>
              <w:pStyle w:val="ListParagraph"/>
              <w:numPr>
                <w:ilvl w:val="0"/>
                <w:numId w:val="6"/>
              </w:numPr>
              <w:spacing w:after="200" w:line="276" w:lineRule="auto"/>
              <w:jc w:val="both"/>
              <w:rPr>
                <w:rFonts w:ascii="Arial" w:eastAsia="Calibri" w:hAnsi="Arial" w:cs="Arial"/>
              </w:rPr>
            </w:pPr>
            <w:r w:rsidRPr="00142A87">
              <w:rPr>
                <w:rFonts w:ascii="Arial" w:eastAsia="Calibri" w:hAnsi="Arial" w:cs="Arial"/>
              </w:rPr>
              <w:t xml:space="preserve">To contribute to and support the implementation of our Strategic Improvement Plan for Children’s Services; the Children and Young People’s plan and specific improvement initiatives related to external regulation.  </w:t>
            </w:r>
          </w:p>
          <w:p w14:paraId="63376CCD" w14:textId="77777777" w:rsidR="00FD3D3A" w:rsidRPr="00142A87" w:rsidRDefault="00FD3D3A" w:rsidP="007A25E1">
            <w:pPr>
              <w:pStyle w:val="ListParagraph"/>
              <w:numPr>
                <w:ilvl w:val="0"/>
                <w:numId w:val="6"/>
              </w:numPr>
              <w:spacing w:after="200" w:line="276" w:lineRule="auto"/>
              <w:jc w:val="both"/>
              <w:rPr>
                <w:rFonts w:ascii="Arial" w:eastAsia="Calibri" w:hAnsi="Arial" w:cs="Arial"/>
              </w:rPr>
            </w:pPr>
            <w:r w:rsidRPr="00142A87">
              <w:rPr>
                <w:rFonts w:ascii="Arial" w:eastAsia="Calibri" w:hAnsi="Arial" w:cs="Arial"/>
              </w:rPr>
              <w:t>You will support our Restorative approach to the culture in Newham and our Systemic model of social work practice.</w:t>
            </w:r>
          </w:p>
          <w:p w14:paraId="6055E2B1" w14:textId="77777777" w:rsidR="00FD3D3A" w:rsidRPr="00142A87" w:rsidRDefault="00FD3D3A" w:rsidP="007A25E1">
            <w:pPr>
              <w:pStyle w:val="ListParagraph"/>
              <w:numPr>
                <w:ilvl w:val="0"/>
                <w:numId w:val="6"/>
              </w:numPr>
              <w:spacing w:after="200" w:line="276" w:lineRule="auto"/>
              <w:jc w:val="both"/>
              <w:rPr>
                <w:rFonts w:ascii="Arial" w:hAnsi="Arial" w:cs="Arial"/>
              </w:rPr>
            </w:pPr>
            <w:r w:rsidRPr="00142A87">
              <w:rPr>
                <w:rFonts w:ascii="Arial" w:hAnsi="Arial" w:cs="Arial"/>
                <w:color w:val="000000"/>
              </w:rPr>
              <w:t xml:space="preserve">As a member of the </w:t>
            </w:r>
            <w:r w:rsidRPr="00142A87">
              <w:rPr>
                <w:rFonts w:ascii="Arial" w:eastAsia="Calibri" w:hAnsi="Arial" w:cs="Arial"/>
              </w:rPr>
              <w:t>Children’s Social Care and Safeguarding</w:t>
            </w:r>
            <w:r w:rsidRPr="00142A87">
              <w:rPr>
                <w:rFonts w:ascii="Arial" w:hAnsi="Arial" w:cs="Arial"/>
                <w:color w:val="000000"/>
              </w:rPr>
              <w:t xml:space="preserve"> Senior Management Team, to work collaboratively with other management team colleagues and external stakeholders to achieve the Division’s service plans and priorities. </w:t>
            </w:r>
          </w:p>
          <w:p w14:paraId="59E6818E" w14:textId="77777777" w:rsidR="00FD3D3A" w:rsidRPr="00142A87" w:rsidRDefault="00FD3D3A" w:rsidP="007A25E1">
            <w:pPr>
              <w:pStyle w:val="ListParagraph"/>
              <w:numPr>
                <w:ilvl w:val="0"/>
                <w:numId w:val="6"/>
              </w:numPr>
              <w:spacing w:after="200" w:line="276" w:lineRule="auto"/>
              <w:jc w:val="both"/>
              <w:rPr>
                <w:rFonts w:ascii="Arial" w:hAnsi="Arial" w:cs="Arial"/>
              </w:rPr>
            </w:pPr>
            <w:r w:rsidRPr="00142A87">
              <w:rPr>
                <w:rFonts w:ascii="Arial" w:hAnsi="Arial" w:cs="Arial"/>
                <w:color w:val="000000"/>
              </w:rPr>
              <w:t xml:space="preserve">You will lead and manage your service areas of the Council to deliver a safe, high quality, cost effective and timely service to our children, families and workforce. </w:t>
            </w:r>
          </w:p>
          <w:p w14:paraId="0E0DFA52" w14:textId="77777777" w:rsidR="00FD3D3A" w:rsidRDefault="00FD3D3A" w:rsidP="00FD3D3A">
            <w:pPr>
              <w:rPr>
                <w:rFonts w:ascii="Arial" w:hAnsi="Arial" w:cs="Arial"/>
                <w:sz w:val="28"/>
                <w:szCs w:val="28"/>
              </w:rPr>
            </w:pPr>
            <w:r w:rsidRPr="006223CE">
              <w:rPr>
                <w:rFonts w:ascii="Arial" w:hAnsi="Arial" w:cs="Arial"/>
                <w:b/>
                <w:sz w:val="28"/>
                <w:szCs w:val="28"/>
              </w:rPr>
              <w:t>Job Context</w:t>
            </w:r>
            <w:r>
              <w:rPr>
                <w:rFonts w:ascii="Arial" w:hAnsi="Arial" w:cs="Arial"/>
                <w:b/>
                <w:sz w:val="28"/>
                <w:szCs w:val="28"/>
              </w:rPr>
              <w:t xml:space="preserve"> </w:t>
            </w:r>
          </w:p>
          <w:p w14:paraId="4948C260" w14:textId="77777777" w:rsidR="00FD3D3A" w:rsidRPr="00C26AD9" w:rsidRDefault="00FD3D3A" w:rsidP="00FD3D3A">
            <w:pPr>
              <w:spacing w:line="276" w:lineRule="auto"/>
              <w:ind w:left="360"/>
              <w:rPr>
                <w:rFonts w:ascii="Arial" w:hAnsi="Arial"/>
                <w:sz w:val="24"/>
              </w:rPr>
            </w:pPr>
          </w:p>
          <w:p w14:paraId="0755CB9F" w14:textId="77777777" w:rsidR="00FD3D3A" w:rsidRPr="000C7C33" w:rsidRDefault="00FD3D3A" w:rsidP="007A25E1">
            <w:pPr>
              <w:numPr>
                <w:ilvl w:val="0"/>
                <w:numId w:val="2"/>
              </w:numPr>
              <w:spacing w:line="276" w:lineRule="auto"/>
              <w:jc w:val="both"/>
              <w:rPr>
                <w:rFonts w:ascii="Arial" w:hAnsi="Arial"/>
              </w:rPr>
            </w:pPr>
            <w:r w:rsidRPr="000C7C33">
              <w:rPr>
                <w:rFonts w:ascii="Arial" w:hAnsi="Arial"/>
              </w:rPr>
              <w:t xml:space="preserve">The post holder reports to the Director of </w:t>
            </w:r>
            <w:r>
              <w:rPr>
                <w:rFonts w:ascii="Arial" w:hAnsi="Arial"/>
              </w:rPr>
              <w:t>Early Help</w:t>
            </w:r>
            <w:r w:rsidRPr="000C7C33">
              <w:rPr>
                <w:rFonts w:ascii="Arial" w:hAnsi="Arial"/>
              </w:rPr>
              <w:t xml:space="preserve"> and Safeguarding</w:t>
            </w:r>
          </w:p>
          <w:p w14:paraId="01715813" w14:textId="77777777" w:rsidR="00FD3D3A" w:rsidRPr="000C7C33" w:rsidRDefault="00FD3D3A" w:rsidP="007A25E1">
            <w:pPr>
              <w:numPr>
                <w:ilvl w:val="0"/>
                <w:numId w:val="2"/>
              </w:numPr>
              <w:spacing w:line="276" w:lineRule="auto"/>
              <w:jc w:val="both"/>
              <w:rPr>
                <w:rFonts w:ascii="Arial" w:hAnsi="Arial"/>
              </w:rPr>
            </w:pPr>
            <w:r w:rsidRPr="000C7C33">
              <w:rPr>
                <w:rFonts w:ascii="Arial" w:hAnsi="Arial"/>
              </w:rPr>
              <w:t xml:space="preserve">The post holder has direct line management responsibility of </w:t>
            </w:r>
            <w:r>
              <w:rPr>
                <w:rFonts w:ascii="Arial" w:hAnsi="Arial"/>
              </w:rPr>
              <w:t>up to 90</w:t>
            </w:r>
            <w:r w:rsidRPr="00841AC8">
              <w:rPr>
                <w:rFonts w:ascii="Arial" w:hAnsi="Arial"/>
              </w:rPr>
              <w:t xml:space="preserve"> staff</w:t>
            </w:r>
            <w:r w:rsidRPr="000C7C33">
              <w:rPr>
                <w:rFonts w:ascii="Arial" w:hAnsi="Arial"/>
              </w:rPr>
              <w:t xml:space="preserve"> </w:t>
            </w:r>
          </w:p>
          <w:p w14:paraId="744C850D" w14:textId="77777777" w:rsidR="00FD3D3A" w:rsidRPr="000C7C33" w:rsidRDefault="00FD3D3A" w:rsidP="007A25E1">
            <w:pPr>
              <w:numPr>
                <w:ilvl w:val="0"/>
                <w:numId w:val="2"/>
              </w:numPr>
              <w:spacing w:line="276" w:lineRule="auto"/>
              <w:jc w:val="both"/>
              <w:rPr>
                <w:rFonts w:ascii="Arial" w:hAnsi="Arial"/>
              </w:rPr>
            </w:pPr>
            <w:r w:rsidRPr="000C7C33">
              <w:rPr>
                <w:rFonts w:ascii="Arial" w:hAnsi="Arial"/>
              </w:rPr>
              <w:lastRenderedPageBreak/>
              <w:t xml:space="preserve">The post holder has budget responsibilities </w:t>
            </w:r>
            <w:r w:rsidRPr="00841AC8">
              <w:rPr>
                <w:rFonts w:ascii="Arial" w:hAnsi="Arial"/>
              </w:rPr>
              <w:t>of up to £</w:t>
            </w:r>
            <w:r>
              <w:rPr>
                <w:rFonts w:ascii="Arial" w:hAnsi="Arial"/>
              </w:rPr>
              <w:t>20M</w:t>
            </w:r>
            <w:r>
              <w:rPr>
                <w:rFonts w:ascii="Arial" w:hAnsi="Arial"/>
                <w:color w:val="FF0000"/>
              </w:rPr>
              <w:t xml:space="preserve"> </w:t>
            </w:r>
          </w:p>
          <w:p w14:paraId="36992DC0" w14:textId="7A5981E9" w:rsidR="00FD3D3A" w:rsidRDefault="00FD3D3A" w:rsidP="007A25E1">
            <w:pPr>
              <w:numPr>
                <w:ilvl w:val="0"/>
                <w:numId w:val="2"/>
              </w:numPr>
              <w:spacing w:line="276" w:lineRule="auto"/>
              <w:jc w:val="both"/>
              <w:rPr>
                <w:rFonts w:ascii="Arial" w:hAnsi="Arial"/>
              </w:rPr>
            </w:pPr>
            <w:r w:rsidRPr="000C7C33">
              <w:rPr>
                <w:rFonts w:ascii="Arial" w:hAnsi="Arial"/>
              </w:rPr>
              <w:t xml:space="preserve">The post holder may be required to work evenings, </w:t>
            </w:r>
            <w:r w:rsidR="006E1EA1" w:rsidRPr="000C7C33">
              <w:rPr>
                <w:rFonts w:ascii="Arial" w:hAnsi="Arial"/>
              </w:rPr>
              <w:t>weekends,</w:t>
            </w:r>
            <w:r w:rsidRPr="000C7C33">
              <w:rPr>
                <w:rFonts w:ascii="Arial" w:hAnsi="Arial"/>
              </w:rPr>
              <w:t xml:space="preserve"> and occasional public holidays to meet service requirements.</w:t>
            </w:r>
          </w:p>
          <w:p w14:paraId="76CBE986" w14:textId="4BE9225B" w:rsidR="00004180" w:rsidRPr="00E05001" w:rsidRDefault="00FD3D3A" w:rsidP="007A25E1">
            <w:pPr>
              <w:numPr>
                <w:ilvl w:val="0"/>
                <w:numId w:val="2"/>
              </w:numPr>
              <w:spacing w:line="276" w:lineRule="auto"/>
              <w:jc w:val="both"/>
              <w:rPr>
                <w:rFonts w:ascii="Arial" w:hAnsi="Arial" w:cs="Arial"/>
                <w:b/>
                <w:bCs/>
                <w:color w:val="006B6F"/>
              </w:rPr>
            </w:pPr>
            <w:r w:rsidRPr="002752A6">
              <w:rPr>
                <w:rFonts w:ascii="Arial" w:hAnsi="Arial"/>
              </w:rPr>
              <w:t>The Council’s normal working hours is a total of 36 hours per week. However, to fulfil the functions of the post, it is anticipated as requiring in the region of 45 hours per week on average.</w:t>
            </w:r>
          </w:p>
        </w:tc>
      </w:tr>
    </w:tbl>
    <w:p w14:paraId="2D939ECA" w14:textId="77777777" w:rsidR="00A31F73" w:rsidRPr="000D786F" w:rsidRDefault="00A31F73">
      <w:pPr>
        <w:rPr>
          <w:rFonts w:ascii="Aptos Display" w:hAnsi="Aptos Display"/>
          <w:b/>
          <w:bCs/>
          <w:color w:val="006B6F"/>
          <w:sz w:val="6"/>
          <w:szCs w:val="6"/>
        </w:rPr>
      </w:pPr>
    </w:p>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10"/>
        <w:gridCol w:w="9214"/>
      </w:tblGrid>
      <w:tr w:rsidR="00097374" w:rsidRPr="009D42AA" w14:paraId="56C488E1" w14:textId="77777777" w:rsidTr="008D4330">
        <w:trPr>
          <w:trHeight w:hRule="exact" w:val="567"/>
        </w:trPr>
        <w:tc>
          <w:tcPr>
            <w:tcW w:w="9924" w:type="dxa"/>
            <w:gridSpan w:val="2"/>
            <w:shd w:val="clear" w:color="auto" w:fill="006B6F"/>
            <w:vAlign w:val="center"/>
          </w:tcPr>
          <w:p w14:paraId="6D9A6293" w14:textId="7A865EE0" w:rsidR="00097374" w:rsidRPr="009D42AA" w:rsidRDefault="0017213D" w:rsidP="009255A3">
            <w:pPr>
              <w:rPr>
                <w:rFonts w:ascii="Arial" w:hAnsi="Arial" w:cs="Arial"/>
                <w:b/>
                <w:bCs/>
                <w:color w:val="006B6F"/>
                <w:sz w:val="52"/>
                <w:szCs w:val="52"/>
              </w:rPr>
            </w:pPr>
            <w:r>
              <w:rPr>
                <w:rFonts w:ascii="Aptos Display" w:hAnsi="Aptos Display"/>
                <w:b/>
                <w:bCs/>
                <w:color w:val="FFFFFF" w:themeColor="background1"/>
                <w:sz w:val="28"/>
                <w:szCs w:val="28"/>
              </w:rPr>
              <w:t xml:space="preserve">Key </w:t>
            </w:r>
            <w:r w:rsidR="00A3334E">
              <w:rPr>
                <w:rFonts w:ascii="Aptos Display" w:hAnsi="Aptos Display"/>
                <w:b/>
                <w:bCs/>
                <w:color w:val="FFFFFF" w:themeColor="background1"/>
                <w:sz w:val="28"/>
                <w:szCs w:val="28"/>
              </w:rPr>
              <w:t>Responsibilities</w:t>
            </w:r>
            <w:r w:rsidR="00C522D5">
              <w:rPr>
                <w:rFonts w:ascii="Aptos Display" w:hAnsi="Aptos Display"/>
                <w:b/>
                <w:bCs/>
                <w:color w:val="FFFFFF" w:themeColor="background1"/>
                <w:sz w:val="28"/>
                <w:szCs w:val="28"/>
              </w:rPr>
              <w:t xml:space="preserve"> </w:t>
            </w:r>
          </w:p>
        </w:tc>
      </w:tr>
      <w:tr w:rsidR="008B268F" w14:paraId="4D259AB4" w14:textId="77777777" w:rsidTr="008D4330">
        <w:tc>
          <w:tcPr>
            <w:tcW w:w="9924" w:type="dxa"/>
            <w:gridSpan w:val="2"/>
            <w:shd w:val="clear" w:color="auto" w:fill="F5F5F5"/>
          </w:tcPr>
          <w:p w14:paraId="49D38E16" w14:textId="77777777" w:rsidR="008B268F" w:rsidRPr="00E82B21" w:rsidRDefault="008B268F" w:rsidP="009255A3">
            <w:pPr>
              <w:rPr>
                <w:rFonts w:ascii="Arial" w:hAnsi="Arial" w:cs="Arial"/>
                <w:b/>
                <w:bCs/>
                <w:color w:val="006B6F"/>
                <w:sz w:val="24"/>
                <w:szCs w:val="24"/>
              </w:rPr>
            </w:pPr>
          </w:p>
          <w:p w14:paraId="40F3A928" w14:textId="7BE8C0BF" w:rsidR="008B268F" w:rsidRPr="00E82B21" w:rsidRDefault="0017213D" w:rsidP="00AE351A">
            <w:pPr>
              <w:rPr>
                <w:rFonts w:ascii="Arial" w:hAnsi="Arial" w:cs="Arial"/>
                <w:color w:val="0D0D0D" w:themeColor="text1" w:themeTint="F2"/>
                <w:sz w:val="24"/>
                <w:szCs w:val="24"/>
              </w:rPr>
            </w:pPr>
            <w:r w:rsidRPr="00E82B21">
              <w:rPr>
                <w:rFonts w:ascii="Arial" w:hAnsi="Arial" w:cs="Arial"/>
                <w:color w:val="0D0D0D" w:themeColor="text1" w:themeTint="F2"/>
                <w:sz w:val="24"/>
                <w:szCs w:val="24"/>
              </w:rPr>
              <w:t>Key respo</w:t>
            </w:r>
            <w:r w:rsidR="004B1BA4" w:rsidRPr="00E82B21">
              <w:rPr>
                <w:rFonts w:ascii="Arial" w:hAnsi="Arial" w:cs="Arial"/>
                <w:color w:val="0D0D0D" w:themeColor="text1" w:themeTint="F2"/>
                <w:sz w:val="24"/>
                <w:szCs w:val="24"/>
              </w:rPr>
              <w:t>nsibilities below</w:t>
            </w:r>
            <w:r w:rsidRPr="00E82B21">
              <w:rPr>
                <w:rFonts w:ascii="Arial" w:hAnsi="Arial" w:cs="Arial"/>
                <w:color w:val="0D0D0D" w:themeColor="text1" w:themeTint="F2"/>
                <w:sz w:val="24"/>
                <w:szCs w:val="24"/>
              </w:rPr>
              <w:t xml:space="preserve"> are intended to be a guide to the range and level of work expected of the post holder</w:t>
            </w:r>
            <w:r w:rsidR="006E1EA1" w:rsidRPr="00E82B21">
              <w:rPr>
                <w:rFonts w:ascii="Arial" w:hAnsi="Arial" w:cs="Arial"/>
                <w:color w:val="0D0D0D" w:themeColor="text1" w:themeTint="F2"/>
                <w:sz w:val="24"/>
                <w:szCs w:val="24"/>
              </w:rPr>
              <w:t xml:space="preserve">. </w:t>
            </w:r>
            <w:r w:rsidRPr="00E82B21">
              <w:rPr>
                <w:rFonts w:ascii="Arial" w:hAnsi="Arial" w:cs="Arial"/>
                <w:color w:val="0D0D0D" w:themeColor="text1" w:themeTint="F2"/>
                <w:sz w:val="24"/>
                <w:szCs w:val="24"/>
              </w:rPr>
              <w:t>This is not an exhaustive list of all tasks that may fall to the post holder and employees will be expected to carry out such other reasonable duties which may be required from time to time</w:t>
            </w:r>
            <w:r w:rsidR="002752A6">
              <w:rPr>
                <w:rFonts w:ascii="Arial" w:hAnsi="Arial" w:cs="Arial"/>
                <w:color w:val="0D0D0D" w:themeColor="text1" w:themeTint="F2"/>
                <w:sz w:val="24"/>
                <w:szCs w:val="24"/>
              </w:rPr>
              <w:t>.</w:t>
            </w:r>
            <w:r w:rsidR="00863C29" w:rsidRPr="00E82B21">
              <w:rPr>
                <w:rFonts w:ascii="Arial" w:hAnsi="Arial" w:cs="Arial"/>
                <w:color w:val="0D0D0D" w:themeColor="text1" w:themeTint="F2"/>
                <w:sz w:val="24"/>
                <w:szCs w:val="24"/>
              </w:rPr>
              <w:t xml:space="preserve"> </w:t>
            </w:r>
          </w:p>
          <w:p w14:paraId="0614203E" w14:textId="3A932BE1" w:rsidR="008B268F" w:rsidRPr="00E82B21" w:rsidRDefault="008B268F" w:rsidP="00AE351A">
            <w:pPr>
              <w:rPr>
                <w:rFonts w:ascii="Arial" w:hAnsi="Arial" w:cs="Arial"/>
                <w:b/>
                <w:bCs/>
                <w:color w:val="006B6F"/>
                <w:sz w:val="24"/>
                <w:szCs w:val="24"/>
              </w:rPr>
            </w:pPr>
          </w:p>
        </w:tc>
      </w:tr>
      <w:tr w:rsidR="006D0C0E" w14:paraId="597AF2E5" w14:textId="77777777" w:rsidTr="00E82B21">
        <w:trPr>
          <w:trHeight w:val="585"/>
        </w:trPr>
        <w:tc>
          <w:tcPr>
            <w:tcW w:w="710" w:type="dxa"/>
            <w:shd w:val="clear" w:color="auto" w:fill="006B6F"/>
            <w:vAlign w:val="center"/>
          </w:tcPr>
          <w:p w14:paraId="53C2C5C7" w14:textId="3321A31A" w:rsidR="006D0C0E" w:rsidRPr="00E82B21" w:rsidRDefault="001F170D" w:rsidP="001F170D">
            <w:pPr>
              <w:jc w:val="center"/>
              <w:rPr>
                <w:rFonts w:ascii="Arial" w:hAnsi="Arial" w:cs="Arial"/>
                <w:b/>
                <w:bCs/>
                <w:color w:val="FFFFFF" w:themeColor="background1"/>
                <w:sz w:val="24"/>
                <w:szCs w:val="24"/>
              </w:rPr>
            </w:pPr>
            <w:r w:rsidRPr="00E82B21">
              <w:rPr>
                <w:rFonts w:ascii="Arial" w:hAnsi="Arial" w:cs="Arial"/>
                <w:b/>
                <w:bCs/>
                <w:color w:val="FFFFFF" w:themeColor="background1"/>
                <w:sz w:val="24"/>
                <w:szCs w:val="24"/>
              </w:rPr>
              <w:t>1</w:t>
            </w:r>
          </w:p>
        </w:tc>
        <w:tc>
          <w:tcPr>
            <w:tcW w:w="9214" w:type="dxa"/>
            <w:shd w:val="clear" w:color="auto" w:fill="F5F5F5"/>
          </w:tcPr>
          <w:p w14:paraId="722A3D34" w14:textId="372337F6" w:rsidR="00422358" w:rsidRPr="00E82B21" w:rsidRDefault="009A11D3" w:rsidP="00142A87">
            <w:pPr>
              <w:spacing w:line="276" w:lineRule="auto"/>
              <w:jc w:val="both"/>
              <w:rPr>
                <w:rFonts w:ascii="Arial" w:hAnsi="Arial" w:cs="Arial"/>
                <w:color w:val="171717" w:themeColor="background2" w:themeShade="1A"/>
                <w:sz w:val="24"/>
                <w:szCs w:val="24"/>
              </w:rPr>
            </w:pPr>
            <w:r w:rsidRPr="00E82B21">
              <w:rPr>
                <w:rFonts w:ascii="Arial" w:eastAsia="Times New Roman" w:hAnsi="Arial" w:cs="Arial"/>
                <w:color w:val="000000"/>
                <w:kern w:val="0"/>
                <w:sz w:val="24"/>
                <w:szCs w:val="24"/>
                <w:lang w:eastAsia="en-GB"/>
                <w14:ligatures w14:val="none"/>
              </w:rPr>
              <w:t>Provide operational leadership and expertise in developing and implementing social work practices and policies for vulnerable children, ensuring consistency across all service areas.</w:t>
            </w:r>
            <w:r w:rsidR="00E82B21" w:rsidRPr="00E82B21">
              <w:rPr>
                <w:rFonts w:ascii="Arial" w:eastAsia="Times New Roman" w:hAnsi="Arial" w:cs="Arial"/>
                <w:color w:val="000000"/>
                <w:kern w:val="0"/>
                <w:sz w:val="24"/>
                <w:szCs w:val="24"/>
                <w:lang w:eastAsia="en-GB"/>
                <w14:ligatures w14:val="none"/>
              </w:rPr>
              <w:t xml:space="preserve"> </w:t>
            </w:r>
          </w:p>
        </w:tc>
      </w:tr>
      <w:tr w:rsidR="006D0C0E" w14:paraId="7FFE3816" w14:textId="77777777" w:rsidTr="008D4330">
        <w:trPr>
          <w:trHeight w:val="567"/>
        </w:trPr>
        <w:tc>
          <w:tcPr>
            <w:tcW w:w="710" w:type="dxa"/>
            <w:shd w:val="clear" w:color="auto" w:fill="006B6F"/>
            <w:vAlign w:val="center"/>
          </w:tcPr>
          <w:p w14:paraId="2D9026B7" w14:textId="2C7AEE32" w:rsidR="006D0C0E" w:rsidRPr="00E82B21" w:rsidRDefault="001F170D" w:rsidP="001F170D">
            <w:pPr>
              <w:jc w:val="center"/>
              <w:rPr>
                <w:rFonts w:ascii="Arial" w:hAnsi="Arial" w:cs="Arial"/>
                <w:b/>
                <w:bCs/>
                <w:color w:val="FFFFFF" w:themeColor="background1"/>
                <w:sz w:val="24"/>
                <w:szCs w:val="24"/>
              </w:rPr>
            </w:pPr>
            <w:r w:rsidRPr="00E82B21">
              <w:rPr>
                <w:rFonts w:ascii="Arial" w:hAnsi="Arial" w:cs="Arial"/>
                <w:b/>
                <w:bCs/>
                <w:color w:val="FFFFFF" w:themeColor="background1"/>
                <w:sz w:val="24"/>
                <w:szCs w:val="24"/>
              </w:rPr>
              <w:t>2</w:t>
            </w:r>
          </w:p>
        </w:tc>
        <w:tc>
          <w:tcPr>
            <w:tcW w:w="9214" w:type="dxa"/>
            <w:shd w:val="clear" w:color="auto" w:fill="F5F5F5"/>
          </w:tcPr>
          <w:p w14:paraId="0E2A1898" w14:textId="24425BA1" w:rsidR="00422358" w:rsidRPr="00E82B21" w:rsidRDefault="009A11D3" w:rsidP="004469AF">
            <w:pPr>
              <w:spacing w:line="276" w:lineRule="auto"/>
              <w:rPr>
                <w:rFonts w:ascii="Arial" w:hAnsi="Arial" w:cs="Arial"/>
                <w:color w:val="171717" w:themeColor="background2" w:themeShade="1A"/>
                <w:sz w:val="24"/>
                <w:szCs w:val="24"/>
              </w:rPr>
            </w:pPr>
            <w:r w:rsidRPr="00E82B21">
              <w:rPr>
                <w:rFonts w:ascii="Arial" w:eastAsia="Times New Roman" w:hAnsi="Arial" w:cs="Arial"/>
                <w:color w:val="000000"/>
                <w:kern w:val="0"/>
                <w:sz w:val="24"/>
                <w:szCs w:val="24"/>
                <w:lang w:eastAsia="en-GB"/>
                <w14:ligatures w14:val="none"/>
              </w:rPr>
              <w:t>Take accountability for the quality and effectiveness of services, safeguarding children and young people, and securing permanency in all settings.</w:t>
            </w:r>
          </w:p>
        </w:tc>
      </w:tr>
      <w:tr w:rsidR="006D0C0E" w14:paraId="13430D8A" w14:textId="77777777" w:rsidTr="008D4330">
        <w:trPr>
          <w:trHeight w:val="567"/>
        </w:trPr>
        <w:tc>
          <w:tcPr>
            <w:tcW w:w="710" w:type="dxa"/>
            <w:shd w:val="clear" w:color="auto" w:fill="006B6F"/>
            <w:vAlign w:val="center"/>
          </w:tcPr>
          <w:p w14:paraId="7BF1976A" w14:textId="0310AE2A" w:rsidR="006D0C0E" w:rsidRPr="00E82B21" w:rsidRDefault="001F170D" w:rsidP="001F170D">
            <w:pPr>
              <w:jc w:val="center"/>
              <w:rPr>
                <w:rFonts w:ascii="Arial" w:hAnsi="Arial" w:cs="Arial"/>
                <w:b/>
                <w:bCs/>
                <w:color w:val="FFFFFF" w:themeColor="background1"/>
                <w:sz w:val="24"/>
                <w:szCs w:val="24"/>
              </w:rPr>
            </w:pPr>
            <w:r w:rsidRPr="00E82B21">
              <w:rPr>
                <w:rFonts w:ascii="Arial" w:hAnsi="Arial" w:cs="Arial"/>
                <w:b/>
                <w:bCs/>
                <w:color w:val="FFFFFF" w:themeColor="background1"/>
                <w:sz w:val="24"/>
                <w:szCs w:val="24"/>
              </w:rPr>
              <w:t>3</w:t>
            </w:r>
          </w:p>
        </w:tc>
        <w:tc>
          <w:tcPr>
            <w:tcW w:w="9214" w:type="dxa"/>
            <w:shd w:val="clear" w:color="auto" w:fill="F5F5F5"/>
          </w:tcPr>
          <w:p w14:paraId="7E4AB65D" w14:textId="5E5F2AE1" w:rsidR="00422358" w:rsidRPr="00E82B21" w:rsidRDefault="009A11D3" w:rsidP="004469AF">
            <w:pPr>
              <w:spacing w:line="276" w:lineRule="auto"/>
              <w:rPr>
                <w:rFonts w:ascii="Arial" w:hAnsi="Arial" w:cs="Arial"/>
                <w:color w:val="171717" w:themeColor="background2" w:themeShade="1A"/>
                <w:sz w:val="24"/>
                <w:szCs w:val="24"/>
              </w:rPr>
            </w:pPr>
            <w:r w:rsidRPr="00E82B21">
              <w:rPr>
                <w:rFonts w:ascii="Arial" w:eastAsia="Times New Roman" w:hAnsi="Arial" w:cs="Arial"/>
                <w:color w:val="000000"/>
                <w:kern w:val="0"/>
                <w:sz w:val="24"/>
                <w:szCs w:val="24"/>
                <w:lang w:eastAsia="en-GB"/>
                <w14:ligatures w14:val="none"/>
              </w:rPr>
              <w:t>Embed a culture of continuous improvement and robust quality assurance, using learning to drive better outcomes for children and families.</w:t>
            </w:r>
          </w:p>
        </w:tc>
      </w:tr>
      <w:tr w:rsidR="006D0C0E" w14:paraId="03E6FA29" w14:textId="77777777" w:rsidTr="008D4330">
        <w:trPr>
          <w:trHeight w:val="567"/>
        </w:trPr>
        <w:tc>
          <w:tcPr>
            <w:tcW w:w="710" w:type="dxa"/>
            <w:shd w:val="clear" w:color="auto" w:fill="006B6F"/>
            <w:vAlign w:val="center"/>
          </w:tcPr>
          <w:p w14:paraId="576DB237" w14:textId="31F62500" w:rsidR="006D0C0E" w:rsidRPr="00E82B21" w:rsidRDefault="001F170D" w:rsidP="001F170D">
            <w:pPr>
              <w:jc w:val="center"/>
              <w:rPr>
                <w:rFonts w:ascii="Arial" w:hAnsi="Arial" w:cs="Arial"/>
                <w:b/>
                <w:bCs/>
                <w:color w:val="FFFFFF" w:themeColor="background1"/>
                <w:sz w:val="24"/>
                <w:szCs w:val="24"/>
              </w:rPr>
            </w:pPr>
            <w:r w:rsidRPr="00E82B21">
              <w:rPr>
                <w:rFonts w:ascii="Arial" w:hAnsi="Arial" w:cs="Arial"/>
                <w:b/>
                <w:bCs/>
                <w:color w:val="FFFFFF" w:themeColor="background1"/>
                <w:sz w:val="24"/>
                <w:szCs w:val="24"/>
              </w:rPr>
              <w:t>4</w:t>
            </w:r>
          </w:p>
        </w:tc>
        <w:tc>
          <w:tcPr>
            <w:tcW w:w="9214" w:type="dxa"/>
            <w:shd w:val="clear" w:color="auto" w:fill="F5F5F5"/>
          </w:tcPr>
          <w:p w14:paraId="265AC93D" w14:textId="4487C707" w:rsidR="00422358" w:rsidRPr="00E82B21" w:rsidRDefault="009A11D3" w:rsidP="004469AF">
            <w:pPr>
              <w:spacing w:line="276" w:lineRule="auto"/>
              <w:rPr>
                <w:rFonts w:ascii="Arial" w:hAnsi="Arial" w:cs="Arial"/>
                <w:color w:val="171717" w:themeColor="background2" w:themeShade="1A"/>
                <w:sz w:val="24"/>
                <w:szCs w:val="24"/>
              </w:rPr>
            </w:pPr>
            <w:r w:rsidRPr="00E82B21">
              <w:rPr>
                <w:rFonts w:ascii="Arial" w:eastAsia="Times New Roman" w:hAnsi="Arial" w:cs="Arial"/>
                <w:color w:val="000000"/>
                <w:kern w:val="0"/>
                <w:sz w:val="24"/>
                <w:szCs w:val="24"/>
                <w:lang w:eastAsia="en-GB"/>
                <w14:ligatures w14:val="none"/>
              </w:rPr>
              <w:t>Ensure that the voices and feedback of children and families shape service development, enhancing their lived experience in Newham.</w:t>
            </w:r>
          </w:p>
        </w:tc>
      </w:tr>
      <w:tr w:rsidR="006D0C0E" w14:paraId="4B4AE50B" w14:textId="77777777" w:rsidTr="008D4330">
        <w:trPr>
          <w:trHeight w:val="567"/>
        </w:trPr>
        <w:tc>
          <w:tcPr>
            <w:tcW w:w="710" w:type="dxa"/>
            <w:shd w:val="clear" w:color="auto" w:fill="006B6F"/>
            <w:vAlign w:val="center"/>
          </w:tcPr>
          <w:p w14:paraId="57DB52AC" w14:textId="4AF63D21" w:rsidR="006D0C0E" w:rsidRPr="00E82B21" w:rsidRDefault="001F170D" w:rsidP="001F170D">
            <w:pPr>
              <w:jc w:val="center"/>
              <w:rPr>
                <w:rFonts w:ascii="Arial" w:hAnsi="Arial" w:cs="Arial"/>
                <w:b/>
                <w:bCs/>
                <w:color w:val="FFFFFF" w:themeColor="background1"/>
                <w:sz w:val="24"/>
                <w:szCs w:val="24"/>
              </w:rPr>
            </w:pPr>
            <w:r w:rsidRPr="00E82B21">
              <w:rPr>
                <w:rFonts w:ascii="Arial" w:hAnsi="Arial" w:cs="Arial"/>
                <w:b/>
                <w:bCs/>
                <w:color w:val="FFFFFF" w:themeColor="background1"/>
                <w:sz w:val="24"/>
                <w:szCs w:val="24"/>
              </w:rPr>
              <w:t>5</w:t>
            </w:r>
          </w:p>
        </w:tc>
        <w:tc>
          <w:tcPr>
            <w:tcW w:w="9214" w:type="dxa"/>
            <w:shd w:val="clear" w:color="auto" w:fill="F5F5F5"/>
          </w:tcPr>
          <w:p w14:paraId="13FF7C29" w14:textId="367CA8B3" w:rsidR="00422358" w:rsidRPr="00E82B21" w:rsidRDefault="009A11D3" w:rsidP="004469AF">
            <w:pPr>
              <w:spacing w:line="276" w:lineRule="auto"/>
              <w:rPr>
                <w:rFonts w:ascii="Arial" w:hAnsi="Arial" w:cs="Arial"/>
                <w:color w:val="171717" w:themeColor="background2" w:themeShade="1A"/>
                <w:sz w:val="24"/>
                <w:szCs w:val="24"/>
              </w:rPr>
            </w:pPr>
            <w:r w:rsidRPr="00E82B21">
              <w:rPr>
                <w:rFonts w:ascii="Arial" w:eastAsia="Times New Roman" w:hAnsi="Arial" w:cs="Arial"/>
                <w:color w:val="000000"/>
                <w:kern w:val="0"/>
                <w:sz w:val="24"/>
                <w:szCs w:val="24"/>
                <w:lang w:eastAsia="en-GB"/>
                <w14:ligatures w14:val="none"/>
              </w:rPr>
              <w:t>Interpret and apply current legislation, statutory guidance, and professional standards, maintaining up-to-date procedures across the directorate and with multi-agency partners.</w:t>
            </w:r>
          </w:p>
        </w:tc>
      </w:tr>
      <w:tr w:rsidR="006D0C0E" w14:paraId="74917F1C" w14:textId="77777777" w:rsidTr="008D4330">
        <w:trPr>
          <w:trHeight w:val="567"/>
        </w:trPr>
        <w:tc>
          <w:tcPr>
            <w:tcW w:w="710" w:type="dxa"/>
            <w:shd w:val="clear" w:color="auto" w:fill="006B6F"/>
            <w:vAlign w:val="center"/>
          </w:tcPr>
          <w:p w14:paraId="1D09BB48" w14:textId="6393FA72" w:rsidR="006D0C0E" w:rsidRPr="00E82B21" w:rsidRDefault="001F170D" w:rsidP="001F170D">
            <w:pPr>
              <w:jc w:val="center"/>
              <w:rPr>
                <w:rFonts w:ascii="Arial" w:hAnsi="Arial" w:cs="Arial"/>
                <w:b/>
                <w:bCs/>
                <w:color w:val="FFFFFF" w:themeColor="background1"/>
                <w:sz w:val="24"/>
                <w:szCs w:val="24"/>
              </w:rPr>
            </w:pPr>
            <w:r w:rsidRPr="00E82B21">
              <w:rPr>
                <w:rFonts w:ascii="Arial" w:hAnsi="Arial" w:cs="Arial"/>
                <w:b/>
                <w:bCs/>
                <w:color w:val="FFFFFF" w:themeColor="background1"/>
                <w:sz w:val="24"/>
                <w:szCs w:val="24"/>
              </w:rPr>
              <w:t>6</w:t>
            </w:r>
          </w:p>
        </w:tc>
        <w:tc>
          <w:tcPr>
            <w:tcW w:w="9214" w:type="dxa"/>
            <w:shd w:val="clear" w:color="auto" w:fill="F5F5F5"/>
          </w:tcPr>
          <w:p w14:paraId="19628B94" w14:textId="02737B69" w:rsidR="00422358" w:rsidRPr="00E82B21" w:rsidRDefault="009A11D3" w:rsidP="004469AF">
            <w:pPr>
              <w:spacing w:line="276" w:lineRule="auto"/>
              <w:rPr>
                <w:rFonts w:ascii="Arial" w:hAnsi="Arial" w:cs="Arial"/>
                <w:color w:val="171717" w:themeColor="background2" w:themeShade="1A"/>
                <w:sz w:val="24"/>
                <w:szCs w:val="24"/>
              </w:rPr>
            </w:pPr>
            <w:r w:rsidRPr="00E82B21">
              <w:rPr>
                <w:rFonts w:ascii="Arial" w:eastAsia="Times New Roman" w:hAnsi="Arial" w:cs="Arial"/>
                <w:color w:val="000000"/>
                <w:kern w:val="0"/>
                <w:sz w:val="24"/>
                <w:szCs w:val="24"/>
                <w:lang w:eastAsia="en-GB"/>
                <w14:ligatures w14:val="none"/>
              </w:rPr>
              <w:t>Lead and manage services to deliver efficient, effective, and value-for-money support, ensuring high performance within budgetary constraints</w:t>
            </w:r>
          </w:p>
        </w:tc>
      </w:tr>
      <w:tr w:rsidR="00552370" w:rsidRPr="000D786F" w14:paraId="3CF23095" w14:textId="77777777" w:rsidTr="00E82B21">
        <w:trPr>
          <w:trHeight w:val="631"/>
        </w:trPr>
        <w:tc>
          <w:tcPr>
            <w:tcW w:w="710" w:type="dxa"/>
            <w:shd w:val="clear" w:color="auto" w:fill="006B6F"/>
            <w:vAlign w:val="center"/>
          </w:tcPr>
          <w:p w14:paraId="09135A41" w14:textId="24BCFF71" w:rsidR="00552370" w:rsidRPr="00E82B21" w:rsidRDefault="00552370" w:rsidP="00C00774">
            <w:pPr>
              <w:jc w:val="center"/>
              <w:rPr>
                <w:rFonts w:ascii="Arial" w:hAnsi="Arial" w:cs="Arial"/>
                <w:b/>
                <w:bCs/>
                <w:color w:val="FFFFFF" w:themeColor="background1"/>
                <w:sz w:val="24"/>
                <w:szCs w:val="24"/>
              </w:rPr>
            </w:pPr>
            <w:r w:rsidRPr="00E82B21">
              <w:rPr>
                <w:rFonts w:ascii="Arial" w:hAnsi="Arial" w:cs="Arial"/>
                <w:b/>
                <w:bCs/>
                <w:color w:val="FFFFFF" w:themeColor="background1"/>
                <w:sz w:val="24"/>
                <w:szCs w:val="24"/>
              </w:rPr>
              <w:t>7</w:t>
            </w:r>
          </w:p>
        </w:tc>
        <w:tc>
          <w:tcPr>
            <w:tcW w:w="9214" w:type="dxa"/>
            <w:shd w:val="clear" w:color="auto" w:fill="F5F5F5"/>
          </w:tcPr>
          <w:p w14:paraId="28B182C3" w14:textId="020F3414" w:rsidR="00552370" w:rsidRPr="00E82B21" w:rsidRDefault="009A11D3" w:rsidP="00142A87">
            <w:pPr>
              <w:spacing w:line="276" w:lineRule="auto"/>
              <w:jc w:val="both"/>
              <w:rPr>
                <w:rFonts w:ascii="Arial" w:hAnsi="Arial" w:cs="Arial"/>
                <w:color w:val="171717" w:themeColor="background2" w:themeShade="1A"/>
                <w:sz w:val="24"/>
                <w:szCs w:val="24"/>
              </w:rPr>
            </w:pPr>
            <w:r w:rsidRPr="00E82B21">
              <w:rPr>
                <w:rFonts w:ascii="Arial" w:eastAsia="Times New Roman" w:hAnsi="Arial" w:cs="Arial"/>
                <w:color w:val="000000"/>
                <w:kern w:val="0"/>
                <w:sz w:val="24"/>
                <w:szCs w:val="24"/>
                <w:lang w:eastAsia="en-GB"/>
                <w14:ligatures w14:val="none"/>
              </w:rPr>
              <w:t>Support staff recruitment, retention, and professional development, ensuring teams are well-resourced and focused on achieving positive, permanent outcomes.</w:t>
            </w:r>
          </w:p>
        </w:tc>
      </w:tr>
      <w:tr w:rsidR="00552370" w:rsidRPr="000D786F" w14:paraId="30CA6B51" w14:textId="77777777" w:rsidTr="008D4330">
        <w:trPr>
          <w:trHeight w:val="567"/>
        </w:trPr>
        <w:tc>
          <w:tcPr>
            <w:tcW w:w="710" w:type="dxa"/>
            <w:shd w:val="clear" w:color="auto" w:fill="006B6F"/>
            <w:vAlign w:val="center"/>
          </w:tcPr>
          <w:p w14:paraId="323E9162" w14:textId="7FD11898" w:rsidR="00552370" w:rsidRPr="00E82B21" w:rsidRDefault="00552370" w:rsidP="00C00774">
            <w:pPr>
              <w:jc w:val="center"/>
              <w:rPr>
                <w:rFonts w:ascii="Arial" w:hAnsi="Arial" w:cs="Arial"/>
                <w:b/>
                <w:bCs/>
                <w:color w:val="FFFFFF" w:themeColor="background1"/>
                <w:sz w:val="24"/>
                <w:szCs w:val="24"/>
              </w:rPr>
            </w:pPr>
            <w:r w:rsidRPr="00E82B21">
              <w:rPr>
                <w:rFonts w:ascii="Arial" w:hAnsi="Arial" w:cs="Arial"/>
                <w:b/>
                <w:bCs/>
                <w:color w:val="FFFFFF" w:themeColor="background1"/>
                <w:sz w:val="24"/>
                <w:szCs w:val="24"/>
              </w:rPr>
              <w:t>8</w:t>
            </w:r>
          </w:p>
        </w:tc>
        <w:tc>
          <w:tcPr>
            <w:tcW w:w="9214" w:type="dxa"/>
            <w:shd w:val="clear" w:color="auto" w:fill="F5F5F5"/>
          </w:tcPr>
          <w:p w14:paraId="7874B82C" w14:textId="2F1BBACA" w:rsidR="00552370" w:rsidRPr="00E82B21" w:rsidRDefault="009A11D3" w:rsidP="00142A87">
            <w:pPr>
              <w:spacing w:line="276" w:lineRule="auto"/>
              <w:jc w:val="both"/>
              <w:rPr>
                <w:rFonts w:ascii="Arial" w:hAnsi="Arial" w:cs="Arial"/>
                <w:color w:val="171717" w:themeColor="background2" w:themeShade="1A"/>
                <w:sz w:val="24"/>
                <w:szCs w:val="24"/>
              </w:rPr>
            </w:pPr>
            <w:r w:rsidRPr="00E82B21">
              <w:rPr>
                <w:rFonts w:ascii="Arial" w:eastAsia="Times New Roman" w:hAnsi="Arial" w:cs="Arial"/>
                <w:color w:val="000000"/>
                <w:kern w:val="0"/>
                <w:sz w:val="24"/>
                <w:szCs w:val="24"/>
                <w:lang w:eastAsia="en-GB"/>
                <w14:ligatures w14:val="none"/>
              </w:rPr>
              <w:t xml:space="preserve">Maintain strong communication and collaboration with commissioners, contract managers, and external partners to meet the needs of children and </w:t>
            </w:r>
            <w:r w:rsidR="00E82B21" w:rsidRPr="00E82B21">
              <w:rPr>
                <w:rFonts w:ascii="Arial" w:eastAsia="Times New Roman" w:hAnsi="Arial" w:cs="Arial"/>
                <w:color w:val="000000"/>
                <w:kern w:val="0"/>
                <w:sz w:val="24"/>
                <w:szCs w:val="24"/>
                <w:lang w:eastAsia="en-GB"/>
                <w14:ligatures w14:val="none"/>
              </w:rPr>
              <w:t>families and</w:t>
            </w:r>
            <w:r w:rsidRPr="00E82B21">
              <w:rPr>
                <w:rFonts w:ascii="Arial" w:eastAsia="Times New Roman" w:hAnsi="Arial" w:cs="Arial"/>
                <w:color w:val="000000"/>
                <w:kern w:val="0"/>
                <w:sz w:val="24"/>
                <w:szCs w:val="24"/>
                <w:lang w:eastAsia="en-GB"/>
                <w14:ligatures w14:val="none"/>
              </w:rPr>
              <w:t xml:space="preserve"> ensure compliance with inspection and regulatory standards.</w:t>
            </w:r>
          </w:p>
        </w:tc>
      </w:tr>
      <w:tr w:rsidR="00FC55FA" w:rsidRPr="000D786F" w14:paraId="7B7D1AB4" w14:textId="77777777" w:rsidTr="008D4330">
        <w:trPr>
          <w:trHeight w:val="567"/>
        </w:trPr>
        <w:tc>
          <w:tcPr>
            <w:tcW w:w="710" w:type="dxa"/>
            <w:shd w:val="clear" w:color="auto" w:fill="006B6F"/>
            <w:vAlign w:val="center"/>
          </w:tcPr>
          <w:p w14:paraId="4F8D0CB6" w14:textId="6A18D57C" w:rsidR="00FC55FA" w:rsidRPr="00E82B21" w:rsidRDefault="00FC55FA" w:rsidP="00C00774">
            <w:pPr>
              <w:jc w:val="center"/>
              <w:rPr>
                <w:rFonts w:ascii="Arial" w:hAnsi="Arial" w:cs="Arial"/>
                <w:b/>
                <w:bCs/>
                <w:color w:val="FFFFFF" w:themeColor="background1"/>
                <w:sz w:val="24"/>
                <w:szCs w:val="24"/>
              </w:rPr>
            </w:pPr>
            <w:r w:rsidRPr="00E82B21">
              <w:rPr>
                <w:rFonts w:ascii="Arial" w:hAnsi="Arial" w:cs="Arial"/>
                <w:b/>
                <w:bCs/>
                <w:color w:val="FFFFFF" w:themeColor="background1"/>
                <w:sz w:val="24"/>
                <w:szCs w:val="24"/>
              </w:rPr>
              <w:t>9</w:t>
            </w:r>
          </w:p>
        </w:tc>
        <w:tc>
          <w:tcPr>
            <w:tcW w:w="9214" w:type="dxa"/>
            <w:shd w:val="clear" w:color="auto" w:fill="F5F5F5"/>
          </w:tcPr>
          <w:p w14:paraId="712D8CBD" w14:textId="04BE8C55" w:rsidR="00FC55FA" w:rsidRPr="00E82B21" w:rsidRDefault="0043040F" w:rsidP="00142A87">
            <w:pPr>
              <w:spacing w:line="276" w:lineRule="auto"/>
              <w:jc w:val="both"/>
              <w:rPr>
                <w:rFonts w:ascii="Arial" w:hAnsi="Arial" w:cs="Arial"/>
                <w:color w:val="000000"/>
                <w:sz w:val="24"/>
                <w:szCs w:val="24"/>
              </w:rPr>
            </w:pPr>
            <w:r w:rsidRPr="00E82B21">
              <w:rPr>
                <w:rFonts w:ascii="Arial" w:eastAsia="Times New Roman" w:hAnsi="Arial" w:cs="Arial"/>
                <w:color w:val="000000"/>
                <w:kern w:val="0"/>
                <w:sz w:val="24"/>
                <w:szCs w:val="24"/>
                <w:lang w:eastAsia="en-GB"/>
                <w14:ligatures w14:val="none"/>
              </w:rPr>
              <w:t xml:space="preserve">Ensure compliance with inspection and audit systems for all </w:t>
            </w:r>
            <w:r w:rsidR="00E82B21" w:rsidRPr="00E82B21">
              <w:rPr>
                <w:rFonts w:ascii="Arial" w:eastAsia="Times New Roman" w:hAnsi="Arial" w:cs="Arial"/>
                <w:color w:val="000000"/>
                <w:kern w:val="0"/>
                <w:sz w:val="24"/>
                <w:szCs w:val="24"/>
                <w:lang w:eastAsia="en-GB"/>
                <w14:ligatures w14:val="none"/>
              </w:rPr>
              <w:t>services and</w:t>
            </w:r>
            <w:r w:rsidRPr="00E82B21">
              <w:rPr>
                <w:rFonts w:ascii="Arial" w:eastAsia="Times New Roman" w:hAnsi="Arial" w:cs="Arial"/>
                <w:color w:val="000000"/>
                <w:kern w:val="0"/>
                <w:sz w:val="24"/>
                <w:szCs w:val="24"/>
                <w:lang w:eastAsia="en-GB"/>
                <w14:ligatures w14:val="none"/>
              </w:rPr>
              <w:t xml:space="preserve"> support effective external regulatory reviews</w:t>
            </w:r>
            <w:r w:rsidR="004469AF" w:rsidRPr="00E82B21">
              <w:rPr>
                <w:rFonts w:ascii="Arial" w:eastAsia="Times New Roman" w:hAnsi="Arial" w:cs="Arial"/>
                <w:color w:val="000000"/>
                <w:kern w:val="0"/>
                <w:sz w:val="24"/>
                <w:szCs w:val="24"/>
                <w:lang w:eastAsia="en-GB"/>
                <w14:ligatures w14:val="none"/>
              </w:rPr>
              <w:t>.</w:t>
            </w:r>
          </w:p>
        </w:tc>
      </w:tr>
      <w:tr w:rsidR="00FC55FA" w:rsidRPr="000D786F" w14:paraId="3E0910B6" w14:textId="77777777" w:rsidTr="002752A6">
        <w:trPr>
          <w:trHeight w:val="396"/>
        </w:trPr>
        <w:tc>
          <w:tcPr>
            <w:tcW w:w="710" w:type="dxa"/>
            <w:shd w:val="clear" w:color="auto" w:fill="006B6F"/>
            <w:vAlign w:val="center"/>
          </w:tcPr>
          <w:p w14:paraId="36264255" w14:textId="2F90F369" w:rsidR="00FC55FA" w:rsidRPr="00E82B21" w:rsidRDefault="00FC55FA" w:rsidP="00C00774">
            <w:pPr>
              <w:jc w:val="center"/>
              <w:rPr>
                <w:rFonts w:ascii="Arial" w:hAnsi="Arial" w:cs="Arial"/>
                <w:b/>
                <w:bCs/>
                <w:color w:val="FFFFFF" w:themeColor="background1"/>
                <w:sz w:val="24"/>
                <w:szCs w:val="24"/>
              </w:rPr>
            </w:pPr>
            <w:r w:rsidRPr="00E82B21">
              <w:rPr>
                <w:rFonts w:ascii="Arial" w:hAnsi="Arial" w:cs="Arial"/>
                <w:b/>
                <w:bCs/>
                <w:color w:val="FFFFFF" w:themeColor="background1"/>
                <w:sz w:val="24"/>
                <w:szCs w:val="24"/>
              </w:rPr>
              <w:t>10</w:t>
            </w:r>
          </w:p>
        </w:tc>
        <w:tc>
          <w:tcPr>
            <w:tcW w:w="9214" w:type="dxa"/>
            <w:shd w:val="clear" w:color="auto" w:fill="F5F5F5"/>
          </w:tcPr>
          <w:p w14:paraId="74CB8061" w14:textId="2A5F59EB" w:rsidR="003B5B9F" w:rsidRPr="00E82B21" w:rsidRDefault="0043040F" w:rsidP="002752A6">
            <w:pPr>
              <w:rPr>
                <w:rFonts w:ascii="Arial" w:hAnsi="Arial" w:cs="Arial"/>
                <w:color w:val="000000"/>
                <w:sz w:val="24"/>
                <w:szCs w:val="24"/>
              </w:rPr>
            </w:pPr>
            <w:r w:rsidRPr="00E82B21">
              <w:rPr>
                <w:rFonts w:ascii="Arial" w:eastAsia="Times New Roman" w:hAnsi="Arial" w:cs="Arial"/>
                <w:color w:val="000000"/>
                <w:kern w:val="0"/>
                <w:sz w:val="24"/>
                <w:szCs w:val="24"/>
                <w:lang w:eastAsia="en-GB"/>
                <w14:ligatures w14:val="none"/>
              </w:rPr>
              <w:t>Deputise for the Director of Early Help and Safeguarding when required</w:t>
            </w:r>
            <w:r w:rsidR="002752A6">
              <w:rPr>
                <w:rFonts w:ascii="Arial" w:eastAsia="Times New Roman" w:hAnsi="Arial" w:cs="Arial"/>
                <w:color w:val="000000"/>
                <w:kern w:val="0"/>
                <w:sz w:val="24"/>
                <w:szCs w:val="24"/>
                <w:lang w:eastAsia="en-GB"/>
                <w14:ligatures w14:val="none"/>
              </w:rPr>
              <w:t xml:space="preserve"> </w:t>
            </w:r>
          </w:p>
        </w:tc>
      </w:tr>
      <w:tr w:rsidR="00FC55FA" w:rsidRPr="000D786F" w14:paraId="7F4EDF5C" w14:textId="77777777" w:rsidTr="008D4330">
        <w:trPr>
          <w:trHeight w:val="567"/>
        </w:trPr>
        <w:tc>
          <w:tcPr>
            <w:tcW w:w="710" w:type="dxa"/>
            <w:shd w:val="clear" w:color="auto" w:fill="006B6F"/>
            <w:vAlign w:val="center"/>
          </w:tcPr>
          <w:p w14:paraId="1571B204" w14:textId="7CD8D838" w:rsidR="00FC55FA" w:rsidRPr="00E82B21" w:rsidRDefault="00FC55FA" w:rsidP="00C00774">
            <w:pPr>
              <w:jc w:val="center"/>
              <w:rPr>
                <w:rFonts w:ascii="Arial" w:hAnsi="Arial" w:cs="Arial"/>
                <w:b/>
                <w:bCs/>
                <w:color w:val="FFFFFF" w:themeColor="background1"/>
                <w:sz w:val="24"/>
                <w:szCs w:val="24"/>
              </w:rPr>
            </w:pPr>
            <w:r w:rsidRPr="00E82B21">
              <w:rPr>
                <w:rFonts w:ascii="Arial" w:hAnsi="Arial" w:cs="Arial"/>
                <w:b/>
                <w:bCs/>
                <w:color w:val="FFFFFF" w:themeColor="background1"/>
                <w:sz w:val="24"/>
                <w:szCs w:val="24"/>
              </w:rPr>
              <w:t>11</w:t>
            </w:r>
          </w:p>
        </w:tc>
        <w:tc>
          <w:tcPr>
            <w:tcW w:w="9214" w:type="dxa"/>
            <w:shd w:val="clear" w:color="auto" w:fill="F5F5F5"/>
          </w:tcPr>
          <w:p w14:paraId="45C70670" w14:textId="10DAAAF6" w:rsidR="00FC55FA" w:rsidRPr="00E82B21" w:rsidRDefault="0043040F" w:rsidP="00142A87">
            <w:pPr>
              <w:spacing w:line="276" w:lineRule="auto"/>
              <w:ind w:right="-526"/>
              <w:jc w:val="both"/>
              <w:rPr>
                <w:rFonts w:ascii="Arial" w:hAnsi="Arial" w:cs="Arial"/>
                <w:color w:val="000000"/>
                <w:sz w:val="24"/>
                <w:szCs w:val="24"/>
              </w:rPr>
            </w:pPr>
            <w:r w:rsidRPr="00E82B21">
              <w:rPr>
                <w:rFonts w:ascii="Arial" w:eastAsia="Times New Roman" w:hAnsi="Arial" w:cs="Arial"/>
                <w:color w:val="000000"/>
                <w:kern w:val="0"/>
                <w:sz w:val="24"/>
                <w:szCs w:val="24"/>
                <w:lang w:eastAsia="en-GB"/>
                <w14:ligatures w14:val="none"/>
              </w:rPr>
              <w:t>To participate in the emergency duty rota providing management guidance and decision making for the safety and welfare of children</w:t>
            </w:r>
            <w:r w:rsidR="004469AF" w:rsidRPr="00E82B21">
              <w:rPr>
                <w:rFonts w:ascii="Arial" w:eastAsia="Times New Roman" w:hAnsi="Arial" w:cs="Arial"/>
                <w:color w:val="000000"/>
                <w:kern w:val="0"/>
                <w:sz w:val="24"/>
                <w:szCs w:val="24"/>
                <w:lang w:eastAsia="en-GB"/>
                <w14:ligatures w14:val="none"/>
              </w:rPr>
              <w:t>.</w:t>
            </w:r>
          </w:p>
        </w:tc>
      </w:tr>
    </w:tbl>
    <w:p w14:paraId="1F68A869" w14:textId="77777777" w:rsidR="00BD5D1D" w:rsidRDefault="00BD5D1D"/>
    <w:p w14:paraId="20BB7A67" w14:textId="77777777" w:rsidR="009A11D3" w:rsidRDefault="009A11D3"/>
    <w:p w14:paraId="71AD4FF3" w14:textId="77777777" w:rsidR="00BD7FF6" w:rsidRDefault="00BD7FF6"/>
    <w:p w14:paraId="77B343BD" w14:textId="77777777" w:rsidR="00BD7FF6" w:rsidRDefault="00BD7FF6"/>
    <w:p w14:paraId="2B1F3FC5" w14:textId="77777777" w:rsidR="002752A6" w:rsidRDefault="002752A6"/>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4"/>
      </w:tblGrid>
      <w:tr w:rsidR="00192B84" w:rsidRPr="009D42AA" w14:paraId="025C4A6D" w14:textId="77777777" w:rsidTr="008D4330">
        <w:trPr>
          <w:trHeight w:hRule="exact" w:val="567"/>
        </w:trPr>
        <w:tc>
          <w:tcPr>
            <w:tcW w:w="9924" w:type="dxa"/>
            <w:shd w:val="clear" w:color="auto" w:fill="006B6F"/>
            <w:vAlign w:val="center"/>
          </w:tcPr>
          <w:p w14:paraId="028D50AA" w14:textId="5EFBCE52" w:rsidR="00192B84" w:rsidRPr="009D42AA" w:rsidRDefault="000B4A5A" w:rsidP="009255A3">
            <w:pPr>
              <w:rPr>
                <w:rFonts w:ascii="Arial" w:hAnsi="Arial" w:cs="Arial"/>
                <w:b/>
                <w:bCs/>
                <w:color w:val="006B6F"/>
                <w:sz w:val="52"/>
                <w:szCs w:val="52"/>
              </w:rPr>
            </w:pPr>
            <w:r>
              <w:rPr>
                <w:rFonts w:ascii="Aptos Display" w:hAnsi="Aptos Display"/>
                <w:b/>
                <w:bCs/>
                <w:color w:val="FFFFFF" w:themeColor="background1"/>
                <w:sz w:val="28"/>
                <w:szCs w:val="28"/>
              </w:rPr>
              <w:t xml:space="preserve">Areas of Knowledge and Understanding </w:t>
            </w:r>
            <w:r w:rsidR="007E1F17">
              <w:rPr>
                <w:rFonts w:ascii="Aptos Display" w:hAnsi="Aptos Display"/>
                <w:b/>
                <w:bCs/>
                <w:color w:val="FFFFFF" w:themeColor="background1"/>
                <w:sz w:val="28"/>
                <w:szCs w:val="28"/>
              </w:rPr>
              <w:t>Required</w:t>
            </w:r>
            <w:r w:rsidR="007000C6">
              <w:rPr>
                <w:rFonts w:ascii="Aptos Display" w:hAnsi="Aptos Display"/>
                <w:b/>
                <w:bCs/>
                <w:color w:val="FFFFFF" w:themeColor="background1"/>
                <w:sz w:val="28"/>
                <w:szCs w:val="28"/>
              </w:rPr>
              <w:t xml:space="preserve"> from Senior Managers</w:t>
            </w:r>
          </w:p>
        </w:tc>
      </w:tr>
      <w:tr w:rsidR="00192B84" w14:paraId="2B64D19E" w14:textId="77777777" w:rsidTr="008D4330">
        <w:tc>
          <w:tcPr>
            <w:tcW w:w="9924" w:type="dxa"/>
            <w:shd w:val="clear" w:color="auto" w:fill="F5F5F5"/>
          </w:tcPr>
          <w:p w14:paraId="299FE1B6" w14:textId="77777777" w:rsidR="00192B84" w:rsidRPr="00AA6558" w:rsidRDefault="00192B84" w:rsidP="009255A3">
            <w:pPr>
              <w:rPr>
                <w:rFonts w:ascii="Arial" w:hAnsi="Arial" w:cs="Arial"/>
                <w:b/>
                <w:bCs/>
                <w:color w:val="006B6F"/>
                <w:sz w:val="10"/>
                <w:szCs w:val="10"/>
              </w:rPr>
            </w:pPr>
          </w:p>
          <w:p w14:paraId="4CBB3FC7" w14:textId="77777777" w:rsidR="00FC17B0" w:rsidRDefault="00FC17B0" w:rsidP="00862D23">
            <w:pPr>
              <w:jc w:val="both"/>
              <w:rPr>
                <w:rFonts w:ascii="Arial" w:hAnsi="Arial" w:cs="Arial"/>
                <w:b/>
                <w:bCs/>
                <w:sz w:val="24"/>
                <w:szCs w:val="24"/>
              </w:rPr>
            </w:pPr>
            <w:r w:rsidRPr="007E1F17">
              <w:rPr>
                <w:rFonts w:ascii="Arial" w:hAnsi="Arial" w:cs="Arial"/>
                <w:b/>
                <w:bCs/>
                <w:sz w:val="24"/>
                <w:szCs w:val="24"/>
              </w:rPr>
              <w:t>Strategy</w:t>
            </w:r>
          </w:p>
          <w:p w14:paraId="431BBE8C" w14:textId="77777777" w:rsidR="007000C6" w:rsidRPr="007000C6" w:rsidRDefault="007000C6" w:rsidP="00862D23">
            <w:pPr>
              <w:jc w:val="both"/>
              <w:rPr>
                <w:rFonts w:ascii="Arial" w:hAnsi="Arial" w:cs="Arial"/>
                <w:b/>
                <w:bCs/>
                <w:sz w:val="6"/>
                <w:szCs w:val="6"/>
              </w:rPr>
            </w:pPr>
          </w:p>
          <w:p w14:paraId="468A9247" w14:textId="77777777" w:rsidR="00FC17B0" w:rsidRPr="00FC17B0" w:rsidRDefault="00FC17B0" w:rsidP="00862D23">
            <w:pPr>
              <w:jc w:val="both"/>
              <w:rPr>
                <w:rFonts w:ascii="Arial" w:hAnsi="Arial" w:cs="Arial"/>
                <w:sz w:val="24"/>
                <w:szCs w:val="24"/>
              </w:rPr>
            </w:pPr>
            <w:r w:rsidRPr="00FC17B0">
              <w:rPr>
                <w:rFonts w:ascii="Arial" w:hAnsi="Arial" w:cs="Arial"/>
                <w:sz w:val="24"/>
                <w:szCs w:val="24"/>
              </w:rPr>
              <w:t>Effective strategy formulation is crucial for achieving organisational goals and ensuring long-term success. It involves setting clear objectives, analysing internal and external environments, and developing actionable plans to navigate challenges and seize opportunities. A well-defined strategy aligns the organisation's resources and efforts towards a common vision, fostering coherence and direction across all levels. By continuously monitoring and adjusting the strategy in response to changing circumstances, organisations can maintain their competitive edge and drive sustainable growth.</w:t>
            </w:r>
          </w:p>
          <w:p w14:paraId="4D1A9797" w14:textId="77777777" w:rsidR="00FC17B0" w:rsidRPr="00FC17B0" w:rsidRDefault="00FC17B0" w:rsidP="00FC17B0">
            <w:pPr>
              <w:rPr>
                <w:rFonts w:ascii="Arial" w:hAnsi="Arial" w:cs="Arial"/>
                <w:sz w:val="24"/>
                <w:szCs w:val="24"/>
              </w:rPr>
            </w:pPr>
          </w:p>
          <w:p w14:paraId="103667FB" w14:textId="5E8501A7" w:rsidR="00FC17B0" w:rsidRDefault="00FC17B0" w:rsidP="00FC17B0">
            <w:pPr>
              <w:rPr>
                <w:rFonts w:ascii="Arial" w:hAnsi="Arial" w:cs="Arial"/>
                <w:b/>
                <w:bCs/>
                <w:sz w:val="24"/>
                <w:szCs w:val="24"/>
              </w:rPr>
            </w:pPr>
            <w:r w:rsidRPr="007E1F17">
              <w:rPr>
                <w:rFonts w:ascii="Arial" w:hAnsi="Arial" w:cs="Arial"/>
                <w:b/>
                <w:bCs/>
                <w:sz w:val="24"/>
                <w:szCs w:val="24"/>
              </w:rPr>
              <w:t xml:space="preserve">Service </w:t>
            </w:r>
            <w:r w:rsidR="007000C6">
              <w:rPr>
                <w:rFonts w:ascii="Arial" w:hAnsi="Arial" w:cs="Arial"/>
                <w:b/>
                <w:bCs/>
                <w:sz w:val="24"/>
                <w:szCs w:val="24"/>
              </w:rPr>
              <w:t>Q</w:t>
            </w:r>
            <w:r w:rsidRPr="007E1F17">
              <w:rPr>
                <w:rFonts w:ascii="Arial" w:hAnsi="Arial" w:cs="Arial"/>
                <w:b/>
                <w:bCs/>
                <w:sz w:val="24"/>
                <w:szCs w:val="24"/>
              </w:rPr>
              <w:t>uality</w:t>
            </w:r>
          </w:p>
          <w:p w14:paraId="6A0915EC" w14:textId="77777777" w:rsidR="007000C6" w:rsidRPr="007000C6" w:rsidRDefault="007000C6" w:rsidP="00FC17B0">
            <w:pPr>
              <w:rPr>
                <w:rFonts w:ascii="Arial" w:hAnsi="Arial" w:cs="Arial"/>
                <w:b/>
                <w:bCs/>
                <w:sz w:val="6"/>
                <w:szCs w:val="6"/>
              </w:rPr>
            </w:pPr>
          </w:p>
          <w:p w14:paraId="123FBFC9" w14:textId="77777777" w:rsidR="00FC17B0" w:rsidRPr="00FC17B0" w:rsidRDefault="00FC17B0" w:rsidP="00FC17B0">
            <w:pPr>
              <w:rPr>
                <w:rFonts w:ascii="Arial" w:hAnsi="Arial" w:cs="Arial"/>
                <w:sz w:val="24"/>
                <w:szCs w:val="24"/>
              </w:rPr>
            </w:pPr>
            <w:r w:rsidRPr="00FC17B0">
              <w:rPr>
                <w:rFonts w:ascii="Arial" w:hAnsi="Arial" w:cs="Arial"/>
                <w:sz w:val="24"/>
                <w:szCs w:val="24"/>
              </w:rPr>
              <w:t>Service quality is the cornerstone of customer satisfaction and loyalty. It encompasses the consistent delivery of reliable, responsive, and empathetic services that meet or exceed customer expectations. High service quality is achieved through well-trained staff, efficient processes, and a customer-centric culture. By actively seeking feedback and continuously improving service delivery, organisations can build strong relationships with their customers, enhance their reputation, and differentiate themselves in the marketplace.</w:t>
            </w:r>
          </w:p>
          <w:p w14:paraId="32AD2CF4" w14:textId="77777777" w:rsidR="00FC17B0" w:rsidRPr="00FC17B0" w:rsidRDefault="00FC17B0" w:rsidP="00FC17B0">
            <w:pPr>
              <w:rPr>
                <w:rFonts w:ascii="Arial" w:hAnsi="Arial" w:cs="Arial"/>
                <w:sz w:val="24"/>
                <w:szCs w:val="24"/>
              </w:rPr>
            </w:pPr>
          </w:p>
          <w:p w14:paraId="38A2698D" w14:textId="77777777" w:rsidR="00FC17B0" w:rsidRDefault="00FC17B0" w:rsidP="00FC17B0">
            <w:pPr>
              <w:rPr>
                <w:rFonts w:ascii="Arial" w:hAnsi="Arial" w:cs="Arial"/>
                <w:b/>
                <w:bCs/>
                <w:sz w:val="24"/>
                <w:szCs w:val="24"/>
              </w:rPr>
            </w:pPr>
            <w:r w:rsidRPr="007E1F17">
              <w:rPr>
                <w:rFonts w:ascii="Arial" w:hAnsi="Arial" w:cs="Arial"/>
                <w:b/>
                <w:bCs/>
                <w:sz w:val="24"/>
                <w:szCs w:val="24"/>
              </w:rPr>
              <w:t>Performance</w:t>
            </w:r>
          </w:p>
          <w:p w14:paraId="466D3A50" w14:textId="77777777" w:rsidR="007000C6" w:rsidRPr="007000C6" w:rsidRDefault="007000C6" w:rsidP="00FC17B0">
            <w:pPr>
              <w:rPr>
                <w:rFonts w:ascii="Arial" w:hAnsi="Arial" w:cs="Arial"/>
                <w:b/>
                <w:bCs/>
                <w:sz w:val="6"/>
                <w:szCs w:val="6"/>
              </w:rPr>
            </w:pPr>
          </w:p>
          <w:p w14:paraId="26E410CB" w14:textId="77777777" w:rsidR="00D46DDE" w:rsidRDefault="00FC17B0" w:rsidP="00FC17B0">
            <w:pPr>
              <w:rPr>
                <w:rFonts w:ascii="Arial" w:hAnsi="Arial" w:cs="Arial"/>
                <w:sz w:val="24"/>
                <w:szCs w:val="24"/>
              </w:rPr>
            </w:pPr>
            <w:r w:rsidRPr="00FC17B0">
              <w:rPr>
                <w:rFonts w:ascii="Arial" w:hAnsi="Arial" w:cs="Arial"/>
                <w:sz w:val="24"/>
                <w:szCs w:val="24"/>
              </w:rPr>
              <w:t xml:space="preserve">Performance management is essential for maximising organisational efficiency and effectiveness. It involves setting performance standards, monitoring progress, and providing feedback to ensure that employees and teams are meeting their objectives. By fostering a culture of accountability and continuous improvement, performance management helps identify areas for development and recognise achievements. </w:t>
            </w:r>
          </w:p>
          <w:p w14:paraId="49B8290E" w14:textId="2F74977B" w:rsidR="00FC17B0" w:rsidRPr="00FC17B0" w:rsidRDefault="00FC17B0" w:rsidP="00FC17B0">
            <w:pPr>
              <w:rPr>
                <w:rFonts w:ascii="Arial" w:hAnsi="Arial" w:cs="Arial"/>
                <w:sz w:val="24"/>
                <w:szCs w:val="24"/>
              </w:rPr>
            </w:pPr>
            <w:r w:rsidRPr="00FC17B0">
              <w:rPr>
                <w:rFonts w:ascii="Arial" w:hAnsi="Arial" w:cs="Arial"/>
                <w:sz w:val="24"/>
                <w:szCs w:val="24"/>
              </w:rPr>
              <w:t>This process not only enhances individual and team performance but also contributes to the overall success of the organisation.</w:t>
            </w:r>
          </w:p>
          <w:p w14:paraId="390BC7F7" w14:textId="77777777" w:rsidR="00FC17B0" w:rsidRPr="00FC17B0" w:rsidRDefault="00FC17B0" w:rsidP="00FC17B0">
            <w:pPr>
              <w:rPr>
                <w:rFonts w:ascii="Arial" w:hAnsi="Arial" w:cs="Arial"/>
                <w:sz w:val="24"/>
                <w:szCs w:val="24"/>
              </w:rPr>
            </w:pPr>
          </w:p>
          <w:p w14:paraId="14032C52" w14:textId="77777777" w:rsidR="00FC17B0" w:rsidRDefault="00FC17B0" w:rsidP="00862D23">
            <w:pPr>
              <w:jc w:val="both"/>
              <w:rPr>
                <w:rFonts w:ascii="Arial" w:hAnsi="Arial" w:cs="Arial"/>
                <w:b/>
                <w:bCs/>
                <w:sz w:val="24"/>
                <w:szCs w:val="24"/>
              </w:rPr>
            </w:pPr>
            <w:r w:rsidRPr="007E1F17">
              <w:rPr>
                <w:rFonts w:ascii="Arial" w:hAnsi="Arial" w:cs="Arial"/>
                <w:b/>
                <w:bCs/>
                <w:sz w:val="24"/>
                <w:szCs w:val="24"/>
              </w:rPr>
              <w:t>Resource Management</w:t>
            </w:r>
          </w:p>
          <w:p w14:paraId="590C31E6" w14:textId="77777777" w:rsidR="007000C6" w:rsidRPr="007000C6" w:rsidRDefault="007000C6" w:rsidP="00862D23">
            <w:pPr>
              <w:jc w:val="both"/>
              <w:rPr>
                <w:rFonts w:ascii="Arial" w:hAnsi="Arial" w:cs="Arial"/>
                <w:b/>
                <w:bCs/>
                <w:sz w:val="6"/>
                <w:szCs w:val="6"/>
              </w:rPr>
            </w:pPr>
          </w:p>
          <w:p w14:paraId="58C7F43E" w14:textId="77777777" w:rsidR="00FC17B0" w:rsidRPr="00FC17B0" w:rsidRDefault="00FC17B0" w:rsidP="00862D23">
            <w:pPr>
              <w:jc w:val="both"/>
              <w:rPr>
                <w:rFonts w:ascii="Arial" w:hAnsi="Arial" w:cs="Arial"/>
                <w:sz w:val="24"/>
                <w:szCs w:val="24"/>
              </w:rPr>
            </w:pPr>
            <w:r w:rsidRPr="00FC17B0">
              <w:rPr>
                <w:rFonts w:ascii="Arial" w:hAnsi="Arial" w:cs="Arial"/>
                <w:sz w:val="24"/>
                <w:szCs w:val="24"/>
              </w:rPr>
              <w:t>Resource management is the strategic allocation and utilisation of an organisation's assets, including human, financial, and physical resources. Effective resource management ensures that resources are used efficiently and effectively to achieve organisational goals. This involves planning, monitoring, and controlling resources to avoid waste and maximise value. By optimising resource allocation, organisations can improve productivity, reduce costs, and enhance their ability to respond to changing demands and opportunities.</w:t>
            </w:r>
          </w:p>
          <w:p w14:paraId="09F1E00B" w14:textId="77777777" w:rsidR="00FC17B0" w:rsidRPr="00FC17B0" w:rsidRDefault="00FC17B0" w:rsidP="00FC17B0">
            <w:pPr>
              <w:rPr>
                <w:rFonts w:ascii="Arial" w:hAnsi="Arial" w:cs="Arial"/>
                <w:sz w:val="24"/>
                <w:szCs w:val="24"/>
              </w:rPr>
            </w:pPr>
          </w:p>
          <w:p w14:paraId="12E53C59" w14:textId="678EA990" w:rsidR="00FC17B0" w:rsidRDefault="00FC17B0" w:rsidP="00FC17B0">
            <w:pPr>
              <w:rPr>
                <w:rFonts w:ascii="Arial" w:hAnsi="Arial" w:cs="Arial"/>
                <w:b/>
                <w:bCs/>
                <w:sz w:val="24"/>
                <w:szCs w:val="24"/>
              </w:rPr>
            </w:pPr>
            <w:r w:rsidRPr="007E1F17">
              <w:rPr>
                <w:rFonts w:ascii="Arial" w:hAnsi="Arial" w:cs="Arial"/>
                <w:b/>
                <w:bCs/>
                <w:sz w:val="24"/>
                <w:szCs w:val="24"/>
              </w:rPr>
              <w:t>Leadership and Culture</w:t>
            </w:r>
          </w:p>
          <w:p w14:paraId="7C930908" w14:textId="77777777" w:rsidR="007000C6" w:rsidRPr="007000C6" w:rsidRDefault="007000C6" w:rsidP="00FC17B0">
            <w:pPr>
              <w:rPr>
                <w:rFonts w:ascii="Arial" w:hAnsi="Arial" w:cs="Arial"/>
                <w:b/>
                <w:bCs/>
                <w:sz w:val="6"/>
                <w:szCs w:val="6"/>
              </w:rPr>
            </w:pPr>
          </w:p>
          <w:p w14:paraId="27634BE5" w14:textId="598CE502" w:rsidR="00192B84" w:rsidRDefault="00FC17B0" w:rsidP="00FC17B0">
            <w:pPr>
              <w:rPr>
                <w:rFonts w:ascii="Arial" w:hAnsi="Arial" w:cs="Arial"/>
                <w:sz w:val="24"/>
                <w:szCs w:val="24"/>
              </w:rPr>
            </w:pPr>
            <w:r w:rsidRPr="00FC17B0">
              <w:rPr>
                <w:rFonts w:ascii="Arial" w:hAnsi="Arial" w:cs="Arial"/>
                <w:sz w:val="24"/>
                <w:szCs w:val="24"/>
              </w:rPr>
              <w:t>Leadership and culture are fundamental to shaping an organisation's identity and driving its success. Effective leadership inspires and motivates employees, fosters innovation, and guides the organisation through change. A positive organisational culture, characterised by shared values, trust, and collaboration, enhances employee engagement and performance. By cultivating strong leadership and a supportive culture, organisations can create an environment where employees thrive, and collective goals are achieved</w:t>
            </w:r>
            <w:r w:rsidR="00A90548">
              <w:rPr>
                <w:rFonts w:ascii="Arial" w:hAnsi="Arial" w:cs="Arial"/>
                <w:sz w:val="24"/>
                <w:szCs w:val="24"/>
              </w:rPr>
              <w:t>.</w:t>
            </w:r>
          </w:p>
          <w:p w14:paraId="6FDB03C8" w14:textId="708FC5D6" w:rsidR="00862D23" w:rsidRPr="00862D23" w:rsidRDefault="00862D23" w:rsidP="00862D23">
            <w:pPr>
              <w:rPr>
                <w:rFonts w:ascii="Arial" w:hAnsi="Arial" w:cs="Arial"/>
                <w:sz w:val="24"/>
                <w:szCs w:val="24"/>
              </w:rPr>
            </w:pPr>
          </w:p>
          <w:p w14:paraId="1EEB7246" w14:textId="7C33B84E" w:rsidR="00862D23" w:rsidRDefault="00862D23" w:rsidP="00862D23">
            <w:pPr>
              <w:jc w:val="both"/>
              <w:rPr>
                <w:rFonts w:ascii="Arial" w:hAnsi="Arial" w:cs="Arial"/>
                <w:sz w:val="24"/>
                <w:szCs w:val="24"/>
              </w:rPr>
            </w:pPr>
            <w:r w:rsidRPr="00862D23">
              <w:rPr>
                <w:rFonts w:ascii="Arial" w:hAnsi="Arial" w:cs="Arial"/>
                <w:sz w:val="24"/>
                <w:szCs w:val="24"/>
              </w:rPr>
              <w:t xml:space="preserve">Leadership and culture are fundamental to shaping an organisation's identity and driving its success. Effective leadership inspires and motivates employees, fosters innovation, and guides the organisation through change. A positive organisational culture, characterised by </w:t>
            </w:r>
            <w:r w:rsidRPr="00862D23">
              <w:rPr>
                <w:rFonts w:ascii="Arial" w:hAnsi="Arial" w:cs="Arial"/>
                <w:sz w:val="24"/>
                <w:szCs w:val="24"/>
              </w:rPr>
              <w:lastRenderedPageBreak/>
              <w:t xml:space="preserve">shared values, trust, and collaboration, enhances employee engagement and performance. By cultivating strong leadership and a supportive culture, organisations can create an environment where employees thrive, and collective goals are achieved. </w:t>
            </w:r>
            <w:r w:rsidRPr="00862D23">
              <w:rPr>
                <w:rFonts w:ascii="Arial" w:hAnsi="Arial" w:cs="Arial"/>
                <w:b/>
                <w:bCs/>
                <w:sz w:val="24"/>
                <w:szCs w:val="24"/>
              </w:rPr>
              <w:t>Accountability</w:t>
            </w:r>
            <w:r w:rsidRPr="00862D23">
              <w:rPr>
                <w:rFonts w:ascii="Arial" w:hAnsi="Arial" w:cs="Arial"/>
                <w:sz w:val="24"/>
                <w:szCs w:val="24"/>
              </w:rPr>
              <w:t xml:space="preserve"> ensures that leaders and employees alike take responsibility for their actions and decisions, fostering a sense of ownership and integrity. Additionally, embracing </w:t>
            </w:r>
            <w:r w:rsidRPr="00862D23">
              <w:rPr>
                <w:rFonts w:ascii="Arial" w:hAnsi="Arial" w:cs="Arial"/>
                <w:b/>
                <w:bCs/>
                <w:sz w:val="24"/>
                <w:szCs w:val="24"/>
              </w:rPr>
              <w:t>Equity, Diversity, and Inclusion (EDI)</w:t>
            </w:r>
            <w:r w:rsidRPr="00862D23">
              <w:rPr>
                <w:rFonts w:ascii="Arial" w:hAnsi="Arial" w:cs="Arial"/>
                <w:sz w:val="24"/>
                <w:szCs w:val="24"/>
              </w:rPr>
              <w:t xml:space="preserve"> promotes a workplace where diverse perspectives are valued, leading to more innovative solutions and a stronger, more cohesive team.</w:t>
            </w:r>
          </w:p>
          <w:p w14:paraId="2A62CD25" w14:textId="7F48CD7D" w:rsidR="007E1F17" w:rsidRPr="00E05001" w:rsidRDefault="007E1F17" w:rsidP="00FC17B0">
            <w:pPr>
              <w:rPr>
                <w:rFonts w:ascii="Arial" w:hAnsi="Arial" w:cs="Arial"/>
                <w:b/>
                <w:bCs/>
                <w:color w:val="006B6F"/>
              </w:rPr>
            </w:pPr>
          </w:p>
        </w:tc>
      </w:tr>
    </w:tbl>
    <w:p w14:paraId="0A40AE3A" w14:textId="77777777" w:rsidR="00FB565D" w:rsidRPr="00D46DDE" w:rsidRDefault="00FB565D">
      <w:pPr>
        <w:rPr>
          <w:rFonts w:ascii="Aptos Display" w:hAnsi="Aptos Display"/>
          <w:b/>
          <w:bCs/>
          <w:color w:val="006B6F"/>
          <w:sz w:val="8"/>
          <w:szCs w:val="8"/>
        </w:rPr>
      </w:pPr>
    </w:p>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4"/>
      </w:tblGrid>
      <w:tr w:rsidR="00FB565D" w:rsidRPr="00C97740" w14:paraId="09DF5DF1" w14:textId="77777777" w:rsidTr="0069396A">
        <w:trPr>
          <w:trHeight w:hRule="exact" w:val="567"/>
        </w:trPr>
        <w:tc>
          <w:tcPr>
            <w:tcW w:w="9924" w:type="dxa"/>
            <w:shd w:val="clear" w:color="auto" w:fill="006B6F"/>
            <w:vAlign w:val="center"/>
          </w:tcPr>
          <w:p w14:paraId="2EABA4D5" w14:textId="77777777" w:rsidR="00FB565D" w:rsidRPr="00C97740" w:rsidRDefault="00FB565D" w:rsidP="00C00774">
            <w:pPr>
              <w:rPr>
                <w:rFonts w:ascii="Arial" w:hAnsi="Arial" w:cs="Arial"/>
                <w:b/>
                <w:bCs/>
                <w:color w:val="006B6F"/>
                <w:sz w:val="26"/>
                <w:szCs w:val="26"/>
              </w:rPr>
            </w:pPr>
            <w:r w:rsidRPr="00625968">
              <w:rPr>
                <w:rFonts w:ascii="Aptos Display" w:hAnsi="Aptos Display"/>
                <w:b/>
                <w:bCs/>
                <w:color w:val="FFFFFF" w:themeColor="background1"/>
                <w:sz w:val="28"/>
                <w:szCs w:val="28"/>
              </w:rPr>
              <w:t xml:space="preserve">Key </w:t>
            </w:r>
            <w:r>
              <w:rPr>
                <w:rFonts w:ascii="Aptos Display" w:hAnsi="Aptos Display"/>
                <w:b/>
                <w:bCs/>
                <w:color w:val="FFFFFF" w:themeColor="background1"/>
                <w:sz w:val="28"/>
                <w:szCs w:val="28"/>
              </w:rPr>
              <w:t xml:space="preserve">Statements </w:t>
            </w:r>
            <w:r w:rsidRPr="00625968">
              <w:rPr>
                <w:rFonts w:ascii="Aptos Display" w:hAnsi="Aptos Display"/>
                <w:b/>
                <w:bCs/>
                <w:color w:val="FFFFFF" w:themeColor="background1"/>
                <w:sz w:val="28"/>
                <w:szCs w:val="28"/>
              </w:rPr>
              <w:t>– Working for Newham Council</w:t>
            </w:r>
          </w:p>
        </w:tc>
      </w:tr>
      <w:tr w:rsidR="00FB565D" w:rsidRPr="007F5549" w14:paraId="48B0D9BA" w14:textId="77777777" w:rsidTr="0069396A">
        <w:tc>
          <w:tcPr>
            <w:tcW w:w="9924" w:type="dxa"/>
            <w:shd w:val="clear" w:color="auto" w:fill="F5F5F5"/>
          </w:tcPr>
          <w:p w14:paraId="5923A2DE" w14:textId="77777777" w:rsidR="00FB565D" w:rsidRPr="005C6F68" w:rsidRDefault="00FB565D" w:rsidP="00C00774">
            <w:pPr>
              <w:rPr>
                <w:rFonts w:ascii="Arial" w:hAnsi="Arial" w:cs="Arial"/>
                <w:b/>
                <w:bCs/>
                <w:color w:val="006B6F"/>
                <w:sz w:val="8"/>
                <w:szCs w:val="8"/>
              </w:rPr>
            </w:pPr>
          </w:p>
          <w:p w14:paraId="472C00F4" w14:textId="77777777" w:rsidR="00FB565D" w:rsidRPr="005C7538" w:rsidRDefault="00FB565D" w:rsidP="00862D23">
            <w:pPr>
              <w:jc w:val="both"/>
              <w:rPr>
                <w:rFonts w:ascii="Arial" w:hAnsi="Arial" w:cs="Arial"/>
                <w:b/>
                <w:bCs/>
                <w:color w:val="171717" w:themeColor="background2" w:themeShade="1A"/>
                <w:sz w:val="24"/>
                <w:szCs w:val="24"/>
              </w:rPr>
            </w:pPr>
            <w:r w:rsidRPr="005C7538">
              <w:rPr>
                <w:rFonts w:ascii="Arial" w:hAnsi="Arial" w:cs="Arial"/>
                <w:b/>
                <w:bCs/>
                <w:color w:val="171717" w:themeColor="background2" w:themeShade="1A"/>
                <w:sz w:val="24"/>
                <w:szCs w:val="24"/>
              </w:rPr>
              <w:t xml:space="preserve">People at the </w:t>
            </w:r>
            <w:r>
              <w:rPr>
                <w:rFonts w:ascii="Arial" w:hAnsi="Arial" w:cs="Arial"/>
                <w:b/>
                <w:bCs/>
                <w:color w:val="171717" w:themeColor="background2" w:themeShade="1A"/>
                <w:sz w:val="24"/>
                <w:szCs w:val="24"/>
              </w:rPr>
              <w:t>H</w:t>
            </w:r>
            <w:r w:rsidRPr="005C7538">
              <w:rPr>
                <w:rFonts w:ascii="Arial" w:hAnsi="Arial" w:cs="Arial"/>
                <w:b/>
                <w:bCs/>
                <w:color w:val="171717" w:themeColor="background2" w:themeShade="1A"/>
                <w:sz w:val="24"/>
                <w:szCs w:val="24"/>
              </w:rPr>
              <w:t xml:space="preserve">eart of </w:t>
            </w:r>
            <w:r>
              <w:rPr>
                <w:rFonts w:ascii="Arial" w:hAnsi="Arial" w:cs="Arial"/>
                <w:b/>
                <w:bCs/>
                <w:color w:val="171717" w:themeColor="background2" w:themeShade="1A"/>
                <w:sz w:val="24"/>
                <w:szCs w:val="24"/>
              </w:rPr>
              <w:t>E</w:t>
            </w:r>
            <w:r w:rsidRPr="005C7538">
              <w:rPr>
                <w:rFonts w:ascii="Arial" w:hAnsi="Arial" w:cs="Arial"/>
                <w:b/>
                <w:bCs/>
                <w:color w:val="171717" w:themeColor="background2" w:themeShade="1A"/>
                <w:sz w:val="24"/>
                <w:szCs w:val="24"/>
              </w:rPr>
              <w:t xml:space="preserve">verything </w:t>
            </w:r>
            <w:r>
              <w:rPr>
                <w:rFonts w:ascii="Arial" w:hAnsi="Arial" w:cs="Arial"/>
                <w:b/>
                <w:bCs/>
                <w:color w:val="171717" w:themeColor="background2" w:themeShade="1A"/>
                <w:sz w:val="24"/>
                <w:szCs w:val="24"/>
              </w:rPr>
              <w:t>W</w:t>
            </w:r>
            <w:r w:rsidRPr="005C7538">
              <w:rPr>
                <w:rFonts w:ascii="Arial" w:hAnsi="Arial" w:cs="Arial"/>
                <w:b/>
                <w:bCs/>
                <w:color w:val="171717" w:themeColor="background2" w:themeShade="1A"/>
                <w:sz w:val="24"/>
                <w:szCs w:val="24"/>
              </w:rPr>
              <w:t xml:space="preserve">e </w:t>
            </w:r>
            <w:r>
              <w:rPr>
                <w:rFonts w:ascii="Arial" w:hAnsi="Arial" w:cs="Arial"/>
                <w:b/>
                <w:bCs/>
                <w:color w:val="171717" w:themeColor="background2" w:themeShade="1A"/>
                <w:sz w:val="24"/>
                <w:szCs w:val="24"/>
              </w:rPr>
              <w:t>D</w:t>
            </w:r>
            <w:r w:rsidRPr="005C7538">
              <w:rPr>
                <w:rFonts w:ascii="Arial" w:hAnsi="Arial" w:cs="Arial"/>
                <w:b/>
                <w:bCs/>
                <w:color w:val="171717" w:themeColor="background2" w:themeShade="1A"/>
                <w:sz w:val="24"/>
                <w:szCs w:val="24"/>
              </w:rPr>
              <w:t>o</w:t>
            </w:r>
          </w:p>
          <w:p w14:paraId="7E2D7677" w14:textId="77777777" w:rsidR="00FB565D" w:rsidRPr="005C6F68" w:rsidRDefault="00FB565D" w:rsidP="00862D23">
            <w:pPr>
              <w:jc w:val="both"/>
              <w:rPr>
                <w:rFonts w:ascii="Arial" w:hAnsi="Arial" w:cs="Arial"/>
                <w:color w:val="171717" w:themeColor="background2" w:themeShade="1A"/>
                <w:sz w:val="4"/>
                <w:szCs w:val="4"/>
              </w:rPr>
            </w:pPr>
          </w:p>
          <w:p w14:paraId="3126ADAA" w14:textId="040DB031" w:rsidR="00FB565D" w:rsidRPr="005C7538" w:rsidRDefault="00FB565D" w:rsidP="00862D23">
            <w:pPr>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You must be</w:t>
            </w:r>
            <w:r w:rsidRPr="005C7538">
              <w:rPr>
                <w:rFonts w:ascii="Arial" w:hAnsi="Arial" w:cs="Arial"/>
                <w:color w:val="171717" w:themeColor="background2" w:themeShade="1A"/>
                <w:sz w:val="24"/>
                <w:szCs w:val="24"/>
              </w:rPr>
              <w:t xml:space="preserve"> committed to putting people – Newham residents and Council staff – at the heart of </w:t>
            </w:r>
            <w:r>
              <w:rPr>
                <w:rFonts w:ascii="Arial" w:hAnsi="Arial" w:cs="Arial"/>
                <w:color w:val="171717" w:themeColor="background2" w:themeShade="1A"/>
                <w:sz w:val="24"/>
                <w:szCs w:val="24"/>
              </w:rPr>
              <w:t>everything</w:t>
            </w:r>
            <w:r w:rsidRPr="005C7538">
              <w:rPr>
                <w:rFonts w:ascii="Arial" w:hAnsi="Arial" w:cs="Arial"/>
                <w:color w:val="171717" w:themeColor="background2" w:themeShade="1A"/>
                <w:sz w:val="24"/>
                <w:szCs w:val="24"/>
              </w:rPr>
              <w:t xml:space="preserve"> </w:t>
            </w:r>
            <w:r>
              <w:rPr>
                <w:rFonts w:ascii="Arial" w:hAnsi="Arial" w:cs="Arial"/>
                <w:color w:val="171717" w:themeColor="background2" w:themeShade="1A"/>
                <w:sz w:val="24"/>
                <w:szCs w:val="24"/>
              </w:rPr>
              <w:t>you</w:t>
            </w:r>
            <w:r w:rsidRPr="005C7538">
              <w:rPr>
                <w:rFonts w:ascii="Arial" w:hAnsi="Arial" w:cs="Arial"/>
                <w:color w:val="171717" w:themeColor="background2" w:themeShade="1A"/>
                <w:sz w:val="24"/>
                <w:szCs w:val="24"/>
              </w:rPr>
              <w:t xml:space="preserve"> do</w:t>
            </w:r>
            <w:r w:rsidR="006E1EA1" w:rsidRPr="005C7538">
              <w:rPr>
                <w:rFonts w:ascii="Arial" w:hAnsi="Arial" w:cs="Arial"/>
                <w:color w:val="171717" w:themeColor="background2" w:themeShade="1A"/>
                <w:sz w:val="24"/>
                <w:szCs w:val="24"/>
              </w:rPr>
              <w:t xml:space="preserve">. </w:t>
            </w:r>
            <w:r w:rsidRPr="005C7538">
              <w:rPr>
                <w:rFonts w:ascii="Arial" w:hAnsi="Arial" w:cs="Arial"/>
                <w:color w:val="171717" w:themeColor="background2" w:themeShade="1A"/>
                <w:sz w:val="24"/>
                <w:szCs w:val="24"/>
              </w:rPr>
              <w:t>Our approach is a collaborative joint enterprise between residents, the Mayor, Members, Council staff and the Corporate Management Team.</w:t>
            </w:r>
          </w:p>
          <w:p w14:paraId="33E1251B" w14:textId="77777777" w:rsidR="00FB565D" w:rsidRPr="005C6F68" w:rsidRDefault="00FB565D" w:rsidP="00862D23">
            <w:pPr>
              <w:jc w:val="both"/>
              <w:rPr>
                <w:rFonts w:ascii="Arial" w:hAnsi="Arial" w:cs="Arial"/>
                <w:b/>
                <w:bCs/>
                <w:color w:val="171717" w:themeColor="background2" w:themeShade="1A"/>
                <w:sz w:val="16"/>
                <w:szCs w:val="16"/>
              </w:rPr>
            </w:pPr>
          </w:p>
          <w:p w14:paraId="5F59482F" w14:textId="77777777" w:rsidR="00FB565D" w:rsidRPr="005C7538" w:rsidRDefault="00FB565D" w:rsidP="00862D23">
            <w:pPr>
              <w:jc w:val="both"/>
              <w:rPr>
                <w:rFonts w:ascii="Arial" w:hAnsi="Arial" w:cs="Arial"/>
                <w:b/>
                <w:bCs/>
                <w:color w:val="171717" w:themeColor="background2" w:themeShade="1A"/>
                <w:sz w:val="24"/>
                <w:szCs w:val="24"/>
              </w:rPr>
            </w:pPr>
            <w:r w:rsidRPr="005C7538">
              <w:rPr>
                <w:rFonts w:ascii="Arial" w:hAnsi="Arial" w:cs="Arial"/>
                <w:b/>
                <w:bCs/>
                <w:color w:val="171717" w:themeColor="background2" w:themeShade="1A"/>
                <w:sz w:val="24"/>
                <w:szCs w:val="24"/>
              </w:rPr>
              <w:t>Equality and Diversity</w:t>
            </w:r>
          </w:p>
          <w:p w14:paraId="7F3328EF" w14:textId="77777777" w:rsidR="00FB565D" w:rsidRPr="005C6F68" w:rsidRDefault="00FB565D" w:rsidP="00862D23">
            <w:pPr>
              <w:jc w:val="both"/>
              <w:rPr>
                <w:rFonts w:ascii="Arial" w:hAnsi="Arial" w:cs="Arial"/>
                <w:color w:val="171717" w:themeColor="background2" w:themeShade="1A"/>
                <w:sz w:val="4"/>
                <w:szCs w:val="4"/>
              </w:rPr>
            </w:pPr>
          </w:p>
          <w:p w14:paraId="68B64E4F" w14:textId="06D5ABC4" w:rsidR="00FB565D" w:rsidRPr="005C7538" w:rsidRDefault="00FB565D" w:rsidP="00862D23">
            <w:pPr>
              <w:jc w:val="both"/>
              <w:rPr>
                <w:rFonts w:ascii="Arial" w:hAnsi="Arial" w:cs="Arial"/>
                <w:color w:val="171717" w:themeColor="background2" w:themeShade="1A"/>
                <w:sz w:val="24"/>
                <w:szCs w:val="24"/>
              </w:rPr>
            </w:pPr>
            <w:r w:rsidRPr="005C7538">
              <w:rPr>
                <w:rFonts w:ascii="Arial" w:hAnsi="Arial" w:cs="Arial"/>
                <w:color w:val="171717" w:themeColor="background2" w:themeShade="1A"/>
                <w:sz w:val="24"/>
                <w:szCs w:val="24"/>
              </w:rPr>
              <w:t>We are committed to and champion equality and diversity in all aspects of employment with the London Borough of Newham</w:t>
            </w:r>
            <w:r w:rsidR="006E1EA1" w:rsidRPr="005C7538">
              <w:rPr>
                <w:rFonts w:ascii="Arial" w:hAnsi="Arial" w:cs="Arial"/>
                <w:color w:val="171717" w:themeColor="background2" w:themeShade="1A"/>
                <w:sz w:val="24"/>
                <w:szCs w:val="24"/>
              </w:rPr>
              <w:t xml:space="preserve">. </w:t>
            </w:r>
            <w:r w:rsidRPr="005C7538">
              <w:rPr>
                <w:rFonts w:ascii="Arial" w:hAnsi="Arial" w:cs="Arial"/>
                <w:color w:val="171717" w:themeColor="background2" w:themeShade="1A"/>
                <w:sz w:val="24"/>
                <w:szCs w:val="24"/>
              </w:rPr>
              <w:t>All employees are expected to understand and promote our Equality and Diversity policy in the course of their work.</w:t>
            </w:r>
          </w:p>
          <w:p w14:paraId="34E725B6" w14:textId="77777777" w:rsidR="00FB565D" w:rsidRPr="005C6F68" w:rsidRDefault="00FB565D" w:rsidP="00862D23">
            <w:pPr>
              <w:jc w:val="both"/>
              <w:rPr>
                <w:rFonts w:ascii="Arial" w:hAnsi="Arial" w:cs="Arial"/>
                <w:b/>
                <w:bCs/>
                <w:color w:val="171717" w:themeColor="background2" w:themeShade="1A"/>
                <w:sz w:val="16"/>
                <w:szCs w:val="16"/>
              </w:rPr>
            </w:pPr>
          </w:p>
          <w:p w14:paraId="229E7802" w14:textId="77777777" w:rsidR="00FB565D" w:rsidRPr="005C7538" w:rsidRDefault="00FB565D" w:rsidP="00862D23">
            <w:pPr>
              <w:jc w:val="both"/>
              <w:rPr>
                <w:rFonts w:ascii="Arial" w:hAnsi="Arial" w:cs="Arial"/>
                <w:b/>
                <w:bCs/>
                <w:color w:val="171717" w:themeColor="background2" w:themeShade="1A"/>
                <w:sz w:val="24"/>
                <w:szCs w:val="24"/>
              </w:rPr>
            </w:pPr>
            <w:r w:rsidRPr="005C7538">
              <w:rPr>
                <w:rFonts w:ascii="Arial" w:hAnsi="Arial" w:cs="Arial"/>
                <w:b/>
                <w:bCs/>
                <w:color w:val="171717" w:themeColor="background2" w:themeShade="1A"/>
                <w:sz w:val="24"/>
                <w:szCs w:val="24"/>
              </w:rPr>
              <w:t>Protecting our Staff and Services</w:t>
            </w:r>
          </w:p>
          <w:p w14:paraId="346EA3BE" w14:textId="77777777" w:rsidR="00FB565D" w:rsidRPr="005C6F68" w:rsidRDefault="00FB565D" w:rsidP="00862D23">
            <w:pPr>
              <w:jc w:val="both"/>
              <w:rPr>
                <w:rFonts w:ascii="Arial" w:hAnsi="Arial" w:cs="Arial"/>
                <w:color w:val="171717" w:themeColor="background2" w:themeShade="1A"/>
                <w:sz w:val="4"/>
                <w:szCs w:val="4"/>
              </w:rPr>
            </w:pPr>
          </w:p>
          <w:p w14:paraId="138C80A6" w14:textId="6CD272B6" w:rsidR="00FB565D" w:rsidRPr="005C7538" w:rsidRDefault="00FB565D" w:rsidP="00862D23">
            <w:pPr>
              <w:jc w:val="both"/>
              <w:rPr>
                <w:rFonts w:ascii="Arial" w:hAnsi="Arial" w:cs="Arial"/>
                <w:color w:val="171717" w:themeColor="background2" w:themeShade="1A"/>
                <w:sz w:val="24"/>
                <w:szCs w:val="24"/>
              </w:rPr>
            </w:pPr>
            <w:r w:rsidRPr="005C7538">
              <w:rPr>
                <w:rFonts w:ascii="Arial" w:hAnsi="Arial" w:cs="Arial"/>
                <w:color w:val="171717" w:themeColor="background2" w:themeShade="1A"/>
                <w:sz w:val="24"/>
                <w:szCs w:val="24"/>
              </w:rPr>
              <w:t>Adherence to health and safety requirements and proper risk management is required from all employees in so far as is relevant to their role</w:t>
            </w:r>
            <w:r w:rsidR="006E1EA1" w:rsidRPr="005C7538">
              <w:rPr>
                <w:rFonts w:ascii="Arial" w:hAnsi="Arial" w:cs="Arial"/>
                <w:color w:val="171717" w:themeColor="background2" w:themeShade="1A"/>
                <w:sz w:val="24"/>
                <w:szCs w:val="24"/>
              </w:rPr>
              <w:t xml:space="preserve">. </w:t>
            </w:r>
            <w:r w:rsidRPr="005C7538">
              <w:rPr>
                <w:rFonts w:ascii="Arial" w:hAnsi="Arial" w:cs="Arial"/>
                <w:color w:val="171717" w:themeColor="background2" w:themeShade="1A"/>
                <w:sz w:val="24"/>
                <w:szCs w:val="24"/>
              </w:rPr>
              <w:t>All employees are expected to understand and promote good health and safety practices and manage risks appropriately.</w:t>
            </w:r>
          </w:p>
          <w:p w14:paraId="103024DE" w14:textId="77777777" w:rsidR="00FB565D" w:rsidRPr="005C6F68" w:rsidRDefault="00FB565D" w:rsidP="00862D23">
            <w:pPr>
              <w:jc w:val="both"/>
              <w:rPr>
                <w:rFonts w:ascii="Arial" w:hAnsi="Arial" w:cs="Arial"/>
                <w:b/>
                <w:bCs/>
                <w:color w:val="171717" w:themeColor="background2" w:themeShade="1A"/>
                <w:sz w:val="16"/>
                <w:szCs w:val="16"/>
              </w:rPr>
            </w:pPr>
          </w:p>
          <w:p w14:paraId="220313D8" w14:textId="77777777" w:rsidR="00FB565D" w:rsidRPr="005C7538" w:rsidRDefault="00FB565D" w:rsidP="00862D23">
            <w:pPr>
              <w:jc w:val="both"/>
              <w:rPr>
                <w:rFonts w:ascii="Arial" w:hAnsi="Arial" w:cs="Arial"/>
                <w:b/>
                <w:bCs/>
                <w:color w:val="171717" w:themeColor="background2" w:themeShade="1A"/>
                <w:sz w:val="24"/>
                <w:szCs w:val="24"/>
              </w:rPr>
            </w:pPr>
            <w:r w:rsidRPr="005C7538">
              <w:rPr>
                <w:rFonts w:ascii="Arial" w:hAnsi="Arial" w:cs="Arial"/>
                <w:b/>
                <w:bCs/>
                <w:color w:val="171717" w:themeColor="background2" w:themeShade="1A"/>
                <w:sz w:val="24"/>
                <w:szCs w:val="24"/>
              </w:rPr>
              <w:t>Corporate Parent</w:t>
            </w:r>
          </w:p>
          <w:p w14:paraId="6B1D0BF9" w14:textId="77777777" w:rsidR="00FB565D" w:rsidRPr="005C6F68" w:rsidRDefault="00FB565D" w:rsidP="00C00774">
            <w:pPr>
              <w:rPr>
                <w:rFonts w:ascii="Arial" w:hAnsi="Arial" w:cs="Arial"/>
                <w:color w:val="171717" w:themeColor="background2" w:themeShade="1A"/>
                <w:sz w:val="4"/>
                <w:szCs w:val="4"/>
              </w:rPr>
            </w:pPr>
          </w:p>
          <w:p w14:paraId="54614CBC" w14:textId="77777777" w:rsidR="00FB565D" w:rsidRDefault="00FB565D" w:rsidP="00862D23">
            <w:pPr>
              <w:jc w:val="both"/>
              <w:rPr>
                <w:rFonts w:ascii="Arial" w:hAnsi="Arial" w:cs="Arial"/>
                <w:color w:val="171717" w:themeColor="background2" w:themeShade="1A"/>
                <w:sz w:val="24"/>
                <w:szCs w:val="24"/>
              </w:rPr>
            </w:pPr>
            <w:r w:rsidRPr="005C7538">
              <w:rPr>
                <w:rFonts w:ascii="Arial" w:hAnsi="Arial" w:cs="Arial"/>
                <w:color w:val="171717" w:themeColor="background2" w:themeShade="1A"/>
                <w:sz w:val="24"/>
                <w:szCs w:val="24"/>
              </w:rPr>
              <w:t xml:space="preserve">Every member of staff working for Newham Council should understand and fulfil our corporate parenting responsibilities for our looked after children that we have under the Children and Social Work Act 2017. </w:t>
            </w:r>
          </w:p>
          <w:p w14:paraId="33C9BD1C" w14:textId="77777777" w:rsidR="00FB565D" w:rsidRDefault="00FB565D" w:rsidP="00862D23">
            <w:pPr>
              <w:jc w:val="both"/>
              <w:rPr>
                <w:rFonts w:ascii="Arial" w:hAnsi="Arial" w:cs="Arial"/>
                <w:color w:val="171717" w:themeColor="background2" w:themeShade="1A"/>
                <w:sz w:val="24"/>
                <w:szCs w:val="24"/>
              </w:rPr>
            </w:pPr>
          </w:p>
          <w:p w14:paraId="5D68BBD4" w14:textId="77777777" w:rsidR="00FB565D" w:rsidRPr="00736C67" w:rsidRDefault="00FB565D" w:rsidP="00862D23">
            <w:pPr>
              <w:jc w:val="both"/>
              <w:rPr>
                <w:rFonts w:ascii="Arial" w:hAnsi="Arial" w:cs="Arial"/>
                <w:b/>
                <w:bCs/>
                <w:color w:val="171717" w:themeColor="background2" w:themeShade="1A"/>
                <w:sz w:val="24"/>
                <w:szCs w:val="24"/>
              </w:rPr>
            </w:pPr>
            <w:r w:rsidRPr="00736C67">
              <w:rPr>
                <w:rFonts w:ascii="Arial" w:hAnsi="Arial" w:cs="Arial"/>
                <w:b/>
                <w:bCs/>
                <w:color w:val="171717" w:themeColor="background2" w:themeShade="1A"/>
                <w:sz w:val="24"/>
                <w:szCs w:val="24"/>
              </w:rPr>
              <w:t>H</w:t>
            </w:r>
            <w:r>
              <w:rPr>
                <w:rFonts w:ascii="Arial" w:hAnsi="Arial" w:cs="Arial"/>
                <w:b/>
                <w:bCs/>
                <w:color w:val="171717" w:themeColor="background2" w:themeShade="1A"/>
                <w:sz w:val="24"/>
                <w:szCs w:val="24"/>
              </w:rPr>
              <w:t>.</w:t>
            </w:r>
            <w:r w:rsidRPr="00736C67">
              <w:rPr>
                <w:rFonts w:ascii="Arial" w:hAnsi="Arial" w:cs="Arial"/>
                <w:b/>
                <w:bCs/>
                <w:color w:val="171717" w:themeColor="background2" w:themeShade="1A"/>
                <w:sz w:val="24"/>
                <w:szCs w:val="24"/>
              </w:rPr>
              <w:t>E</w:t>
            </w:r>
            <w:r>
              <w:rPr>
                <w:rFonts w:ascii="Arial" w:hAnsi="Arial" w:cs="Arial"/>
                <w:b/>
                <w:bCs/>
                <w:color w:val="171717" w:themeColor="background2" w:themeShade="1A"/>
                <w:sz w:val="24"/>
                <w:szCs w:val="24"/>
              </w:rPr>
              <w:t>.</w:t>
            </w:r>
            <w:r w:rsidRPr="00736C67">
              <w:rPr>
                <w:rFonts w:ascii="Arial" w:hAnsi="Arial" w:cs="Arial"/>
                <w:b/>
                <w:bCs/>
                <w:color w:val="171717" w:themeColor="background2" w:themeShade="1A"/>
                <w:sz w:val="24"/>
                <w:szCs w:val="24"/>
              </w:rPr>
              <w:t>A</w:t>
            </w:r>
            <w:r>
              <w:rPr>
                <w:rFonts w:ascii="Arial" w:hAnsi="Arial" w:cs="Arial"/>
                <w:b/>
                <w:bCs/>
                <w:color w:val="171717" w:themeColor="background2" w:themeShade="1A"/>
                <w:sz w:val="24"/>
                <w:szCs w:val="24"/>
              </w:rPr>
              <w:t>.</w:t>
            </w:r>
            <w:r w:rsidRPr="00736C67">
              <w:rPr>
                <w:rFonts w:ascii="Arial" w:hAnsi="Arial" w:cs="Arial"/>
                <w:b/>
                <w:bCs/>
                <w:color w:val="171717" w:themeColor="background2" w:themeShade="1A"/>
                <w:sz w:val="24"/>
                <w:szCs w:val="24"/>
              </w:rPr>
              <w:t>R</w:t>
            </w:r>
            <w:r>
              <w:rPr>
                <w:rFonts w:ascii="Arial" w:hAnsi="Arial" w:cs="Arial"/>
                <w:b/>
                <w:bCs/>
                <w:color w:val="171717" w:themeColor="background2" w:themeShade="1A"/>
                <w:sz w:val="24"/>
                <w:szCs w:val="24"/>
              </w:rPr>
              <w:t>.</w:t>
            </w:r>
            <w:r w:rsidRPr="00736C67">
              <w:rPr>
                <w:rFonts w:ascii="Arial" w:hAnsi="Arial" w:cs="Arial"/>
                <w:b/>
                <w:bCs/>
                <w:color w:val="171717" w:themeColor="background2" w:themeShade="1A"/>
                <w:sz w:val="24"/>
                <w:szCs w:val="24"/>
              </w:rPr>
              <w:t>T Values</w:t>
            </w:r>
          </w:p>
          <w:p w14:paraId="15FA99FF" w14:textId="77777777" w:rsidR="00FB565D" w:rsidRPr="00736C67" w:rsidRDefault="00FB565D" w:rsidP="00862D23">
            <w:pPr>
              <w:jc w:val="both"/>
              <w:rPr>
                <w:rFonts w:ascii="Arial" w:hAnsi="Arial" w:cs="Arial"/>
                <w:color w:val="171717" w:themeColor="background2" w:themeShade="1A"/>
                <w:sz w:val="4"/>
                <w:szCs w:val="4"/>
              </w:rPr>
            </w:pPr>
          </w:p>
          <w:p w14:paraId="49F28748" w14:textId="6AEA8B52" w:rsidR="00FB565D" w:rsidRPr="007F5549" w:rsidRDefault="00FB565D" w:rsidP="00862D23">
            <w:pPr>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All employees should</w:t>
            </w:r>
            <w:r w:rsidRPr="005C6F68">
              <w:rPr>
                <w:rFonts w:ascii="Arial" w:hAnsi="Arial" w:cs="Arial"/>
                <w:color w:val="171717" w:themeColor="background2" w:themeShade="1A"/>
                <w:sz w:val="24"/>
                <w:szCs w:val="24"/>
              </w:rPr>
              <w:t xml:space="preserve"> familiarise </w:t>
            </w:r>
            <w:r>
              <w:rPr>
                <w:rFonts w:ascii="Arial" w:hAnsi="Arial" w:cs="Arial"/>
                <w:color w:val="171717" w:themeColor="background2" w:themeShade="1A"/>
                <w:sz w:val="24"/>
                <w:szCs w:val="24"/>
              </w:rPr>
              <w:t xml:space="preserve">themselves with and fully embrace </w:t>
            </w:r>
            <w:r w:rsidRPr="005C6F68">
              <w:rPr>
                <w:rFonts w:ascii="Arial" w:hAnsi="Arial" w:cs="Arial"/>
                <w:color w:val="171717" w:themeColor="background2" w:themeShade="1A"/>
                <w:sz w:val="24"/>
                <w:szCs w:val="24"/>
              </w:rPr>
              <w:t xml:space="preserve">our </w:t>
            </w:r>
            <w:r>
              <w:rPr>
                <w:rFonts w:ascii="Arial" w:hAnsi="Arial" w:cs="Arial"/>
                <w:color w:val="171717" w:themeColor="background2" w:themeShade="1A"/>
                <w:sz w:val="24"/>
                <w:szCs w:val="24"/>
              </w:rPr>
              <w:t xml:space="preserve">HEART </w:t>
            </w:r>
            <w:r w:rsidRPr="005C6F68">
              <w:rPr>
                <w:rFonts w:ascii="Arial" w:hAnsi="Arial" w:cs="Arial"/>
                <w:color w:val="171717" w:themeColor="background2" w:themeShade="1A"/>
                <w:sz w:val="24"/>
                <w:szCs w:val="24"/>
              </w:rPr>
              <w:t>values</w:t>
            </w:r>
            <w:r w:rsidR="006E1EA1">
              <w:rPr>
                <w:rFonts w:ascii="Arial" w:hAnsi="Arial" w:cs="Arial"/>
                <w:color w:val="171717" w:themeColor="background2" w:themeShade="1A"/>
                <w:sz w:val="24"/>
                <w:szCs w:val="24"/>
              </w:rPr>
              <w:t xml:space="preserve">. </w:t>
            </w:r>
            <w:r>
              <w:rPr>
                <w:rFonts w:ascii="Arial" w:hAnsi="Arial" w:cs="Arial"/>
                <w:color w:val="171717" w:themeColor="background2" w:themeShade="1A"/>
                <w:sz w:val="24"/>
                <w:szCs w:val="24"/>
              </w:rPr>
              <w:t xml:space="preserve">These core values and behaviours of Honesty, Equality, Ambition, Respect and Together </w:t>
            </w:r>
            <w:r w:rsidRPr="007F5549">
              <w:rPr>
                <w:rFonts w:ascii="Arial" w:hAnsi="Arial" w:cs="Arial"/>
                <w:color w:val="171717" w:themeColor="background2" w:themeShade="1A"/>
                <w:sz w:val="24"/>
                <w:szCs w:val="24"/>
              </w:rPr>
              <w:t>belong to everyone at the council and we all have a responsibility to practise them and make sure they are visible in everything we do</w:t>
            </w:r>
            <w:r w:rsidR="006E1EA1">
              <w:rPr>
                <w:rFonts w:ascii="Arial" w:hAnsi="Arial" w:cs="Arial"/>
                <w:color w:val="171717" w:themeColor="background2" w:themeShade="1A"/>
                <w:sz w:val="24"/>
                <w:szCs w:val="24"/>
              </w:rPr>
              <w:t xml:space="preserve">. </w:t>
            </w:r>
          </w:p>
          <w:p w14:paraId="783C9F1B" w14:textId="77777777" w:rsidR="00FB565D" w:rsidRPr="007F5549" w:rsidRDefault="00FB565D" w:rsidP="00C00774">
            <w:pPr>
              <w:rPr>
                <w:rFonts w:ascii="Arial" w:hAnsi="Arial" w:cs="Arial"/>
                <w:b/>
                <w:bCs/>
                <w:color w:val="006B6F"/>
                <w:sz w:val="16"/>
                <w:szCs w:val="16"/>
              </w:rPr>
            </w:pPr>
          </w:p>
        </w:tc>
      </w:tr>
    </w:tbl>
    <w:p w14:paraId="668FF8BE" w14:textId="77777777" w:rsidR="00A70C9F" w:rsidRDefault="00A70C9F">
      <w:pPr>
        <w:rPr>
          <w:rFonts w:ascii="Aptos Display" w:hAnsi="Aptos Display"/>
          <w:b/>
          <w:bCs/>
          <w:color w:val="006B6F"/>
          <w:sz w:val="4"/>
          <w:szCs w:val="4"/>
        </w:rPr>
      </w:pPr>
    </w:p>
    <w:p w14:paraId="03B59675" w14:textId="77777777" w:rsidR="00A70C9F" w:rsidRDefault="00A70C9F">
      <w:pPr>
        <w:rPr>
          <w:rFonts w:ascii="Aptos Display" w:hAnsi="Aptos Display"/>
          <w:b/>
          <w:bCs/>
          <w:color w:val="006B6F"/>
          <w:sz w:val="4"/>
          <w:szCs w:val="4"/>
        </w:rPr>
      </w:pPr>
    </w:p>
    <w:p w14:paraId="2F6A5B31" w14:textId="77777777" w:rsidR="002752A6" w:rsidRDefault="002752A6">
      <w:pPr>
        <w:rPr>
          <w:rFonts w:ascii="Aptos Display" w:hAnsi="Aptos Display"/>
          <w:b/>
          <w:bCs/>
          <w:color w:val="006B6F"/>
          <w:sz w:val="4"/>
          <w:szCs w:val="4"/>
        </w:rPr>
      </w:pPr>
    </w:p>
    <w:p w14:paraId="11CB6F49" w14:textId="77777777" w:rsidR="002752A6" w:rsidRDefault="002752A6">
      <w:pPr>
        <w:rPr>
          <w:rFonts w:ascii="Aptos Display" w:hAnsi="Aptos Display"/>
          <w:b/>
          <w:bCs/>
          <w:color w:val="006B6F"/>
          <w:sz w:val="4"/>
          <w:szCs w:val="4"/>
        </w:rPr>
      </w:pPr>
    </w:p>
    <w:p w14:paraId="6F15CCE7" w14:textId="77777777" w:rsidR="002752A6" w:rsidRDefault="002752A6">
      <w:pPr>
        <w:rPr>
          <w:rFonts w:ascii="Aptos Display" w:hAnsi="Aptos Display"/>
          <w:b/>
          <w:bCs/>
          <w:color w:val="006B6F"/>
          <w:sz w:val="4"/>
          <w:szCs w:val="4"/>
        </w:rPr>
      </w:pPr>
    </w:p>
    <w:p w14:paraId="0D7A4C65" w14:textId="77777777" w:rsidR="002752A6" w:rsidRDefault="002752A6">
      <w:pPr>
        <w:rPr>
          <w:rFonts w:ascii="Aptos Display" w:hAnsi="Aptos Display"/>
          <w:b/>
          <w:bCs/>
          <w:color w:val="006B6F"/>
          <w:sz w:val="4"/>
          <w:szCs w:val="4"/>
        </w:rPr>
      </w:pPr>
    </w:p>
    <w:p w14:paraId="273B62A2" w14:textId="77777777" w:rsidR="002752A6" w:rsidRDefault="002752A6">
      <w:pPr>
        <w:rPr>
          <w:rFonts w:ascii="Aptos Display" w:hAnsi="Aptos Display"/>
          <w:b/>
          <w:bCs/>
          <w:color w:val="006B6F"/>
          <w:sz w:val="4"/>
          <w:szCs w:val="4"/>
        </w:rPr>
      </w:pPr>
    </w:p>
    <w:p w14:paraId="3BB75CFC" w14:textId="77777777" w:rsidR="002752A6" w:rsidRDefault="002752A6">
      <w:pPr>
        <w:rPr>
          <w:rFonts w:ascii="Aptos Display" w:hAnsi="Aptos Display"/>
          <w:b/>
          <w:bCs/>
          <w:color w:val="006B6F"/>
          <w:sz w:val="4"/>
          <w:szCs w:val="4"/>
        </w:rPr>
      </w:pPr>
    </w:p>
    <w:p w14:paraId="7963FDC3" w14:textId="77777777" w:rsidR="00BD7FF6" w:rsidRDefault="00BD7FF6">
      <w:pPr>
        <w:rPr>
          <w:rFonts w:ascii="Aptos Display" w:hAnsi="Aptos Display"/>
          <w:b/>
          <w:bCs/>
          <w:color w:val="006B6F"/>
          <w:sz w:val="4"/>
          <w:szCs w:val="4"/>
        </w:rPr>
      </w:pPr>
    </w:p>
    <w:p w14:paraId="23118724" w14:textId="77777777" w:rsidR="00BD7FF6" w:rsidRDefault="00BD7FF6">
      <w:pPr>
        <w:rPr>
          <w:rFonts w:ascii="Aptos Display" w:hAnsi="Aptos Display"/>
          <w:b/>
          <w:bCs/>
          <w:color w:val="006B6F"/>
          <w:sz w:val="4"/>
          <w:szCs w:val="4"/>
        </w:rPr>
      </w:pPr>
    </w:p>
    <w:p w14:paraId="54C69855" w14:textId="77777777" w:rsidR="00BD7FF6" w:rsidRDefault="00BD7FF6">
      <w:pPr>
        <w:rPr>
          <w:rFonts w:ascii="Aptos Display" w:hAnsi="Aptos Display"/>
          <w:b/>
          <w:bCs/>
          <w:color w:val="006B6F"/>
          <w:sz w:val="4"/>
          <w:szCs w:val="4"/>
        </w:rPr>
      </w:pPr>
    </w:p>
    <w:p w14:paraId="646B1B40" w14:textId="77777777" w:rsidR="002752A6" w:rsidRDefault="002752A6">
      <w:pPr>
        <w:rPr>
          <w:rFonts w:ascii="Aptos Display" w:hAnsi="Aptos Display"/>
          <w:b/>
          <w:bCs/>
          <w:color w:val="006B6F"/>
          <w:sz w:val="4"/>
          <w:szCs w:val="4"/>
        </w:rPr>
      </w:pPr>
    </w:p>
    <w:p w14:paraId="57BF5B9F" w14:textId="77777777" w:rsidR="002752A6" w:rsidRDefault="002752A6">
      <w:pPr>
        <w:rPr>
          <w:rFonts w:ascii="Aptos Display" w:hAnsi="Aptos Display"/>
          <w:b/>
          <w:bCs/>
          <w:color w:val="006B6F"/>
          <w:sz w:val="4"/>
          <w:szCs w:val="4"/>
        </w:rPr>
      </w:pPr>
    </w:p>
    <w:p w14:paraId="799DB119" w14:textId="77777777" w:rsidR="002752A6" w:rsidRDefault="002752A6">
      <w:pPr>
        <w:rPr>
          <w:rFonts w:ascii="Aptos Display" w:hAnsi="Aptos Display"/>
          <w:b/>
          <w:bCs/>
          <w:color w:val="006B6F"/>
          <w:sz w:val="4"/>
          <w:szCs w:val="4"/>
        </w:rPr>
      </w:pPr>
    </w:p>
    <w:p w14:paraId="617A7B7E" w14:textId="77777777" w:rsidR="002752A6" w:rsidRDefault="002752A6">
      <w:pPr>
        <w:rPr>
          <w:rFonts w:ascii="Aptos Display" w:hAnsi="Aptos Display"/>
          <w:b/>
          <w:bCs/>
          <w:color w:val="006B6F"/>
          <w:sz w:val="4"/>
          <w:szCs w:val="4"/>
        </w:rPr>
      </w:pPr>
    </w:p>
    <w:p w14:paraId="68F91D17" w14:textId="77777777" w:rsidR="002752A6" w:rsidRDefault="002752A6">
      <w:pPr>
        <w:rPr>
          <w:rFonts w:ascii="Aptos Display" w:hAnsi="Aptos Display"/>
          <w:b/>
          <w:bCs/>
          <w:color w:val="006B6F"/>
          <w:sz w:val="4"/>
          <w:szCs w:val="4"/>
        </w:rPr>
      </w:pPr>
    </w:p>
    <w:p w14:paraId="5684B719" w14:textId="77777777" w:rsidR="002752A6" w:rsidRDefault="002752A6">
      <w:pPr>
        <w:rPr>
          <w:rFonts w:ascii="Aptos Display" w:hAnsi="Aptos Display"/>
          <w:b/>
          <w:bCs/>
          <w:color w:val="006B6F"/>
          <w:sz w:val="4"/>
          <w:szCs w:val="4"/>
        </w:rPr>
      </w:pPr>
    </w:p>
    <w:p w14:paraId="5C99CDED" w14:textId="77777777" w:rsidR="002752A6" w:rsidRDefault="002752A6">
      <w:pPr>
        <w:rPr>
          <w:rFonts w:ascii="Aptos Display" w:hAnsi="Aptos Display"/>
          <w:b/>
          <w:bCs/>
          <w:color w:val="006B6F"/>
          <w:sz w:val="4"/>
          <w:szCs w:val="4"/>
        </w:rPr>
      </w:pPr>
    </w:p>
    <w:p w14:paraId="5FC50EAC" w14:textId="77777777" w:rsidR="002752A6" w:rsidRDefault="002752A6">
      <w:pPr>
        <w:rPr>
          <w:rFonts w:ascii="Aptos Display" w:hAnsi="Aptos Display"/>
          <w:b/>
          <w:bCs/>
          <w:color w:val="006B6F"/>
          <w:sz w:val="4"/>
          <w:szCs w:val="4"/>
        </w:rPr>
      </w:pPr>
    </w:p>
    <w:p w14:paraId="581C8434" w14:textId="77777777" w:rsidR="002752A6" w:rsidRDefault="002752A6">
      <w:pPr>
        <w:rPr>
          <w:rFonts w:ascii="Aptos Display" w:hAnsi="Aptos Display"/>
          <w:b/>
          <w:bCs/>
          <w:color w:val="006B6F"/>
          <w:sz w:val="4"/>
          <w:szCs w:val="4"/>
        </w:rPr>
      </w:pPr>
    </w:p>
    <w:p w14:paraId="23C0613F" w14:textId="77777777" w:rsidR="00D64ECB" w:rsidRDefault="00D64ECB">
      <w:pPr>
        <w:rPr>
          <w:rFonts w:ascii="Aptos Display" w:hAnsi="Aptos Display"/>
          <w:b/>
          <w:bCs/>
          <w:color w:val="006B6F"/>
          <w:sz w:val="4"/>
          <w:szCs w:val="4"/>
        </w:rPr>
      </w:pPr>
    </w:p>
    <w:p w14:paraId="014C2B6C" w14:textId="77777777" w:rsidR="00E03ED7" w:rsidRDefault="00E03ED7">
      <w:pPr>
        <w:rPr>
          <w:rFonts w:ascii="Aptos Display" w:hAnsi="Aptos Display"/>
          <w:b/>
          <w:bCs/>
          <w:color w:val="006B6F"/>
          <w:sz w:val="4"/>
          <w:szCs w:val="4"/>
        </w:rPr>
      </w:pPr>
    </w:p>
    <w:p w14:paraId="01423E67" w14:textId="77777777" w:rsidR="00B47FBB" w:rsidRPr="00782C01" w:rsidRDefault="00B47FBB">
      <w:pPr>
        <w:rPr>
          <w:rFonts w:ascii="Aptos Display" w:hAnsi="Aptos Display"/>
          <w:b/>
          <w:bCs/>
          <w:color w:val="006B6F"/>
          <w:sz w:val="4"/>
          <w:szCs w:val="4"/>
        </w:rPr>
      </w:pPr>
    </w:p>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4"/>
      </w:tblGrid>
      <w:tr w:rsidR="00782C01" w:rsidRPr="009D42AA" w14:paraId="651EE41C" w14:textId="77777777" w:rsidTr="0017718A">
        <w:trPr>
          <w:trHeight w:hRule="exact" w:val="454"/>
        </w:trPr>
        <w:tc>
          <w:tcPr>
            <w:tcW w:w="9924" w:type="dxa"/>
            <w:shd w:val="clear" w:color="auto" w:fill="006B6F"/>
            <w:vAlign w:val="center"/>
          </w:tcPr>
          <w:p w14:paraId="25FC8FA1" w14:textId="5105F05A" w:rsidR="00782C01" w:rsidRPr="009D42AA" w:rsidRDefault="00E26787" w:rsidP="009255A3">
            <w:pPr>
              <w:rPr>
                <w:rFonts w:ascii="Arial" w:hAnsi="Arial" w:cs="Arial"/>
                <w:b/>
                <w:bCs/>
                <w:color w:val="006B6F"/>
                <w:sz w:val="52"/>
                <w:szCs w:val="52"/>
              </w:rPr>
            </w:pPr>
            <w:r>
              <w:rPr>
                <w:rFonts w:ascii="Aptos Display" w:hAnsi="Aptos Display"/>
                <w:b/>
                <w:bCs/>
                <w:color w:val="FFFFFF" w:themeColor="background1"/>
                <w:sz w:val="28"/>
                <w:szCs w:val="28"/>
              </w:rPr>
              <w:t>Personal Specification</w:t>
            </w:r>
          </w:p>
        </w:tc>
      </w:tr>
      <w:tr w:rsidR="00782C01" w14:paraId="54D88A41" w14:textId="77777777" w:rsidTr="0069396A">
        <w:tc>
          <w:tcPr>
            <w:tcW w:w="9924" w:type="dxa"/>
            <w:shd w:val="clear" w:color="auto" w:fill="F5F5F5"/>
          </w:tcPr>
          <w:p w14:paraId="1C6133C5" w14:textId="77777777" w:rsidR="0017718A" w:rsidRPr="0017718A" w:rsidRDefault="0017718A" w:rsidP="00B452DE">
            <w:pPr>
              <w:rPr>
                <w:rFonts w:ascii="Arial" w:hAnsi="Arial" w:cs="Arial"/>
                <w:b/>
                <w:bCs/>
                <w:sz w:val="8"/>
                <w:szCs w:val="8"/>
              </w:rPr>
            </w:pPr>
          </w:p>
          <w:p w14:paraId="4B0BBFD1" w14:textId="14F1D410" w:rsidR="00B452DE" w:rsidRPr="0017718A" w:rsidRDefault="00B452DE" w:rsidP="00B452DE">
            <w:pPr>
              <w:rPr>
                <w:rFonts w:ascii="Arial" w:hAnsi="Arial" w:cs="Arial"/>
                <w:b/>
                <w:bCs/>
                <w:sz w:val="20"/>
                <w:szCs w:val="20"/>
              </w:rPr>
            </w:pPr>
            <w:r w:rsidRPr="0017718A">
              <w:rPr>
                <w:rFonts w:ascii="Arial" w:hAnsi="Arial" w:cs="Arial"/>
                <w:b/>
                <w:bCs/>
                <w:sz w:val="20"/>
                <w:szCs w:val="20"/>
              </w:rPr>
              <w:t>IMPORTANT INFORMATION FOR APPLICANTS</w:t>
            </w:r>
          </w:p>
          <w:p w14:paraId="3602E142" w14:textId="77777777" w:rsidR="00B452DE" w:rsidRPr="00B452DE" w:rsidRDefault="00B452DE" w:rsidP="00B452DE">
            <w:pPr>
              <w:rPr>
                <w:rFonts w:ascii="Arial" w:hAnsi="Arial" w:cs="Arial"/>
                <w:b/>
                <w:bCs/>
                <w:sz w:val="4"/>
                <w:szCs w:val="4"/>
              </w:rPr>
            </w:pPr>
          </w:p>
          <w:p w14:paraId="35CBE46A" w14:textId="77777777" w:rsidR="00782C01" w:rsidRPr="00817311" w:rsidRDefault="00B452DE" w:rsidP="00B452DE">
            <w:pPr>
              <w:rPr>
                <w:rFonts w:ascii="Arial" w:hAnsi="Arial" w:cs="Arial"/>
                <w:sz w:val="18"/>
                <w:szCs w:val="18"/>
              </w:rPr>
            </w:pPr>
            <w:r w:rsidRPr="00817311">
              <w:rPr>
                <w:rFonts w:ascii="Arial" w:hAnsi="Arial" w:cs="Arial"/>
                <w:sz w:val="18"/>
                <w:szCs w:val="18"/>
              </w:rPr>
              <w:t>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14:paraId="40674540" w14:textId="1CCAA159" w:rsidR="00B452DE" w:rsidRPr="00B452DE" w:rsidRDefault="00B452DE" w:rsidP="00B452DE">
            <w:pPr>
              <w:rPr>
                <w:rFonts w:ascii="Arial" w:hAnsi="Arial" w:cs="Arial"/>
                <w:b/>
                <w:bCs/>
                <w:color w:val="006B6F"/>
                <w:sz w:val="10"/>
                <w:szCs w:val="10"/>
              </w:rPr>
            </w:pPr>
          </w:p>
        </w:tc>
      </w:tr>
    </w:tbl>
    <w:p w14:paraId="7201D7A6" w14:textId="77777777" w:rsidR="00782C01" w:rsidRDefault="00782C01">
      <w:pPr>
        <w:rPr>
          <w:rFonts w:ascii="Aptos Display" w:hAnsi="Aptos Display"/>
          <w:b/>
          <w:bCs/>
          <w:color w:val="006B6F"/>
          <w:sz w:val="4"/>
          <w:szCs w:val="4"/>
        </w:rPr>
      </w:pPr>
    </w:p>
    <w:tbl>
      <w:tblPr>
        <w:tblStyle w:val="TableGrid"/>
        <w:tblW w:w="9926"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5815"/>
        <w:gridCol w:w="1276"/>
        <w:gridCol w:w="491"/>
        <w:gridCol w:w="2344"/>
      </w:tblGrid>
      <w:tr w:rsidR="001F3050" w:rsidRPr="00B452DE" w14:paraId="3B10FC63" w14:textId="77777777" w:rsidTr="00805DBB">
        <w:trPr>
          <w:trHeight w:val="454"/>
        </w:trPr>
        <w:tc>
          <w:tcPr>
            <w:tcW w:w="7582" w:type="dxa"/>
            <w:gridSpan w:val="3"/>
            <w:shd w:val="clear" w:color="auto" w:fill="006B6F"/>
            <w:vAlign w:val="center"/>
          </w:tcPr>
          <w:p w14:paraId="2AE5209E" w14:textId="0E45061E" w:rsidR="001F3050" w:rsidRPr="00AB51DF" w:rsidRDefault="001F3050" w:rsidP="00AB51DF">
            <w:pPr>
              <w:rPr>
                <w:rFonts w:ascii="Arial" w:hAnsi="Arial" w:cs="Arial"/>
                <w:b/>
                <w:bCs/>
                <w:color w:val="FFFFFF" w:themeColor="background1"/>
              </w:rPr>
            </w:pPr>
            <w:r>
              <w:rPr>
                <w:rFonts w:ascii="Arial" w:hAnsi="Arial" w:cs="Arial"/>
                <w:b/>
                <w:bCs/>
                <w:color w:val="FFFFFF" w:themeColor="background1"/>
              </w:rPr>
              <w:t>Person Specification Requirements</w:t>
            </w:r>
            <w:r w:rsidR="00862D23">
              <w:rPr>
                <w:rFonts w:ascii="Arial" w:hAnsi="Arial" w:cs="Arial"/>
                <w:b/>
                <w:bCs/>
                <w:color w:val="FFFFFF" w:themeColor="background1"/>
              </w:rPr>
              <w:t xml:space="preserve"> </w:t>
            </w:r>
          </w:p>
        </w:tc>
        <w:tc>
          <w:tcPr>
            <w:tcW w:w="2344" w:type="dxa"/>
            <w:vMerge w:val="restart"/>
            <w:shd w:val="clear" w:color="auto" w:fill="0D0D0D" w:themeFill="text1" w:themeFillTint="F2"/>
            <w:vAlign w:val="center"/>
          </w:tcPr>
          <w:p w14:paraId="57B0CCD0" w14:textId="77777777" w:rsidR="001F3050" w:rsidRDefault="001F3050" w:rsidP="009531EF">
            <w:pPr>
              <w:jc w:val="center"/>
              <w:rPr>
                <w:rFonts w:ascii="Arial" w:hAnsi="Arial" w:cs="Arial"/>
                <w:b/>
                <w:bCs/>
                <w:color w:val="FFFFFF" w:themeColor="background1"/>
              </w:rPr>
            </w:pPr>
            <w:r w:rsidRPr="009531EF">
              <w:rPr>
                <w:rFonts w:ascii="Arial" w:hAnsi="Arial" w:cs="Arial"/>
                <w:b/>
                <w:bCs/>
                <w:color w:val="FFFFFF" w:themeColor="background1"/>
              </w:rPr>
              <w:t>Assessment Method</w:t>
            </w:r>
            <w:r>
              <w:rPr>
                <w:rFonts w:ascii="Arial" w:hAnsi="Arial" w:cs="Arial"/>
                <w:b/>
                <w:bCs/>
                <w:color w:val="FFFFFF" w:themeColor="background1"/>
              </w:rPr>
              <w:t xml:space="preserve"> </w:t>
            </w:r>
          </w:p>
          <w:p w14:paraId="31DB09BA" w14:textId="09247BDF" w:rsidR="001F3050" w:rsidRPr="009531EF" w:rsidRDefault="001F3050" w:rsidP="009531EF">
            <w:pPr>
              <w:jc w:val="center"/>
              <w:rPr>
                <w:rFonts w:ascii="Arial" w:hAnsi="Arial" w:cs="Arial"/>
                <w:b/>
                <w:bCs/>
                <w:color w:val="FFFFFF" w:themeColor="background1"/>
              </w:rPr>
            </w:pPr>
            <w:r>
              <w:rPr>
                <w:rFonts w:ascii="Arial" w:hAnsi="Arial" w:cs="Arial"/>
                <w:b/>
                <w:bCs/>
                <w:color w:val="FFFFFF" w:themeColor="background1"/>
              </w:rPr>
              <w:t>(A/I/T)</w:t>
            </w:r>
          </w:p>
        </w:tc>
      </w:tr>
      <w:tr w:rsidR="001F3050" w:rsidRPr="00B452DE" w14:paraId="750F2ECA" w14:textId="77777777" w:rsidTr="00805DBB">
        <w:trPr>
          <w:trHeight w:val="397"/>
        </w:trPr>
        <w:tc>
          <w:tcPr>
            <w:tcW w:w="7582" w:type="dxa"/>
            <w:gridSpan w:val="3"/>
            <w:shd w:val="clear" w:color="auto" w:fill="0D0D0D" w:themeFill="text1" w:themeFillTint="F2"/>
            <w:vAlign w:val="center"/>
          </w:tcPr>
          <w:p w14:paraId="33F25E24" w14:textId="023DA284" w:rsidR="001F3050" w:rsidRPr="007914FB" w:rsidRDefault="001F3050" w:rsidP="006F04D3">
            <w:pPr>
              <w:rPr>
                <w:rFonts w:ascii="Arial" w:hAnsi="Arial" w:cs="Arial"/>
                <w:b/>
                <w:bCs/>
                <w:color w:val="006B6F"/>
              </w:rPr>
            </w:pPr>
            <w:r w:rsidRPr="009531EF">
              <w:rPr>
                <w:rFonts w:ascii="Arial" w:hAnsi="Arial" w:cs="Arial"/>
                <w:b/>
                <w:bCs/>
                <w:color w:val="FFFFFF" w:themeColor="background1"/>
              </w:rPr>
              <w:t>Qualification Requirement</w:t>
            </w:r>
          </w:p>
        </w:tc>
        <w:tc>
          <w:tcPr>
            <w:tcW w:w="2344" w:type="dxa"/>
            <w:vMerge/>
            <w:shd w:val="clear" w:color="auto" w:fill="F5F5F5"/>
            <w:vAlign w:val="center"/>
          </w:tcPr>
          <w:p w14:paraId="00771FE4" w14:textId="77777777" w:rsidR="001F3050" w:rsidRPr="007914FB" w:rsidRDefault="001F3050" w:rsidP="006F04D3">
            <w:pPr>
              <w:rPr>
                <w:rFonts w:ascii="Arial" w:hAnsi="Arial" w:cs="Arial"/>
                <w:b/>
                <w:bCs/>
                <w:color w:val="006B6F"/>
              </w:rPr>
            </w:pPr>
          </w:p>
        </w:tc>
      </w:tr>
      <w:tr w:rsidR="001F3050" w:rsidRPr="00B452DE" w14:paraId="18FED08F" w14:textId="77777777" w:rsidTr="00805DBB">
        <w:trPr>
          <w:trHeight w:val="397"/>
        </w:trPr>
        <w:tc>
          <w:tcPr>
            <w:tcW w:w="7582" w:type="dxa"/>
            <w:gridSpan w:val="3"/>
            <w:shd w:val="clear" w:color="auto" w:fill="F5F5F5"/>
            <w:vAlign w:val="center"/>
          </w:tcPr>
          <w:p w14:paraId="5324927C" w14:textId="77777777" w:rsidR="00A02A7F" w:rsidRDefault="00A02A7F" w:rsidP="00A02A7F">
            <w:pPr>
              <w:spacing w:line="276" w:lineRule="auto"/>
              <w:rPr>
                <w:rFonts w:ascii="Arial" w:hAnsi="Arial"/>
                <w:sz w:val="24"/>
              </w:rPr>
            </w:pPr>
            <w:r w:rsidRPr="00427991">
              <w:rPr>
                <w:rFonts w:ascii="Arial" w:hAnsi="Arial"/>
                <w:sz w:val="24"/>
              </w:rPr>
              <w:t xml:space="preserve">Educated to degree level or equivalent level of work experience at a senior level relevant to the field.  </w:t>
            </w:r>
          </w:p>
          <w:p w14:paraId="3D1474FD" w14:textId="77777777" w:rsidR="00A02A7F" w:rsidRDefault="00A02A7F" w:rsidP="00A02A7F">
            <w:pPr>
              <w:spacing w:line="276" w:lineRule="auto"/>
              <w:rPr>
                <w:rFonts w:ascii="Arial" w:hAnsi="Arial"/>
                <w:sz w:val="24"/>
              </w:rPr>
            </w:pPr>
          </w:p>
          <w:p w14:paraId="54D8F4DC" w14:textId="77777777" w:rsidR="00A02A7F" w:rsidRDefault="00A02A7F" w:rsidP="00A02A7F">
            <w:pPr>
              <w:spacing w:line="276" w:lineRule="auto"/>
              <w:rPr>
                <w:rFonts w:ascii="Arial" w:hAnsi="Arial"/>
                <w:sz w:val="24"/>
              </w:rPr>
            </w:pPr>
            <w:r w:rsidRPr="00427991">
              <w:rPr>
                <w:rFonts w:ascii="Arial" w:hAnsi="Arial"/>
                <w:sz w:val="24"/>
              </w:rPr>
              <w:t>Evidence of continuing professional/management development.</w:t>
            </w:r>
          </w:p>
          <w:p w14:paraId="22368BCB" w14:textId="77777777" w:rsidR="00A02A7F" w:rsidRDefault="00A02A7F" w:rsidP="00A02A7F">
            <w:pPr>
              <w:spacing w:line="276" w:lineRule="auto"/>
              <w:rPr>
                <w:rFonts w:ascii="Arial" w:hAnsi="Arial"/>
                <w:sz w:val="24"/>
              </w:rPr>
            </w:pPr>
          </w:p>
          <w:p w14:paraId="684802F5" w14:textId="219DA57E" w:rsidR="001F3050" w:rsidRPr="00F27A62" w:rsidRDefault="00A02A7F" w:rsidP="00A02A7F">
            <w:pPr>
              <w:rPr>
                <w:rFonts w:ascii="Arial" w:hAnsi="Arial" w:cs="Arial"/>
                <w:color w:val="006B6F"/>
              </w:rPr>
            </w:pPr>
            <w:r w:rsidRPr="001B148E">
              <w:rPr>
                <w:rFonts w:ascii="Arial" w:hAnsi="Arial" w:cs="Arial"/>
                <w:sz w:val="24"/>
                <w:szCs w:val="24"/>
              </w:rPr>
              <w:t xml:space="preserve">Social Work qualification and registration with </w:t>
            </w:r>
            <w:r>
              <w:rPr>
                <w:rFonts w:ascii="Arial" w:hAnsi="Arial" w:cs="Arial"/>
                <w:sz w:val="24"/>
                <w:szCs w:val="24"/>
              </w:rPr>
              <w:t>Social Work England</w:t>
            </w:r>
          </w:p>
        </w:tc>
        <w:tc>
          <w:tcPr>
            <w:tcW w:w="2344" w:type="dxa"/>
            <w:shd w:val="clear" w:color="auto" w:fill="F5F5F5"/>
            <w:vAlign w:val="center"/>
          </w:tcPr>
          <w:p w14:paraId="623B537D" w14:textId="23920B8A" w:rsidR="001F3050" w:rsidRPr="005A0A2E" w:rsidRDefault="001F3050" w:rsidP="006F04D3">
            <w:pPr>
              <w:rPr>
                <w:rFonts w:ascii="Arial" w:hAnsi="Arial" w:cs="Arial"/>
                <w:color w:val="171717" w:themeColor="background2" w:themeShade="1A"/>
              </w:rPr>
            </w:pPr>
            <w:r>
              <w:rPr>
                <w:rFonts w:ascii="Arial" w:hAnsi="Arial" w:cs="Arial"/>
                <w:color w:val="171717" w:themeColor="background2" w:themeShade="1A"/>
              </w:rPr>
              <w:t>Application</w:t>
            </w:r>
            <w:r w:rsidR="00A02A7F">
              <w:rPr>
                <w:rFonts w:ascii="Arial" w:hAnsi="Arial" w:cs="Arial"/>
                <w:color w:val="171717" w:themeColor="background2" w:themeShade="1A"/>
              </w:rPr>
              <w:t>/Certificate</w:t>
            </w:r>
          </w:p>
        </w:tc>
      </w:tr>
      <w:tr w:rsidR="001F3050" w:rsidRPr="00B452DE" w14:paraId="3B5004F5" w14:textId="77777777" w:rsidTr="00805DBB">
        <w:trPr>
          <w:trHeight w:val="397"/>
        </w:trPr>
        <w:tc>
          <w:tcPr>
            <w:tcW w:w="7582" w:type="dxa"/>
            <w:gridSpan w:val="3"/>
            <w:shd w:val="clear" w:color="auto" w:fill="000000" w:themeFill="text1"/>
            <w:vAlign w:val="center"/>
          </w:tcPr>
          <w:p w14:paraId="324DD2F3" w14:textId="076FDDFC" w:rsidR="001F3050" w:rsidRPr="00B75B30" w:rsidRDefault="001F3050" w:rsidP="006F04D3">
            <w:pPr>
              <w:rPr>
                <w:rFonts w:ascii="Arial" w:hAnsi="Arial" w:cs="Arial"/>
                <w:b/>
                <w:bCs/>
                <w:color w:val="FFFFFF" w:themeColor="background1"/>
              </w:rPr>
            </w:pPr>
            <w:r>
              <w:rPr>
                <w:rFonts w:ascii="Arial" w:hAnsi="Arial" w:cs="Arial"/>
                <w:b/>
                <w:bCs/>
                <w:color w:val="FFFFFF" w:themeColor="background1"/>
              </w:rPr>
              <w:t>Knowledge</w:t>
            </w:r>
            <w:r w:rsidR="00F10F49">
              <w:rPr>
                <w:rFonts w:ascii="Arial" w:hAnsi="Arial" w:cs="Arial"/>
                <w:b/>
                <w:bCs/>
                <w:color w:val="FFFFFF" w:themeColor="background1"/>
              </w:rPr>
              <w:t xml:space="preserve"> and Experience</w:t>
            </w:r>
          </w:p>
        </w:tc>
        <w:tc>
          <w:tcPr>
            <w:tcW w:w="2344" w:type="dxa"/>
            <w:shd w:val="clear" w:color="auto" w:fill="000000" w:themeFill="text1"/>
            <w:vAlign w:val="center"/>
          </w:tcPr>
          <w:p w14:paraId="6C52B0A8" w14:textId="77777777" w:rsidR="001F3050" w:rsidRPr="00B75B30" w:rsidRDefault="001F3050" w:rsidP="006F04D3">
            <w:pPr>
              <w:rPr>
                <w:rFonts w:ascii="Arial" w:hAnsi="Arial" w:cs="Arial"/>
                <w:b/>
                <w:bCs/>
                <w:color w:val="FFFFFF" w:themeColor="background1"/>
              </w:rPr>
            </w:pPr>
          </w:p>
        </w:tc>
      </w:tr>
      <w:tr w:rsidR="001F3050" w:rsidRPr="00B452DE" w14:paraId="29124C9A" w14:textId="77777777" w:rsidTr="00805DBB">
        <w:trPr>
          <w:trHeight w:val="397"/>
        </w:trPr>
        <w:tc>
          <w:tcPr>
            <w:tcW w:w="7582" w:type="dxa"/>
            <w:gridSpan w:val="3"/>
            <w:shd w:val="clear" w:color="auto" w:fill="F5F5F5"/>
            <w:vAlign w:val="center"/>
          </w:tcPr>
          <w:p w14:paraId="4DBB0D68" w14:textId="1118F5B9" w:rsidR="00166EEF" w:rsidRPr="00166EEF" w:rsidRDefault="00863D39" w:rsidP="006F04D3">
            <w:pPr>
              <w:rPr>
                <w:rFonts w:ascii="Arial" w:hAnsi="Arial" w:cs="Arial"/>
                <w:color w:val="171717" w:themeColor="background2" w:themeShade="1A"/>
                <w:sz w:val="8"/>
                <w:szCs w:val="8"/>
              </w:rPr>
            </w:pPr>
            <w:r w:rsidRPr="00BF1807">
              <w:rPr>
                <w:rFonts w:ascii="Arial" w:hAnsi="Arial" w:cs="Arial"/>
                <w:sz w:val="24"/>
                <w:szCs w:val="24"/>
              </w:rPr>
              <w:t>Advanced knowledge of all legislation relevant to</w:t>
            </w:r>
            <w:r>
              <w:rPr>
                <w:rFonts w:ascii="Arial" w:hAnsi="Arial" w:cs="Arial"/>
                <w:sz w:val="24"/>
                <w:szCs w:val="24"/>
              </w:rPr>
              <w:t xml:space="preserve"> the provision of services to Children in Need; Safeguarding Children and </w:t>
            </w:r>
            <w:r w:rsidRPr="00BF1807">
              <w:rPr>
                <w:rFonts w:ascii="Arial" w:hAnsi="Arial" w:cs="Arial"/>
                <w:sz w:val="24"/>
                <w:szCs w:val="24"/>
              </w:rPr>
              <w:t>Corporate Parenting</w:t>
            </w:r>
            <w:r>
              <w:rPr>
                <w:rFonts w:ascii="Arial" w:hAnsi="Arial" w:cs="Arial"/>
                <w:sz w:val="24"/>
                <w:szCs w:val="24"/>
              </w:rPr>
              <w:t xml:space="preserve"> i.e. the Children Act 1989 and subsequent Children Acts; </w:t>
            </w:r>
            <w:r w:rsidRPr="00BF1807">
              <w:rPr>
                <w:rFonts w:ascii="Arial" w:hAnsi="Arial" w:cs="Arial"/>
                <w:sz w:val="24"/>
                <w:szCs w:val="24"/>
              </w:rPr>
              <w:t>Adoption and Children Act 2002, Children and Young Person’s Act 2008 and all associated</w:t>
            </w:r>
            <w:r>
              <w:rPr>
                <w:rFonts w:ascii="Arial" w:hAnsi="Arial" w:cs="Arial"/>
                <w:sz w:val="24"/>
                <w:szCs w:val="24"/>
              </w:rPr>
              <w:t xml:space="preserve"> statutory guidance and reg</w:t>
            </w:r>
            <w:r w:rsidRPr="00BF1807">
              <w:rPr>
                <w:rFonts w:ascii="Arial" w:hAnsi="Arial" w:cs="Arial"/>
                <w:sz w:val="24"/>
                <w:szCs w:val="24"/>
              </w:rPr>
              <w:t>ulations</w:t>
            </w:r>
            <w:r>
              <w:rPr>
                <w:rFonts w:ascii="Arial" w:hAnsi="Arial" w:cs="Arial"/>
                <w:sz w:val="24"/>
                <w:szCs w:val="24"/>
              </w:rPr>
              <w:t xml:space="preserve"> applicable </w:t>
            </w:r>
            <w:r w:rsidRPr="00BF1807">
              <w:rPr>
                <w:rFonts w:ascii="Arial" w:hAnsi="Arial" w:cs="Arial"/>
                <w:sz w:val="24"/>
                <w:szCs w:val="24"/>
              </w:rPr>
              <w:t>to Children and Young People’s Services</w:t>
            </w:r>
          </w:p>
        </w:tc>
        <w:tc>
          <w:tcPr>
            <w:tcW w:w="2344" w:type="dxa"/>
            <w:shd w:val="clear" w:color="auto" w:fill="F5F5F5"/>
            <w:vAlign w:val="center"/>
          </w:tcPr>
          <w:p w14:paraId="7EFC1DDB" w14:textId="789BA692" w:rsidR="001F3050" w:rsidRPr="00DA1062" w:rsidRDefault="00A02A7F" w:rsidP="006F04D3">
            <w:pPr>
              <w:rPr>
                <w:rFonts w:ascii="Arial" w:hAnsi="Arial" w:cs="Arial"/>
                <w:color w:val="171717" w:themeColor="background2" w:themeShade="1A"/>
              </w:rPr>
            </w:pPr>
            <w:r>
              <w:rPr>
                <w:rFonts w:ascii="Arial" w:hAnsi="Arial" w:cs="Arial"/>
                <w:color w:val="171717" w:themeColor="background2" w:themeShade="1A"/>
              </w:rPr>
              <w:t xml:space="preserve">Application/ </w:t>
            </w:r>
            <w:r w:rsidR="001F3050">
              <w:rPr>
                <w:rFonts w:ascii="Arial" w:hAnsi="Arial" w:cs="Arial"/>
                <w:color w:val="171717" w:themeColor="background2" w:themeShade="1A"/>
              </w:rPr>
              <w:t xml:space="preserve">Interview </w:t>
            </w:r>
          </w:p>
        </w:tc>
      </w:tr>
      <w:tr w:rsidR="001F3050" w:rsidRPr="00B452DE" w14:paraId="2CE2F195" w14:textId="77777777" w:rsidTr="00805DBB">
        <w:trPr>
          <w:trHeight w:val="397"/>
        </w:trPr>
        <w:tc>
          <w:tcPr>
            <w:tcW w:w="7582" w:type="dxa"/>
            <w:gridSpan w:val="3"/>
            <w:shd w:val="clear" w:color="auto" w:fill="F5F5F5"/>
            <w:vAlign w:val="center"/>
          </w:tcPr>
          <w:p w14:paraId="1CD4A5C8" w14:textId="77777777" w:rsidR="00114288" w:rsidRDefault="00114288" w:rsidP="00114288">
            <w:pPr>
              <w:tabs>
                <w:tab w:val="left" w:pos="2700"/>
              </w:tabs>
              <w:spacing w:line="276" w:lineRule="auto"/>
              <w:rPr>
                <w:rFonts w:ascii="Arial" w:hAnsi="Arial" w:cs="Arial"/>
                <w:bCs/>
                <w:color w:val="000000"/>
                <w:sz w:val="24"/>
                <w:szCs w:val="24"/>
              </w:rPr>
            </w:pPr>
            <w:r w:rsidRPr="001B148E">
              <w:rPr>
                <w:rFonts w:ascii="Arial" w:hAnsi="Arial" w:cs="Arial"/>
                <w:color w:val="000000"/>
                <w:sz w:val="24"/>
                <w:szCs w:val="24"/>
              </w:rPr>
              <w:t xml:space="preserve">A clear understanding and awareness of the government agendas as applied to children, young people’s services, </w:t>
            </w:r>
            <w:r w:rsidRPr="001B148E">
              <w:rPr>
                <w:rFonts w:ascii="Arial" w:hAnsi="Arial" w:cs="Arial"/>
                <w:bCs/>
                <w:color w:val="000000"/>
                <w:sz w:val="24"/>
                <w:szCs w:val="24"/>
              </w:rPr>
              <w:t>and the ability to translate them into service requirements.</w:t>
            </w:r>
          </w:p>
          <w:p w14:paraId="79CE63EE" w14:textId="35A92C87" w:rsidR="00166EEF" w:rsidRPr="00166EEF" w:rsidRDefault="00166EEF" w:rsidP="006F04D3">
            <w:pPr>
              <w:rPr>
                <w:rFonts w:ascii="Arial" w:hAnsi="Arial" w:cs="Arial"/>
                <w:color w:val="171717" w:themeColor="background2" w:themeShade="1A"/>
                <w:sz w:val="8"/>
                <w:szCs w:val="8"/>
              </w:rPr>
            </w:pPr>
          </w:p>
        </w:tc>
        <w:tc>
          <w:tcPr>
            <w:tcW w:w="2344" w:type="dxa"/>
            <w:shd w:val="clear" w:color="auto" w:fill="F5F5F5"/>
            <w:vAlign w:val="center"/>
          </w:tcPr>
          <w:p w14:paraId="11E58318" w14:textId="52F60820" w:rsidR="001F3050" w:rsidRPr="00DA1062" w:rsidRDefault="001F3050" w:rsidP="006F04D3">
            <w:pPr>
              <w:rPr>
                <w:rFonts w:ascii="Arial" w:hAnsi="Arial" w:cs="Arial"/>
                <w:color w:val="171717" w:themeColor="background2" w:themeShade="1A"/>
              </w:rPr>
            </w:pPr>
            <w:r>
              <w:rPr>
                <w:rFonts w:ascii="Arial" w:hAnsi="Arial" w:cs="Arial"/>
                <w:color w:val="171717" w:themeColor="background2" w:themeShade="1A"/>
              </w:rPr>
              <w:t xml:space="preserve"> </w:t>
            </w:r>
            <w:r w:rsidR="00A02A7F">
              <w:rPr>
                <w:rFonts w:ascii="Arial" w:hAnsi="Arial" w:cs="Arial"/>
                <w:color w:val="171717" w:themeColor="background2" w:themeShade="1A"/>
              </w:rPr>
              <w:t>Application/ Interview</w:t>
            </w:r>
          </w:p>
        </w:tc>
      </w:tr>
      <w:tr w:rsidR="001F3050" w:rsidRPr="00B452DE" w14:paraId="736AEFD1" w14:textId="77777777" w:rsidTr="00805DBB">
        <w:trPr>
          <w:trHeight w:val="397"/>
        </w:trPr>
        <w:tc>
          <w:tcPr>
            <w:tcW w:w="7582" w:type="dxa"/>
            <w:gridSpan w:val="3"/>
            <w:shd w:val="clear" w:color="auto" w:fill="F5F5F5"/>
            <w:vAlign w:val="center"/>
          </w:tcPr>
          <w:p w14:paraId="39945BDB" w14:textId="77777777" w:rsidR="00737567" w:rsidRPr="001B148E" w:rsidRDefault="00737567" w:rsidP="00737567">
            <w:pPr>
              <w:tabs>
                <w:tab w:val="left" w:pos="2700"/>
              </w:tabs>
              <w:spacing w:line="276" w:lineRule="auto"/>
              <w:rPr>
                <w:rFonts w:ascii="Arial" w:hAnsi="Arial" w:cs="Arial"/>
                <w:bCs/>
                <w:color w:val="000000"/>
                <w:sz w:val="24"/>
                <w:szCs w:val="24"/>
              </w:rPr>
            </w:pPr>
            <w:r>
              <w:rPr>
                <w:rFonts w:ascii="Arial" w:hAnsi="Arial" w:cs="Arial"/>
                <w:bCs/>
                <w:color w:val="000000"/>
                <w:sz w:val="24"/>
                <w:szCs w:val="24"/>
              </w:rPr>
              <w:t>Knowledge of evidenced based models of practice and senior leadership of social work practice aligned to a practice model.</w:t>
            </w:r>
          </w:p>
          <w:p w14:paraId="36DA6F5E" w14:textId="160BD362" w:rsidR="00BC4C73" w:rsidRPr="00DA1062" w:rsidRDefault="00BC4C73" w:rsidP="006F04D3">
            <w:pPr>
              <w:rPr>
                <w:rFonts w:ascii="Arial" w:hAnsi="Arial" w:cs="Arial"/>
                <w:color w:val="171717" w:themeColor="background2" w:themeShade="1A"/>
              </w:rPr>
            </w:pPr>
          </w:p>
        </w:tc>
        <w:tc>
          <w:tcPr>
            <w:tcW w:w="2344" w:type="dxa"/>
            <w:shd w:val="clear" w:color="auto" w:fill="F5F5F5"/>
            <w:vAlign w:val="center"/>
          </w:tcPr>
          <w:p w14:paraId="171DF5C9" w14:textId="43A2A5BE" w:rsidR="001F3050" w:rsidRPr="00DA1062" w:rsidRDefault="00A02A7F" w:rsidP="006F04D3">
            <w:pPr>
              <w:rPr>
                <w:rFonts w:ascii="Arial" w:hAnsi="Arial" w:cs="Arial"/>
                <w:color w:val="171717" w:themeColor="background2" w:themeShade="1A"/>
              </w:rPr>
            </w:pPr>
            <w:r>
              <w:rPr>
                <w:rFonts w:ascii="Arial" w:hAnsi="Arial" w:cs="Arial"/>
                <w:color w:val="171717" w:themeColor="background2" w:themeShade="1A"/>
              </w:rPr>
              <w:t>Application/ Interview</w:t>
            </w:r>
          </w:p>
        </w:tc>
      </w:tr>
      <w:tr w:rsidR="001F3050" w:rsidRPr="00B452DE" w14:paraId="3B35AD2A" w14:textId="77777777" w:rsidTr="00805DBB">
        <w:trPr>
          <w:trHeight w:val="397"/>
        </w:trPr>
        <w:tc>
          <w:tcPr>
            <w:tcW w:w="7582" w:type="dxa"/>
            <w:gridSpan w:val="3"/>
            <w:shd w:val="clear" w:color="auto" w:fill="F5F5F5"/>
            <w:vAlign w:val="center"/>
          </w:tcPr>
          <w:p w14:paraId="18EC459B" w14:textId="77777777" w:rsidR="00805DBB" w:rsidRPr="001B148E" w:rsidRDefault="00805DBB" w:rsidP="00805DBB">
            <w:pPr>
              <w:spacing w:line="276" w:lineRule="auto"/>
              <w:rPr>
                <w:rFonts w:ascii="Arial" w:hAnsi="Arial" w:cs="Arial"/>
                <w:sz w:val="24"/>
                <w:szCs w:val="24"/>
              </w:rPr>
            </w:pPr>
            <w:r w:rsidRPr="001B148E">
              <w:rPr>
                <w:rFonts w:ascii="Arial" w:hAnsi="Arial" w:cs="Arial"/>
                <w:sz w:val="24"/>
                <w:szCs w:val="24"/>
              </w:rPr>
              <w:t xml:space="preserve">A </w:t>
            </w:r>
            <w:r>
              <w:rPr>
                <w:rFonts w:ascii="Arial" w:hAnsi="Arial" w:cs="Arial"/>
                <w:sz w:val="24"/>
                <w:szCs w:val="24"/>
              </w:rPr>
              <w:t xml:space="preserve">comprehensive </w:t>
            </w:r>
            <w:r w:rsidRPr="001B148E">
              <w:rPr>
                <w:rFonts w:ascii="Arial" w:hAnsi="Arial" w:cs="Arial"/>
                <w:sz w:val="24"/>
                <w:szCs w:val="24"/>
              </w:rPr>
              <w:t>understanding of the relevant legal, political, operational, commercial and social community aspects of a similar complex environment.</w:t>
            </w:r>
          </w:p>
          <w:p w14:paraId="36811403" w14:textId="77777777" w:rsidR="001F3050" w:rsidRPr="00DA1062" w:rsidRDefault="001F3050" w:rsidP="006F04D3">
            <w:pPr>
              <w:rPr>
                <w:rFonts w:ascii="Arial" w:hAnsi="Arial" w:cs="Arial"/>
                <w:color w:val="171717" w:themeColor="background2" w:themeShade="1A"/>
              </w:rPr>
            </w:pPr>
          </w:p>
        </w:tc>
        <w:tc>
          <w:tcPr>
            <w:tcW w:w="2344" w:type="dxa"/>
            <w:shd w:val="clear" w:color="auto" w:fill="F5F5F5"/>
            <w:vAlign w:val="center"/>
          </w:tcPr>
          <w:p w14:paraId="6B446DD0" w14:textId="51BD3600" w:rsidR="001F3050" w:rsidRPr="00DA1062" w:rsidRDefault="00A02A7F" w:rsidP="006F04D3">
            <w:pPr>
              <w:rPr>
                <w:rFonts w:ascii="Arial" w:hAnsi="Arial" w:cs="Arial"/>
                <w:color w:val="171717" w:themeColor="background2" w:themeShade="1A"/>
              </w:rPr>
            </w:pPr>
            <w:r>
              <w:rPr>
                <w:rFonts w:ascii="Arial" w:hAnsi="Arial" w:cs="Arial"/>
                <w:color w:val="171717" w:themeColor="background2" w:themeShade="1A"/>
              </w:rPr>
              <w:t>Application/ Interview</w:t>
            </w:r>
          </w:p>
        </w:tc>
      </w:tr>
      <w:tr w:rsidR="00805DBB" w:rsidRPr="00B452DE" w14:paraId="32F45B05" w14:textId="77777777" w:rsidTr="00984E21">
        <w:trPr>
          <w:trHeight w:val="397"/>
        </w:trPr>
        <w:tc>
          <w:tcPr>
            <w:tcW w:w="7582" w:type="dxa"/>
            <w:gridSpan w:val="3"/>
            <w:shd w:val="clear" w:color="auto" w:fill="F5F5F5"/>
            <w:vAlign w:val="center"/>
          </w:tcPr>
          <w:p w14:paraId="5E70E2A7" w14:textId="4C851865" w:rsidR="00805DBB" w:rsidRPr="001B148E" w:rsidRDefault="00607112" w:rsidP="00805DBB">
            <w:pPr>
              <w:spacing w:line="276" w:lineRule="auto"/>
              <w:rPr>
                <w:rFonts w:ascii="Arial" w:hAnsi="Arial" w:cs="Arial"/>
                <w:sz w:val="24"/>
                <w:szCs w:val="24"/>
              </w:rPr>
            </w:pPr>
            <w:r w:rsidRPr="0052737B">
              <w:rPr>
                <w:rFonts w:ascii="Arial" w:hAnsi="Arial" w:cs="Arial"/>
                <w:sz w:val="24"/>
                <w:szCs w:val="24"/>
              </w:rPr>
              <w:t xml:space="preserve">Appreciation of major reforms and best practice relating to </w:t>
            </w:r>
            <w:r>
              <w:rPr>
                <w:rFonts w:ascii="Arial" w:hAnsi="Arial" w:cs="Arial"/>
                <w:sz w:val="24"/>
                <w:szCs w:val="24"/>
              </w:rPr>
              <w:t>service areas of the specified post</w:t>
            </w:r>
          </w:p>
        </w:tc>
        <w:tc>
          <w:tcPr>
            <w:tcW w:w="2344" w:type="dxa"/>
            <w:shd w:val="clear" w:color="auto" w:fill="F5F5F5"/>
          </w:tcPr>
          <w:p w14:paraId="2BB3FCC2" w14:textId="14747418" w:rsidR="00805DBB" w:rsidRDefault="00805DBB" w:rsidP="00805DBB">
            <w:pPr>
              <w:rPr>
                <w:rFonts w:ascii="Arial" w:hAnsi="Arial" w:cs="Arial"/>
                <w:color w:val="171717" w:themeColor="background2" w:themeShade="1A"/>
              </w:rPr>
            </w:pPr>
            <w:r w:rsidRPr="00711B84">
              <w:rPr>
                <w:rFonts w:ascii="Arial" w:hAnsi="Arial" w:cs="Arial"/>
                <w:color w:val="171717" w:themeColor="background2" w:themeShade="1A"/>
              </w:rPr>
              <w:t>Application/ Interview</w:t>
            </w:r>
          </w:p>
        </w:tc>
      </w:tr>
      <w:tr w:rsidR="00805DBB" w:rsidRPr="00B452DE" w14:paraId="7A8B854A" w14:textId="77777777" w:rsidTr="00984E21">
        <w:trPr>
          <w:trHeight w:val="397"/>
        </w:trPr>
        <w:tc>
          <w:tcPr>
            <w:tcW w:w="7582" w:type="dxa"/>
            <w:gridSpan w:val="3"/>
            <w:shd w:val="clear" w:color="auto" w:fill="F5F5F5"/>
            <w:vAlign w:val="center"/>
          </w:tcPr>
          <w:p w14:paraId="28060BE1" w14:textId="52D20101" w:rsidR="00805DBB" w:rsidRPr="001B148E" w:rsidRDefault="00FC22F0" w:rsidP="00805DBB">
            <w:pPr>
              <w:spacing w:line="276" w:lineRule="auto"/>
              <w:rPr>
                <w:rFonts w:ascii="Arial" w:hAnsi="Arial" w:cs="Arial"/>
                <w:sz w:val="24"/>
                <w:szCs w:val="24"/>
              </w:rPr>
            </w:pPr>
            <w:r w:rsidRPr="0052737B">
              <w:rPr>
                <w:rFonts w:ascii="Arial" w:hAnsi="Arial" w:cs="Arial"/>
                <w:sz w:val="24"/>
                <w:szCs w:val="24"/>
              </w:rPr>
              <w:t>Comprehensive knowledge of issues/challenges</w:t>
            </w:r>
            <w:r>
              <w:rPr>
                <w:rFonts w:ascii="Arial" w:hAnsi="Arial" w:cs="Arial"/>
                <w:sz w:val="24"/>
                <w:szCs w:val="24"/>
              </w:rPr>
              <w:t xml:space="preserve"> for the service, </w:t>
            </w:r>
            <w:r w:rsidRPr="0052737B">
              <w:rPr>
                <w:rFonts w:ascii="Arial" w:hAnsi="Arial" w:cs="Arial"/>
                <w:sz w:val="24"/>
                <w:szCs w:val="24"/>
              </w:rPr>
              <w:t>nationally/regionally</w:t>
            </w:r>
            <w:r>
              <w:rPr>
                <w:rFonts w:ascii="Arial" w:hAnsi="Arial" w:cs="Arial"/>
                <w:sz w:val="24"/>
                <w:szCs w:val="24"/>
              </w:rPr>
              <w:t xml:space="preserve"> </w:t>
            </w:r>
            <w:r w:rsidRPr="0052737B">
              <w:rPr>
                <w:rFonts w:ascii="Arial" w:hAnsi="Arial" w:cs="Arial"/>
                <w:sz w:val="24"/>
                <w:szCs w:val="24"/>
              </w:rPr>
              <w:t>and locally</w:t>
            </w:r>
          </w:p>
        </w:tc>
        <w:tc>
          <w:tcPr>
            <w:tcW w:w="2344" w:type="dxa"/>
            <w:shd w:val="clear" w:color="auto" w:fill="F5F5F5"/>
          </w:tcPr>
          <w:p w14:paraId="0B0283EB" w14:textId="529668C7" w:rsidR="00805DBB" w:rsidRDefault="00805DBB" w:rsidP="00805DBB">
            <w:pPr>
              <w:rPr>
                <w:rFonts w:ascii="Arial" w:hAnsi="Arial" w:cs="Arial"/>
                <w:color w:val="171717" w:themeColor="background2" w:themeShade="1A"/>
              </w:rPr>
            </w:pPr>
            <w:r w:rsidRPr="00711B84">
              <w:rPr>
                <w:rFonts w:ascii="Arial" w:hAnsi="Arial" w:cs="Arial"/>
                <w:color w:val="171717" w:themeColor="background2" w:themeShade="1A"/>
              </w:rPr>
              <w:t>Application/ Interview</w:t>
            </w:r>
          </w:p>
        </w:tc>
      </w:tr>
      <w:tr w:rsidR="00805DBB" w:rsidRPr="00B452DE" w14:paraId="48C895A8" w14:textId="77777777" w:rsidTr="00984E21">
        <w:trPr>
          <w:trHeight w:val="397"/>
        </w:trPr>
        <w:tc>
          <w:tcPr>
            <w:tcW w:w="7582" w:type="dxa"/>
            <w:gridSpan w:val="3"/>
            <w:shd w:val="clear" w:color="auto" w:fill="F5F5F5"/>
            <w:vAlign w:val="center"/>
          </w:tcPr>
          <w:p w14:paraId="2C94CC6B" w14:textId="0CCA9D4F" w:rsidR="00805DBB" w:rsidRPr="001B148E" w:rsidRDefault="00E75B13" w:rsidP="00805DBB">
            <w:pPr>
              <w:spacing w:line="276" w:lineRule="auto"/>
              <w:rPr>
                <w:rFonts w:ascii="Arial" w:hAnsi="Arial" w:cs="Arial"/>
                <w:sz w:val="24"/>
                <w:szCs w:val="24"/>
              </w:rPr>
            </w:pPr>
            <w:r w:rsidRPr="0052737B">
              <w:rPr>
                <w:rFonts w:ascii="Arial" w:hAnsi="Arial" w:cs="Arial"/>
                <w:sz w:val="24"/>
                <w:szCs w:val="24"/>
              </w:rPr>
              <w:t xml:space="preserve">Track record of successfully delivering complex </w:t>
            </w:r>
            <w:r>
              <w:rPr>
                <w:rFonts w:ascii="Arial" w:hAnsi="Arial" w:cs="Arial"/>
                <w:sz w:val="24"/>
                <w:szCs w:val="24"/>
              </w:rPr>
              <w:t>programmes or projects relating to the service area</w:t>
            </w:r>
          </w:p>
        </w:tc>
        <w:tc>
          <w:tcPr>
            <w:tcW w:w="2344" w:type="dxa"/>
            <w:shd w:val="clear" w:color="auto" w:fill="F5F5F5"/>
          </w:tcPr>
          <w:p w14:paraId="6372DE57" w14:textId="6F3E6CA3" w:rsidR="00805DBB" w:rsidRDefault="00805DBB" w:rsidP="00805DBB">
            <w:pPr>
              <w:rPr>
                <w:rFonts w:ascii="Arial" w:hAnsi="Arial" w:cs="Arial"/>
                <w:color w:val="171717" w:themeColor="background2" w:themeShade="1A"/>
              </w:rPr>
            </w:pPr>
            <w:r w:rsidRPr="00711B84">
              <w:rPr>
                <w:rFonts w:ascii="Arial" w:hAnsi="Arial" w:cs="Arial"/>
                <w:color w:val="171717" w:themeColor="background2" w:themeShade="1A"/>
              </w:rPr>
              <w:t>Application/ Interview</w:t>
            </w:r>
          </w:p>
        </w:tc>
      </w:tr>
      <w:tr w:rsidR="00F10F49" w:rsidRPr="00B452DE" w14:paraId="18CE8140" w14:textId="77777777" w:rsidTr="00984E21">
        <w:trPr>
          <w:trHeight w:val="397"/>
        </w:trPr>
        <w:tc>
          <w:tcPr>
            <w:tcW w:w="7582" w:type="dxa"/>
            <w:gridSpan w:val="3"/>
            <w:shd w:val="clear" w:color="auto" w:fill="F5F5F5"/>
            <w:vAlign w:val="center"/>
          </w:tcPr>
          <w:p w14:paraId="72992852" w14:textId="1ECA8932" w:rsidR="00F10F49" w:rsidRPr="0052737B" w:rsidRDefault="00F10F49" w:rsidP="00F10F49">
            <w:pPr>
              <w:pStyle w:val="Header"/>
              <w:tabs>
                <w:tab w:val="clear" w:pos="4153"/>
                <w:tab w:val="clear" w:pos="8306"/>
              </w:tabs>
              <w:spacing w:line="276" w:lineRule="auto"/>
              <w:rPr>
                <w:rFonts w:ascii="Arial" w:hAnsi="Arial" w:cs="Arial"/>
                <w:sz w:val="24"/>
                <w:szCs w:val="24"/>
              </w:rPr>
            </w:pPr>
            <w:r>
              <w:rPr>
                <w:rFonts w:ascii="Arial" w:hAnsi="Arial" w:cs="Arial"/>
                <w:color w:val="000000"/>
                <w:sz w:val="24"/>
                <w:szCs w:val="24"/>
              </w:rPr>
              <w:t>P</w:t>
            </w:r>
            <w:r w:rsidRPr="00BD6088">
              <w:rPr>
                <w:rFonts w:ascii="Arial" w:hAnsi="Arial" w:cs="Arial"/>
                <w:color w:val="000000"/>
                <w:sz w:val="24"/>
                <w:szCs w:val="24"/>
              </w:rPr>
              <w:t>eople management</w:t>
            </w:r>
            <w:r>
              <w:rPr>
                <w:rFonts w:ascii="Arial" w:hAnsi="Arial" w:cs="Arial"/>
                <w:color w:val="000000"/>
                <w:sz w:val="24"/>
                <w:szCs w:val="24"/>
              </w:rPr>
              <w:t xml:space="preserve"> at an organisational level</w:t>
            </w:r>
            <w:r w:rsidRPr="00BD6088">
              <w:rPr>
                <w:rFonts w:ascii="Arial" w:hAnsi="Arial" w:cs="Arial"/>
                <w:color w:val="000000"/>
                <w:sz w:val="24"/>
                <w:szCs w:val="24"/>
              </w:rPr>
              <w:t xml:space="preserve"> including motivation, performance and capability</w:t>
            </w:r>
            <w:r>
              <w:rPr>
                <w:rFonts w:ascii="Arial" w:hAnsi="Arial" w:cs="Arial"/>
                <w:color w:val="000000"/>
                <w:sz w:val="24"/>
                <w:szCs w:val="24"/>
              </w:rPr>
              <w:t>.</w:t>
            </w:r>
          </w:p>
        </w:tc>
        <w:tc>
          <w:tcPr>
            <w:tcW w:w="2344" w:type="dxa"/>
            <w:shd w:val="clear" w:color="auto" w:fill="F5F5F5"/>
          </w:tcPr>
          <w:p w14:paraId="78ACD0AD" w14:textId="3750FE52" w:rsidR="00F10F49" w:rsidRPr="00711B84" w:rsidRDefault="00F10F49" w:rsidP="00F10F49">
            <w:pPr>
              <w:rPr>
                <w:rFonts w:ascii="Arial" w:hAnsi="Arial" w:cs="Arial"/>
                <w:color w:val="171717" w:themeColor="background2" w:themeShade="1A"/>
              </w:rPr>
            </w:pPr>
            <w:r w:rsidRPr="006438DC">
              <w:rPr>
                <w:rFonts w:ascii="Arial" w:hAnsi="Arial" w:cs="Arial"/>
                <w:color w:val="171717" w:themeColor="background2" w:themeShade="1A"/>
              </w:rPr>
              <w:t>Application/ Interview</w:t>
            </w:r>
          </w:p>
        </w:tc>
      </w:tr>
      <w:tr w:rsidR="00F10F49" w:rsidRPr="00B452DE" w14:paraId="4128B6DB" w14:textId="77777777" w:rsidTr="00984E21">
        <w:trPr>
          <w:trHeight w:val="397"/>
        </w:trPr>
        <w:tc>
          <w:tcPr>
            <w:tcW w:w="7582" w:type="dxa"/>
            <w:gridSpan w:val="3"/>
            <w:shd w:val="clear" w:color="auto" w:fill="F5F5F5"/>
            <w:vAlign w:val="center"/>
          </w:tcPr>
          <w:p w14:paraId="73883C26" w14:textId="19AC17DB" w:rsidR="00F10F49" w:rsidRPr="0052737B" w:rsidRDefault="00F10F49" w:rsidP="00F10F49">
            <w:pPr>
              <w:pStyle w:val="Header"/>
              <w:tabs>
                <w:tab w:val="clear" w:pos="4153"/>
                <w:tab w:val="clear" w:pos="8306"/>
              </w:tabs>
              <w:spacing w:line="276" w:lineRule="auto"/>
              <w:rPr>
                <w:rFonts w:ascii="Arial" w:hAnsi="Arial" w:cs="Arial"/>
                <w:sz w:val="24"/>
                <w:szCs w:val="24"/>
              </w:rPr>
            </w:pPr>
            <w:r>
              <w:rPr>
                <w:rFonts w:ascii="Arial" w:hAnsi="Arial" w:cs="Arial"/>
                <w:color w:val="000000"/>
                <w:sz w:val="24"/>
                <w:szCs w:val="24"/>
              </w:rPr>
              <w:t xml:space="preserve">Providing strategic leadership and maximising efficiency, with an appreciation of </w:t>
            </w:r>
            <w:r w:rsidRPr="00BD6088">
              <w:rPr>
                <w:rFonts w:ascii="Arial" w:hAnsi="Arial" w:cs="Arial"/>
                <w:color w:val="000000"/>
                <w:sz w:val="24"/>
                <w:szCs w:val="24"/>
              </w:rPr>
              <w:t xml:space="preserve">different delivery models </w:t>
            </w:r>
            <w:r>
              <w:rPr>
                <w:rFonts w:ascii="Arial" w:hAnsi="Arial" w:cs="Arial"/>
                <w:color w:val="000000"/>
                <w:sz w:val="24"/>
                <w:szCs w:val="24"/>
              </w:rPr>
              <w:t xml:space="preserve">to improve performance. </w:t>
            </w:r>
          </w:p>
        </w:tc>
        <w:tc>
          <w:tcPr>
            <w:tcW w:w="2344" w:type="dxa"/>
            <w:shd w:val="clear" w:color="auto" w:fill="F5F5F5"/>
          </w:tcPr>
          <w:p w14:paraId="4C7860DC" w14:textId="39396DD3" w:rsidR="00F10F49" w:rsidRPr="00711B84" w:rsidRDefault="00F10F49" w:rsidP="00F10F49">
            <w:pPr>
              <w:rPr>
                <w:rFonts w:ascii="Arial" w:hAnsi="Arial" w:cs="Arial"/>
                <w:color w:val="171717" w:themeColor="background2" w:themeShade="1A"/>
              </w:rPr>
            </w:pPr>
            <w:r w:rsidRPr="006438DC">
              <w:rPr>
                <w:rFonts w:ascii="Arial" w:hAnsi="Arial" w:cs="Arial"/>
                <w:color w:val="171717" w:themeColor="background2" w:themeShade="1A"/>
              </w:rPr>
              <w:t>Application/ Interview</w:t>
            </w:r>
          </w:p>
        </w:tc>
      </w:tr>
      <w:tr w:rsidR="00F10F49" w:rsidRPr="00B452DE" w14:paraId="602AECB5" w14:textId="77777777" w:rsidTr="00984E21">
        <w:trPr>
          <w:trHeight w:val="397"/>
        </w:trPr>
        <w:tc>
          <w:tcPr>
            <w:tcW w:w="7582" w:type="dxa"/>
            <w:gridSpan w:val="3"/>
            <w:shd w:val="clear" w:color="auto" w:fill="F5F5F5"/>
            <w:vAlign w:val="center"/>
          </w:tcPr>
          <w:p w14:paraId="5F145BF3" w14:textId="479A6EC6" w:rsidR="00F10F49" w:rsidRPr="0052737B" w:rsidRDefault="00F10F49" w:rsidP="00F10F49">
            <w:pPr>
              <w:spacing w:line="276" w:lineRule="auto"/>
              <w:rPr>
                <w:rFonts w:ascii="Arial" w:hAnsi="Arial" w:cs="Arial"/>
                <w:sz w:val="24"/>
                <w:szCs w:val="24"/>
              </w:rPr>
            </w:pPr>
            <w:r>
              <w:rPr>
                <w:rFonts w:ascii="Arial" w:hAnsi="Arial" w:cs="Arial"/>
                <w:color w:val="000000"/>
                <w:sz w:val="24"/>
                <w:szCs w:val="24"/>
              </w:rPr>
              <w:lastRenderedPageBreak/>
              <w:t>Commissioning or delivering operational services</w:t>
            </w:r>
          </w:p>
        </w:tc>
        <w:tc>
          <w:tcPr>
            <w:tcW w:w="2344" w:type="dxa"/>
            <w:shd w:val="clear" w:color="auto" w:fill="F5F5F5"/>
          </w:tcPr>
          <w:p w14:paraId="2B185969" w14:textId="6B370FEA" w:rsidR="00F10F49" w:rsidRPr="00711B84" w:rsidRDefault="00F10F49" w:rsidP="00F10F49">
            <w:pPr>
              <w:rPr>
                <w:rFonts w:ascii="Arial" w:hAnsi="Arial" w:cs="Arial"/>
                <w:color w:val="171717" w:themeColor="background2" w:themeShade="1A"/>
              </w:rPr>
            </w:pPr>
            <w:r w:rsidRPr="006438DC">
              <w:rPr>
                <w:rFonts w:ascii="Arial" w:hAnsi="Arial" w:cs="Arial"/>
                <w:color w:val="171717" w:themeColor="background2" w:themeShade="1A"/>
              </w:rPr>
              <w:t>Application/ Interview</w:t>
            </w:r>
          </w:p>
        </w:tc>
      </w:tr>
      <w:tr w:rsidR="00F10F49" w:rsidRPr="00B452DE" w14:paraId="1E209327" w14:textId="77777777" w:rsidTr="00984E21">
        <w:trPr>
          <w:trHeight w:val="397"/>
        </w:trPr>
        <w:tc>
          <w:tcPr>
            <w:tcW w:w="7582" w:type="dxa"/>
            <w:gridSpan w:val="3"/>
            <w:shd w:val="clear" w:color="auto" w:fill="F5F5F5"/>
            <w:vAlign w:val="center"/>
          </w:tcPr>
          <w:p w14:paraId="0827E730" w14:textId="063C7AFC" w:rsidR="00F10F49" w:rsidRPr="0052737B" w:rsidRDefault="00F10F49" w:rsidP="00F10F49">
            <w:pPr>
              <w:spacing w:line="276" w:lineRule="auto"/>
              <w:rPr>
                <w:rFonts w:ascii="Arial" w:hAnsi="Arial" w:cs="Arial"/>
                <w:sz w:val="24"/>
                <w:szCs w:val="24"/>
              </w:rPr>
            </w:pPr>
            <w:r>
              <w:rPr>
                <w:rFonts w:ascii="Arial" w:hAnsi="Arial" w:cs="Arial"/>
                <w:color w:val="000000"/>
                <w:sz w:val="24"/>
                <w:szCs w:val="24"/>
              </w:rPr>
              <w:t xml:space="preserve">Effective Partnership working leading to improved outcomes for children. </w:t>
            </w:r>
          </w:p>
        </w:tc>
        <w:tc>
          <w:tcPr>
            <w:tcW w:w="2344" w:type="dxa"/>
            <w:shd w:val="clear" w:color="auto" w:fill="F5F5F5"/>
          </w:tcPr>
          <w:p w14:paraId="7DDCE3EA" w14:textId="3A6A8329" w:rsidR="00F10F49" w:rsidRPr="00711B84" w:rsidRDefault="00F10F49" w:rsidP="00F10F49">
            <w:pPr>
              <w:rPr>
                <w:rFonts w:ascii="Arial" w:hAnsi="Arial" w:cs="Arial"/>
                <w:color w:val="171717" w:themeColor="background2" w:themeShade="1A"/>
              </w:rPr>
            </w:pPr>
            <w:r w:rsidRPr="006438DC">
              <w:rPr>
                <w:rFonts w:ascii="Arial" w:hAnsi="Arial" w:cs="Arial"/>
                <w:color w:val="171717" w:themeColor="background2" w:themeShade="1A"/>
              </w:rPr>
              <w:t>Application/ Interview</w:t>
            </w:r>
          </w:p>
        </w:tc>
      </w:tr>
      <w:tr w:rsidR="00F10F49" w:rsidRPr="00B452DE" w14:paraId="724B0AE2" w14:textId="77777777" w:rsidTr="00984E21">
        <w:trPr>
          <w:trHeight w:val="397"/>
        </w:trPr>
        <w:tc>
          <w:tcPr>
            <w:tcW w:w="7582" w:type="dxa"/>
            <w:gridSpan w:val="3"/>
            <w:shd w:val="clear" w:color="auto" w:fill="F5F5F5"/>
            <w:vAlign w:val="center"/>
          </w:tcPr>
          <w:p w14:paraId="01173374" w14:textId="467E0875" w:rsidR="00F10F49" w:rsidRPr="0052737B" w:rsidRDefault="00F10F49" w:rsidP="00F10F49">
            <w:pPr>
              <w:spacing w:line="276" w:lineRule="auto"/>
              <w:rPr>
                <w:rFonts w:ascii="Arial" w:hAnsi="Arial" w:cs="Arial"/>
                <w:sz w:val="24"/>
                <w:szCs w:val="24"/>
              </w:rPr>
            </w:pPr>
            <w:r>
              <w:rPr>
                <w:rFonts w:ascii="Arial" w:hAnsi="Arial" w:cs="Arial"/>
                <w:color w:val="000000"/>
                <w:sz w:val="24"/>
                <w:szCs w:val="24"/>
              </w:rPr>
              <w:t xml:space="preserve">An appreciation of transformational </w:t>
            </w:r>
            <w:r w:rsidRPr="00BD6088">
              <w:rPr>
                <w:rFonts w:ascii="Arial" w:hAnsi="Arial" w:cs="Arial"/>
                <w:color w:val="000000"/>
                <w:sz w:val="24"/>
                <w:szCs w:val="24"/>
              </w:rPr>
              <w:t>change in a complex organisation.</w:t>
            </w:r>
          </w:p>
        </w:tc>
        <w:tc>
          <w:tcPr>
            <w:tcW w:w="2344" w:type="dxa"/>
            <w:shd w:val="clear" w:color="auto" w:fill="F5F5F5"/>
          </w:tcPr>
          <w:p w14:paraId="721D8A2E" w14:textId="23369F2D" w:rsidR="00F10F49" w:rsidRPr="00711B84" w:rsidRDefault="00F10F49" w:rsidP="00F10F49">
            <w:pPr>
              <w:rPr>
                <w:rFonts w:ascii="Arial" w:hAnsi="Arial" w:cs="Arial"/>
                <w:color w:val="171717" w:themeColor="background2" w:themeShade="1A"/>
              </w:rPr>
            </w:pPr>
            <w:r w:rsidRPr="006438DC">
              <w:rPr>
                <w:rFonts w:ascii="Arial" w:hAnsi="Arial" w:cs="Arial"/>
                <w:color w:val="171717" w:themeColor="background2" w:themeShade="1A"/>
              </w:rPr>
              <w:t>Application/ Interview</w:t>
            </w:r>
          </w:p>
        </w:tc>
      </w:tr>
      <w:tr w:rsidR="00F10F49" w:rsidRPr="00B452DE" w14:paraId="63550897" w14:textId="77777777" w:rsidTr="00984E21">
        <w:trPr>
          <w:trHeight w:val="397"/>
        </w:trPr>
        <w:tc>
          <w:tcPr>
            <w:tcW w:w="7582" w:type="dxa"/>
            <w:gridSpan w:val="3"/>
            <w:shd w:val="clear" w:color="auto" w:fill="F5F5F5"/>
            <w:vAlign w:val="center"/>
          </w:tcPr>
          <w:p w14:paraId="6A4E3EE1" w14:textId="4AD5A65F" w:rsidR="00F10F49" w:rsidRPr="0052737B" w:rsidRDefault="00F10F49" w:rsidP="00F10F49">
            <w:pPr>
              <w:spacing w:line="276" w:lineRule="auto"/>
              <w:rPr>
                <w:rFonts w:ascii="Arial" w:hAnsi="Arial" w:cs="Arial"/>
                <w:sz w:val="24"/>
                <w:szCs w:val="24"/>
              </w:rPr>
            </w:pPr>
            <w:r>
              <w:rPr>
                <w:rFonts w:ascii="Arial" w:hAnsi="Arial"/>
                <w:sz w:val="24"/>
              </w:rPr>
              <w:t>Experience of the application and development of Digital solutions in a changing environment.</w:t>
            </w:r>
          </w:p>
        </w:tc>
        <w:tc>
          <w:tcPr>
            <w:tcW w:w="2344" w:type="dxa"/>
            <w:shd w:val="clear" w:color="auto" w:fill="F5F5F5"/>
          </w:tcPr>
          <w:p w14:paraId="56CF21EB" w14:textId="01854EAE" w:rsidR="00F10F49" w:rsidRPr="00711B84" w:rsidRDefault="00F10F49" w:rsidP="00F10F49">
            <w:pPr>
              <w:rPr>
                <w:rFonts w:ascii="Arial" w:hAnsi="Arial" w:cs="Arial"/>
                <w:color w:val="171717" w:themeColor="background2" w:themeShade="1A"/>
              </w:rPr>
            </w:pPr>
            <w:r w:rsidRPr="006438DC">
              <w:rPr>
                <w:rFonts w:ascii="Arial" w:hAnsi="Arial" w:cs="Arial"/>
                <w:color w:val="171717" w:themeColor="background2" w:themeShade="1A"/>
              </w:rPr>
              <w:t>Application/ Interview</w:t>
            </w:r>
          </w:p>
        </w:tc>
      </w:tr>
      <w:tr w:rsidR="00F10F49" w:rsidRPr="00B452DE" w14:paraId="780CEB3A" w14:textId="77777777" w:rsidTr="00984E21">
        <w:trPr>
          <w:trHeight w:val="397"/>
        </w:trPr>
        <w:tc>
          <w:tcPr>
            <w:tcW w:w="7582" w:type="dxa"/>
            <w:gridSpan w:val="3"/>
            <w:shd w:val="clear" w:color="auto" w:fill="F5F5F5"/>
            <w:vAlign w:val="center"/>
          </w:tcPr>
          <w:p w14:paraId="55ED4291" w14:textId="136DEFF6" w:rsidR="00F10F49" w:rsidRPr="0052737B" w:rsidRDefault="00F10F49" w:rsidP="00F10F49">
            <w:pPr>
              <w:spacing w:line="276" w:lineRule="auto"/>
              <w:rPr>
                <w:rFonts w:ascii="Arial" w:hAnsi="Arial" w:cs="Arial"/>
                <w:sz w:val="24"/>
                <w:szCs w:val="24"/>
              </w:rPr>
            </w:pPr>
            <w:r>
              <w:rPr>
                <w:rFonts w:ascii="Arial" w:hAnsi="Arial" w:cs="Arial"/>
                <w:color w:val="000000"/>
                <w:sz w:val="24"/>
                <w:szCs w:val="24"/>
              </w:rPr>
              <w:t>Experience in m</w:t>
            </w:r>
            <w:r w:rsidRPr="00BD6088">
              <w:rPr>
                <w:rFonts w:ascii="Arial" w:hAnsi="Arial" w:cs="Arial"/>
                <w:color w:val="000000"/>
                <w:sz w:val="24"/>
                <w:szCs w:val="24"/>
              </w:rPr>
              <w:t>anaging budgets, financial information and the budget setting process</w:t>
            </w:r>
            <w:r>
              <w:rPr>
                <w:rFonts w:ascii="Arial" w:hAnsi="Arial" w:cs="Arial"/>
                <w:color w:val="000000"/>
                <w:sz w:val="24"/>
                <w:szCs w:val="24"/>
              </w:rPr>
              <w:t xml:space="preserve">. </w:t>
            </w:r>
          </w:p>
        </w:tc>
        <w:tc>
          <w:tcPr>
            <w:tcW w:w="2344" w:type="dxa"/>
            <w:shd w:val="clear" w:color="auto" w:fill="F5F5F5"/>
          </w:tcPr>
          <w:p w14:paraId="0A1F9111" w14:textId="722807B4" w:rsidR="00F10F49" w:rsidRPr="00711B84" w:rsidRDefault="00F10F49" w:rsidP="00F10F49">
            <w:pPr>
              <w:rPr>
                <w:rFonts w:ascii="Arial" w:hAnsi="Arial" w:cs="Arial"/>
                <w:color w:val="171717" w:themeColor="background2" w:themeShade="1A"/>
              </w:rPr>
            </w:pPr>
            <w:r w:rsidRPr="006438DC">
              <w:rPr>
                <w:rFonts w:ascii="Arial" w:hAnsi="Arial" w:cs="Arial"/>
                <w:color w:val="171717" w:themeColor="background2" w:themeShade="1A"/>
              </w:rPr>
              <w:t>Application/ Interview</w:t>
            </w:r>
          </w:p>
        </w:tc>
      </w:tr>
      <w:tr w:rsidR="001F3050" w:rsidRPr="00B452DE" w14:paraId="3A1456E9" w14:textId="77777777" w:rsidTr="00805DBB">
        <w:trPr>
          <w:trHeight w:val="397"/>
        </w:trPr>
        <w:tc>
          <w:tcPr>
            <w:tcW w:w="7582" w:type="dxa"/>
            <w:gridSpan w:val="3"/>
            <w:shd w:val="clear" w:color="auto" w:fill="000000" w:themeFill="text1"/>
            <w:vAlign w:val="center"/>
          </w:tcPr>
          <w:p w14:paraId="4BFBCD8E" w14:textId="0033E79F" w:rsidR="001F3050" w:rsidRPr="00E3423B" w:rsidRDefault="001F3050" w:rsidP="006F04D3">
            <w:pPr>
              <w:rPr>
                <w:rFonts w:ascii="Arial" w:hAnsi="Arial" w:cs="Arial"/>
                <w:b/>
                <w:bCs/>
                <w:color w:val="FFFFFF" w:themeColor="background1"/>
              </w:rPr>
            </w:pPr>
            <w:r w:rsidRPr="00E3423B">
              <w:rPr>
                <w:rFonts w:ascii="Arial" w:hAnsi="Arial" w:cs="Arial"/>
                <w:b/>
                <w:bCs/>
                <w:color w:val="FFFFFF" w:themeColor="background1"/>
              </w:rPr>
              <w:t>Skills</w:t>
            </w:r>
          </w:p>
        </w:tc>
        <w:tc>
          <w:tcPr>
            <w:tcW w:w="2344" w:type="dxa"/>
            <w:shd w:val="clear" w:color="auto" w:fill="000000" w:themeFill="text1"/>
            <w:vAlign w:val="center"/>
          </w:tcPr>
          <w:p w14:paraId="098478A0" w14:textId="77777777" w:rsidR="001F3050" w:rsidRPr="00E3423B" w:rsidRDefault="001F3050" w:rsidP="006F04D3">
            <w:pPr>
              <w:rPr>
                <w:rFonts w:ascii="Arial" w:hAnsi="Arial" w:cs="Arial"/>
                <w:b/>
                <w:bCs/>
                <w:color w:val="FFFFFF" w:themeColor="background1"/>
              </w:rPr>
            </w:pPr>
          </w:p>
        </w:tc>
      </w:tr>
      <w:tr w:rsidR="001F3050" w:rsidRPr="00B452DE" w14:paraId="11397247" w14:textId="77777777" w:rsidTr="00805DBB">
        <w:trPr>
          <w:trHeight w:val="397"/>
        </w:trPr>
        <w:tc>
          <w:tcPr>
            <w:tcW w:w="7582" w:type="dxa"/>
            <w:gridSpan w:val="3"/>
            <w:shd w:val="clear" w:color="auto" w:fill="F5F5F5"/>
            <w:vAlign w:val="center"/>
          </w:tcPr>
          <w:p w14:paraId="79CFD2A5" w14:textId="77777777" w:rsidR="00B21A9E" w:rsidRDefault="00B21A9E" w:rsidP="00B21A9E">
            <w:pPr>
              <w:spacing w:line="276" w:lineRule="auto"/>
              <w:rPr>
                <w:rFonts w:ascii="Arial" w:hAnsi="Arial"/>
                <w:sz w:val="24"/>
              </w:rPr>
            </w:pPr>
            <w:r>
              <w:rPr>
                <w:rFonts w:ascii="Arial" w:hAnsi="Arial"/>
                <w:sz w:val="24"/>
              </w:rPr>
              <w:t>Ability to develop, implement and monitor appropriate qualitative and quantitative indicators to measure the performance of the service.</w:t>
            </w:r>
          </w:p>
          <w:p w14:paraId="1E446DAA" w14:textId="0670FF30" w:rsidR="00166EEF" w:rsidRPr="00166EEF" w:rsidRDefault="00166EEF" w:rsidP="006F04D3">
            <w:pPr>
              <w:rPr>
                <w:rFonts w:ascii="Arial" w:hAnsi="Arial" w:cs="Arial"/>
                <w:color w:val="171717" w:themeColor="background2" w:themeShade="1A"/>
                <w:sz w:val="8"/>
                <w:szCs w:val="8"/>
              </w:rPr>
            </w:pPr>
          </w:p>
        </w:tc>
        <w:tc>
          <w:tcPr>
            <w:tcW w:w="2344" w:type="dxa"/>
            <w:shd w:val="clear" w:color="auto" w:fill="F5F5F5"/>
            <w:vAlign w:val="center"/>
          </w:tcPr>
          <w:p w14:paraId="411657F7" w14:textId="7D182F6F" w:rsidR="001F3050" w:rsidRPr="00DA1062" w:rsidRDefault="003972F5" w:rsidP="006F04D3">
            <w:pPr>
              <w:rPr>
                <w:rFonts w:ascii="Arial" w:hAnsi="Arial" w:cs="Arial"/>
                <w:color w:val="171717" w:themeColor="background2" w:themeShade="1A"/>
              </w:rPr>
            </w:pPr>
            <w:r w:rsidRPr="006438DC">
              <w:rPr>
                <w:rFonts w:ascii="Arial" w:hAnsi="Arial" w:cs="Arial"/>
                <w:color w:val="171717" w:themeColor="background2" w:themeShade="1A"/>
              </w:rPr>
              <w:t>Application/ Interview</w:t>
            </w:r>
          </w:p>
        </w:tc>
      </w:tr>
      <w:tr w:rsidR="003972F5" w:rsidRPr="00B452DE" w14:paraId="3766E23E" w14:textId="77777777" w:rsidTr="00467B07">
        <w:trPr>
          <w:trHeight w:val="397"/>
        </w:trPr>
        <w:tc>
          <w:tcPr>
            <w:tcW w:w="7582" w:type="dxa"/>
            <w:gridSpan w:val="3"/>
            <w:shd w:val="clear" w:color="auto" w:fill="F5F5F5"/>
            <w:vAlign w:val="center"/>
          </w:tcPr>
          <w:p w14:paraId="65E96813" w14:textId="36425A4D" w:rsidR="003972F5" w:rsidRDefault="003972F5" w:rsidP="00FC6DF7">
            <w:pPr>
              <w:pStyle w:val="Header"/>
              <w:tabs>
                <w:tab w:val="clear" w:pos="4153"/>
                <w:tab w:val="clear" w:pos="8306"/>
              </w:tabs>
              <w:spacing w:line="276" w:lineRule="auto"/>
              <w:rPr>
                <w:rFonts w:ascii="Arial" w:hAnsi="Arial"/>
                <w:sz w:val="24"/>
              </w:rPr>
            </w:pPr>
            <w:r>
              <w:rPr>
                <w:rFonts w:ascii="Arial" w:hAnsi="Arial"/>
                <w:sz w:val="24"/>
              </w:rPr>
              <w:t>An ability to manage a large regulatory public service and to devise innovative solutions to service delivery.</w:t>
            </w:r>
          </w:p>
        </w:tc>
        <w:tc>
          <w:tcPr>
            <w:tcW w:w="2344" w:type="dxa"/>
            <w:shd w:val="clear" w:color="auto" w:fill="F5F5F5"/>
          </w:tcPr>
          <w:p w14:paraId="464A9C9C" w14:textId="3098FDEF" w:rsidR="003972F5" w:rsidRPr="00DA1062" w:rsidRDefault="003972F5" w:rsidP="003972F5">
            <w:pPr>
              <w:rPr>
                <w:rFonts w:ascii="Arial" w:hAnsi="Arial" w:cs="Arial"/>
                <w:color w:val="171717" w:themeColor="background2" w:themeShade="1A"/>
              </w:rPr>
            </w:pPr>
            <w:r w:rsidRPr="00A35C0F">
              <w:rPr>
                <w:rFonts w:ascii="Arial" w:hAnsi="Arial" w:cs="Arial"/>
                <w:color w:val="171717" w:themeColor="background2" w:themeShade="1A"/>
              </w:rPr>
              <w:t>Application/ Interview</w:t>
            </w:r>
          </w:p>
        </w:tc>
      </w:tr>
      <w:tr w:rsidR="003972F5" w:rsidRPr="00B452DE" w14:paraId="0BE476D5" w14:textId="77777777" w:rsidTr="00467B07">
        <w:trPr>
          <w:trHeight w:val="397"/>
        </w:trPr>
        <w:tc>
          <w:tcPr>
            <w:tcW w:w="7582" w:type="dxa"/>
            <w:gridSpan w:val="3"/>
            <w:shd w:val="clear" w:color="auto" w:fill="F5F5F5"/>
            <w:vAlign w:val="center"/>
          </w:tcPr>
          <w:p w14:paraId="3541389A" w14:textId="426C4B74" w:rsidR="003972F5" w:rsidRDefault="003972F5" w:rsidP="003972F5">
            <w:pPr>
              <w:rPr>
                <w:rFonts w:ascii="Arial" w:hAnsi="Arial"/>
                <w:sz w:val="24"/>
              </w:rPr>
            </w:pPr>
            <w:r>
              <w:rPr>
                <w:rFonts w:ascii="Arial" w:hAnsi="Arial"/>
                <w:sz w:val="24"/>
              </w:rPr>
              <w:t>An ability to assess the impact of legislative or administrative changes affecting the service including health and safety issues and to proactively implement changes to comply with those requirements</w:t>
            </w:r>
          </w:p>
        </w:tc>
        <w:tc>
          <w:tcPr>
            <w:tcW w:w="2344" w:type="dxa"/>
            <w:shd w:val="clear" w:color="auto" w:fill="F5F5F5"/>
          </w:tcPr>
          <w:p w14:paraId="22254C15" w14:textId="78528161" w:rsidR="003972F5" w:rsidRPr="00DA1062" w:rsidRDefault="003972F5" w:rsidP="003972F5">
            <w:pPr>
              <w:rPr>
                <w:rFonts w:ascii="Arial" w:hAnsi="Arial" w:cs="Arial"/>
                <w:color w:val="171717" w:themeColor="background2" w:themeShade="1A"/>
              </w:rPr>
            </w:pPr>
            <w:r w:rsidRPr="00A35C0F">
              <w:rPr>
                <w:rFonts w:ascii="Arial" w:hAnsi="Arial" w:cs="Arial"/>
                <w:color w:val="171717" w:themeColor="background2" w:themeShade="1A"/>
              </w:rPr>
              <w:t>Application/ Interview</w:t>
            </w:r>
          </w:p>
        </w:tc>
      </w:tr>
      <w:tr w:rsidR="003972F5" w:rsidRPr="00B452DE" w14:paraId="732AB2CA" w14:textId="77777777" w:rsidTr="00467B07">
        <w:trPr>
          <w:trHeight w:val="397"/>
        </w:trPr>
        <w:tc>
          <w:tcPr>
            <w:tcW w:w="7582" w:type="dxa"/>
            <w:gridSpan w:val="3"/>
            <w:shd w:val="clear" w:color="auto" w:fill="F5F5F5"/>
            <w:vAlign w:val="center"/>
          </w:tcPr>
          <w:p w14:paraId="5742D7C1" w14:textId="0E2A4680" w:rsidR="003972F5" w:rsidRDefault="003972F5" w:rsidP="00FC6DF7">
            <w:pPr>
              <w:spacing w:line="276" w:lineRule="auto"/>
              <w:rPr>
                <w:rFonts w:ascii="Arial" w:hAnsi="Arial"/>
                <w:sz w:val="24"/>
              </w:rPr>
            </w:pPr>
            <w:r>
              <w:rPr>
                <w:rFonts w:ascii="Arial" w:hAnsi="Arial"/>
                <w:sz w:val="24"/>
              </w:rPr>
              <w:t xml:space="preserve">Ability to listen and respond sensitively to the needs of the community and structure the service around the needs of children and families. </w:t>
            </w:r>
          </w:p>
        </w:tc>
        <w:tc>
          <w:tcPr>
            <w:tcW w:w="2344" w:type="dxa"/>
            <w:shd w:val="clear" w:color="auto" w:fill="F5F5F5"/>
          </w:tcPr>
          <w:p w14:paraId="3A5BE9F2" w14:textId="103A51FD" w:rsidR="003972F5" w:rsidRPr="00DA1062" w:rsidRDefault="003972F5" w:rsidP="003972F5">
            <w:pPr>
              <w:rPr>
                <w:rFonts w:ascii="Arial" w:hAnsi="Arial" w:cs="Arial"/>
                <w:color w:val="171717" w:themeColor="background2" w:themeShade="1A"/>
              </w:rPr>
            </w:pPr>
            <w:r w:rsidRPr="00A35C0F">
              <w:rPr>
                <w:rFonts w:ascii="Arial" w:hAnsi="Arial" w:cs="Arial"/>
                <w:color w:val="171717" w:themeColor="background2" w:themeShade="1A"/>
              </w:rPr>
              <w:t>Application/ Interview</w:t>
            </w:r>
          </w:p>
        </w:tc>
      </w:tr>
      <w:tr w:rsidR="00817311" w:rsidRPr="00B452DE" w14:paraId="74965411" w14:textId="77777777" w:rsidTr="00E07653">
        <w:trPr>
          <w:trHeight w:val="397"/>
        </w:trPr>
        <w:tc>
          <w:tcPr>
            <w:tcW w:w="9926" w:type="dxa"/>
            <w:gridSpan w:val="4"/>
            <w:shd w:val="clear" w:color="auto" w:fill="000000" w:themeFill="text1"/>
            <w:vAlign w:val="center"/>
          </w:tcPr>
          <w:p w14:paraId="2C3FA62E" w14:textId="7418CE89" w:rsidR="00817311" w:rsidRPr="00E3423B" w:rsidRDefault="00817311" w:rsidP="001220C4">
            <w:pPr>
              <w:rPr>
                <w:rFonts w:ascii="Arial" w:hAnsi="Arial" w:cs="Arial"/>
                <w:b/>
                <w:bCs/>
                <w:color w:val="FFFFFF" w:themeColor="background1"/>
              </w:rPr>
            </w:pPr>
            <w:r w:rsidRPr="00D64ECB">
              <w:rPr>
                <w:rFonts w:ascii="Arial" w:hAnsi="Arial" w:cs="Arial"/>
                <w:b/>
                <w:bCs/>
                <w:color w:val="FFFFFF" w:themeColor="background1"/>
              </w:rPr>
              <w:t>Additional Requirements</w:t>
            </w:r>
          </w:p>
        </w:tc>
      </w:tr>
      <w:tr w:rsidR="00877D6B" w:rsidRPr="00B452DE" w14:paraId="13BDB552" w14:textId="77777777" w:rsidTr="00FC6DF7">
        <w:trPr>
          <w:trHeight w:hRule="exact" w:val="397"/>
        </w:trPr>
        <w:tc>
          <w:tcPr>
            <w:tcW w:w="5815" w:type="dxa"/>
            <w:shd w:val="clear" w:color="auto" w:fill="F5F5F5"/>
            <w:vAlign w:val="center"/>
          </w:tcPr>
          <w:p w14:paraId="1736E65F" w14:textId="77777777" w:rsidR="00877D6B" w:rsidRPr="00D64ECB" w:rsidRDefault="00877D6B" w:rsidP="00D64ECB">
            <w:pPr>
              <w:rPr>
                <w:rFonts w:ascii="Arial" w:hAnsi="Arial" w:cs="Arial"/>
                <w:color w:val="171717" w:themeColor="background2" w:themeShade="1A"/>
              </w:rPr>
            </w:pPr>
            <w:r w:rsidRPr="00D64ECB">
              <w:rPr>
                <w:rFonts w:ascii="Arial" w:hAnsi="Arial" w:cs="Arial"/>
                <w:color w:val="171717" w:themeColor="background2" w:themeShade="1A"/>
              </w:rPr>
              <w:t>DBS</w:t>
            </w:r>
          </w:p>
        </w:tc>
        <w:tc>
          <w:tcPr>
            <w:tcW w:w="1276" w:type="dxa"/>
            <w:shd w:val="clear" w:color="auto" w:fill="F5F5F5"/>
            <w:vAlign w:val="center"/>
          </w:tcPr>
          <w:p w14:paraId="1F2384E4" w14:textId="606DF515" w:rsidR="00877D6B" w:rsidRPr="002752A6" w:rsidRDefault="00877D6B" w:rsidP="00D64ECB">
            <w:pPr>
              <w:rPr>
                <w:rFonts w:ascii="Arial" w:hAnsi="Arial" w:cs="Arial"/>
                <w:color w:val="171717" w:themeColor="background2" w:themeShade="1A"/>
              </w:rPr>
            </w:pPr>
            <w:r w:rsidRPr="002752A6">
              <w:rPr>
                <w:rFonts w:ascii="Arial" w:hAnsi="Arial" w:cs="Arial"/>
                <w:color w:val="171717" w:themeColor="background2" w:themeShade="1A"/>
              </w:rPr>
              <w:t>Yes / No</w:t>
            </w:r>
          </w:p>
        </w:tc>
        <w:tc>
          <w:tcPr>
            <w:tcW w:w="2835" w:type="dxa"/>
            <w:gridSpan w:val="2"/>
            <w:shd w:val="clear" w:color="auto" w:fill="F5F5F5"/>
            <w:vAlign w:val="center"/>
          </w:tcPr>
          <w:p w14:paraId="30ADD17B" w14:textId="09443C72" w:rsidR="00877D6B" w:rsidRDefault="00877D6B" w:rsidP="001220C4">
            <w:pPr>
              <w:rPr>
                <w:rFonts w:ascii="Arial" w:hAnsi="Arial" w:cs="Arial"/>
                <w:color w:val="171717" w:themeColor="background2" w:themeShade="1A"/>
              </w:rPr>
            </w:pPr>
            <w:r>
              <w:rPr>
                <w:rFonts w:ascii="Arial" w:hAnsi="Arial" w:cs="Arial"/>
                <w:color w:val="171717" w:themeColor="background2" w:themeShade="1A"/>
              </w:rPr>
              <w:t>Level (Basic / Enhanced)</w:t>
            </w:r>
          </w:p>
        </w:tc>
      </w:tr>
      <w:tr w:rsidR="00877D6B" w:rsidRPr="00B452DE" w14:paraId="24CC152D" w14:textId="77777777" w:rsidTr="00FC6DF7">
        <w:trPr>
          <w:gridAfter w:val="2"/>
          <w:wAfter w:w="2835" w:type="dxa"/>
          <w:trHeight w:hRule="exact" w:val="397"/>
        </w:trPr>
        <w:tc>
          <w:tcPr>
            <w:tcW w:w="5815" w:type="dxa"/>
            <w:shd w:val="clear" w:color="auto" w:fill="F5F5F5"/>
            <w:vAlign w:val="center"/>
          </w:tcPr>
          <w:p w14:paraId="5CD9F7F7" w14:textId="77777777" w:rsidR="00877D6B" w:rsidRPr="004469AF" w:rsidRDefault="00877D6B" w:rsidP="001220C4">
            <w:pPr>
              <w:rPr>
                <w:rFonts w:ascii="Arial" w:hAnsi="Arial" w:cs="Arial"/>
                <w:color w:val="171717" w:themeColor="background2" w:themeShade="1A"/>
                <w:sz w:val="24"/>
                <w:szCs w:val="24"/>
              </w:rPr>
            </w:pPr>
            <w:r w:rsidRPr="004469AF">
              <w:rPr>
                <w:rFonts w:ascii="Arial" w:hAnsi="Arial" w:cs="Arial"/>
                <w:color w:val="171717" w:themeColor="background2" w:themeShade="1A"/>
                <w:sz w:val="24"/>
                <w:szCs w:val="24"/>
              </w:rPr>
              <w:t>Politically Restricted Post</w:t>
            </w:r>
          </w:p>
        </w:tc>
        <w:tc>
          <w:tcPr>
            <w:tcW w:w="1276" w:type="dxa"/>
            <w:shd w:val="clear" w:color="auto" w:fill="F5F5F5"/>
            <w:vAlign w:val="center"/>
          </w:tcPr>
          <w:p w14:paraId="4623F4F4" w14:textId="74AA0744" w:rsidR="00877D6B" w:rsidRPr="002752A6" w:rsidRDefault="00877D6B" w:rsidP="001220C4">
            <w:pPr>
              <w:rPr>
                <w:rFonts w:ascii="Arial" w:hAnsi="Arial" w:cs="Arial"/>
                <w:color w:val="171717" w:themeColor="background2" w:themeShade="1A"/>
                <w:sz w:val="24"/>
                <w:szCs w:val="24"/>
              </w:rPr>
            </w:pPr>
            <w:r w:rsidRPr="002752A6">
              <w:rPr>
                <w:rFonts w:ascii="Arial" w:hAnsi="Arial" w:cs="Arial"/>
                <w:color w:val="171717" w:themeColor="background2" w:themeShade="1A"/>
                <w:sz w:val="24"/>
                <w:szCs w:val="24"/>
              </w:rPr>
              <w:t>Yes / No</w:t>
            </w:r>
          </w:p>
        </w:tc>
      </w:tr>
      <w:tr w:rsidR="00877D6B" w:rsidRPr="00B452DE" w14:paraId="15DF2B68" w14:textId="77777777" w:rsidTr="004469AF">
        <w:trPr>
          <w:gridAfter w:val="2"/>
          <w:wAfter w:w="2835" w:type="dxa"/>
          <w:trHeight w:hRule="exact" w:val="607"/>
        </w:trPr>
        <w:tc>
          <w:tcPr>
            <w:tcW w:w="5815" w:type="dxa"/>
            <w:shd w:val="clear" w:color="auto" w:fill="F5F5F5"/>
            <w:vAlign w:val="center"/>
          </w:tcPr>
          <w:p w14:paraId="6DDA0E4C" w14:textId="77777777" w:rsidR="00877D6B" w:rsidRDefault="0050082E" w:rsidP="006F04D3">
            <w:pPr>
              <w:rPr>
                <w:rFonts w:ascii="Arial" w:hAnsi="Arial" w:cs="Arial"/>
                <w:sz w:val="24"/>
                <w:szCs w:val="24"/>
              </w:rPr>
            </w:pPr>
            <w:r w:rsidRPr="004469AF">
              <w:rPr>
                <w:rFonts w:ascii="Arial" w:hAnsi="Arial" w:cs="Arial"/>
                <w:sz w:val="24"/>
                <w:szCs w:val="24"/>
              </w:rPr>
              <w:t>Willingness and ability to work occasional evenings and weekends to maintain service delivery</w:t>
            </w:r>
          </w:p>
          <w:p w14:paraId="2F6F8C7B" w14:textId="77777777" w:rsidR="004469AF" w:rsidRDefault="004469AF" w:rsidP="006F04D3">
            <w:pPr>
              <w:rPr>
                <w:rFonts w:ascii="Arial" w:hAnsi="Arial" w:cs="Arial"/>
                <w:sz w:val="24"/>
                <w:szCs w:val="24"/>
              </w:rPr>
            </w:pPr>
          </w:p>
          <w:p w14:paraId="49912182" w14:textId="216415A8" w:rsidR="004469AF" w:rsidRPr="004469AF" w:rsidRDefault="004469AF" w:rsidP="006F04D3">
            <w:pPr>
              <w:rPr>
                <w:rFonts w:ascii="Arial" w:hAnsi="Arial" w:cs="Arial"/>
                <w:color w:val="171717" w:themeColor="background2" w:themeShade="1A"/>
                <w:sz w:val="24"/>
                <w:szCs w:val="24"/>
              </w:rPr>
            </w:pPr>
          </w:p>
        </w:tc>
        <w:tc>
          <w:tcPr>
            <w:tcW w:w="1276" w:type="dxa"/>
            <w:shd w:val="clear" w:color="auto" w:fill="F5F5F5"/>
            <w:vAlign w:val="center"/>
          </w:tcPr>
          <w:p w14:paraId="400014FE" w14:textId="77777777" w:rsidR="00877D6B" w:rsidRPr="002752A6" w:rsidRDefault="00877D6B" w:rsidP="006F04D3">
            <w:pPr>
              <w:rPr>
                <w:rFonts w:ascii="Arial" w:hAnsi="Arial" w:cs="Arial"/>
                <w:color w:val="171717" w:themeColor="background2" w:themeShade="1A"/>
                <w:sz w:val="24"/>
                <w:szCs w:val="24"/>
              </w:rPr>
            </w:pPr>
            <w:r w:rsidRPr="002752A6">
              <w:rPr>
                <w:rFonts w:ascii="Arial" w:hAnsi="Arial" w:cs="Arial"/>
                <w:color w:val="171717" w:themeColor="background2" w:themeShade="1A"/>
                <w:sz w:val="24"/>
                <w:szCs w:val="24"/>
              </w:rPr>
              <w:t>Yes / No</w:t>
            </w:r>
          </w:p>
          <w:p w14:paraId="656721D1" w14:textId="5D91AEED" w:rsidR="0050082E" w:rsidRPr="002752A6" w:rsidRDefault="0050082E" w:rsidP="006F04D3">
            <w:pPr>
              <w:rPr>
                <w:rFonts w:ascii="Arial" w:hAnsi="Arial" w:cs="Arial"/>
                <w:color w:val="171717" w:themeColor="background2" w:themeShade="1A"/>
                <w:sz w:val="24"/>
                <w:szCs w:val="24"/>
              </w:rPr>
            </w:pPr>
          </w:p>
        </w:tc>
      </w:tr>
      <w:tr w:rsidR="0043040F" w:rsidRPr="00B452DE" w14:paraId="62C69A7F" w14:textId="77777777" w:rsidTr="0043040F">
        <w:trPr>
          <w:gridAfter w:val="2"/>
          <w:wAfter w:w="2835" w:type="dxa"/>
          <w:trHeight w:hRule="exact" w:val="985"/>
        </w:trPr>
        <w:tc>
          <w:tcPr>
            <w:tcW w:w="5815" w:type="dxa"/>
            <w:shd w:val="clear" w:color="auto" w:fill="F5F5F5"/>
            <w:vAlign w:val="center"/>
          </w:tcPr>
          <w:p w14:paraId="6022167F" w14:textId="7F8D2507" w:rsidR="0043040F" w:rsidRPr="004469AF" w:rsidRDefault="0043040F" w:rsidP="0043040F">
            <w:pPr>
              <w:rPr>
                <w:rFonts w:ascii="Arial" w:eastAsia="Times New Roman" w:hAnsi="Arial" w:cs="Arial"/>
                <w:kern w:val="0"/>
                <w:sz w:val="24"/>
                <w:szCs w:val="24"/>
                <w:lang w:eastAsia="en-GB"/>
                <w14:ligatures w14:val="none"/>
              </w:rPr>
            </w:pPr>
            <w:r w:rsidRPr="004469AF">
              <w:rPr>
                <w:rFonts w:ascii="Arial" w:eastAsia="Times New Roman" w:hAnsi="Arial" w:cs="Arial"/>
                <w:color w:val="000000"/>
                <w:kern w:val="0"/>
                <w:sz w:val="24"/>
                <w:szCs w:val="24"/>
                <w:lang w:eastAsia="en-GB"/>
                <w14:ligatures w14:val="none"/>
              </w:rPr>
              <w:t>Participate in the emergency duty rota providing management guidance and decision making for the safety and welfare of children</w:t>
            </w:r>
          </w:p>
          <w:p w14:paraId="22FF4FFC" w14:textId="77777777" w:rsidR="0043040F" w:rsidRPr="004469AF" w:rsidRDefault="0043040F" w:rsidP="006F04D3">
            <w:pPr>
              <w:rPr>
                <w:rFonts w:ascii="Arial" w:hAnsi="Arial" w:cs="Arial"/>
                <w:sz w:val="24"/>
                <w:szCs w:val="24"/>
              </w:rPr>
            </w:pPr>
          </w:p>
        </w:tc>
        <w:tc>
          <w:tcPr>
            <w:tcW w:w="1276" w:type="dxa"/>
            <w:shd w:val="clear" w:color="auto" w:fill="F5F5F5"/>
            <w:vAlign w:val="center"/>
          </w:tcPr>
          <w:p w14:paraId="37AC29A6" w14:textId="6687933E" w:rsidR="0043040F" w:rsidRPr="002752A6" w:rsidRDefault="0043040F" w:rsidP="006F04D3">
            <w:pPr>
              <w:rPr>
                <w:rFonts w:ascii="Arial" w:hAnsi="Arial" w:cs="Arial"/>
                <w:color w:val="171717" w:themeColor="background2" w:themeShade="1A"/>
                <w:sz w:val="24"/>
                <w:szCs w:val="24"/>
              </w:rPr>
            </w:pPr>
            <w:r w:rsidRPr="002752A6">
              <w:rPr>
                <w:rFonts w:ascii="Arial" w:hAnsi="Arial" w:cs="Arial"/>
                <w:color w:val="171717" w:themeColor="background2" w:themeShade="1A"/>
                <w:sz w:val="24"/>
                <w:szCs w:val="24"/>
              </w:rPr>
              <w:t xml:space="preserve">Yes </w:t>
            </w:r>
          </w:p>
        </w:tc>
      </w:tr>
    </w:tbl>
    <w:p w14:paraId="25324431" w14:textId="13717041" w:rsidR="00DF68F2" w:rsidRDefault="00DF68F2" w:rsidP="00166EEF">
      <w:pPr>
        <w:rPr>
          <w:rFonts w:ascii="Aptos Display" w:hAnsi="Aptos Display"/>
          <w:b/>
          <w:bCs/>
          <w:color w:val="006B6F"/>
          <w:sz w:val="18"/>
          <w:szCs w:val="18"/>
        </w:rPr>
      </w:pPr>
    </w:p>
    <w:p w14:paraId="639F1907" w14:textId="77777777" w:rsidR="0043040F" w:rsidRDefault="0043040F" w:rsidP="00166EEF">
      <w:pPr>
        <w:rPr>
          <w:rFonts w:ascii="Aptos Display" w:hAnsi="Aptos Display"/>
          <w:b/>
          <w:bCs/>
          <w:color w:val="006B6F"/>
          <w:sz w:val="18"/>
          <w:szCs w:val="18"/>
        </w:rPr>
      </w:pPr>
    </w:p>
    <w:p w14:paraId="51EA342A" w14:textId="77777777" w:rsidR="0043040F" w:rsidRDefault="0043040F" w:rsidP="00166EEF">
      <w:pPr>
        <w:rPr>
          <w:rFonts w:ascii="Aptos Display" w:hAnsi="Aptos Display"/>
          <w:b/>
          <w:bCs/>
          <w:color w:val="006B6F"/>
          <w:sz w:val="18"/>
          <w:szCs w:val="18"/>
        </w:rPr>
      </w:pPr>
    </w:p>
    <w:p w14:paraId="76CD0FDF" w14:textId="77777777" w:rsidR="0043040F" w:rsidRDefault="0043040F" w:rsidP="00166EEF">
      <w:pPr>
        <w:rPr>
          <w:rFonts w:ascii="Aptos Display" w:hAnsi="Aptos Display"/>
          <w:b/>
          <w:bCs/>
          <w:color w:val="006B6F"/>
          <w:sz w:val="18"/>
          <w:szCs w:val="18"/>
        </w:rPr>
      </w:pPr>
    </w:p>
    <w:p w14:paraId="6E12CAA7" w14:textId="77777777" w:rsidR="0043040F" w:rsidRDefault="0043040F" w:rsidP="00166EEF">
      <w:pPr>
        <w:rPr>
          <w:rFonts w:ascii="Aptos Display" w:hAnsi="Aptos Display"/>
          <w:b/>
          <w:bCs/>
          <w:color w:val="006B6F"/>
          <w:sz w:val="18"/>
          <w:szCs w:val="18"/>
        </w:rPr>
      </w:pPr>
    </w:p>
    <w:p w14:paraId="48986175" w14:textId="77777777" w:rsidR="0043040F" w:rsidRDefault="0043040F" w:rsidP="00166EEF">
      <w:pPr>
        <w:rPr>
          <w:rFonts w:ascii="Aptos Display" w:hAnsi="Aptos Display"/>
          <w:b/>
          <w:bCs/>
          <w:color w:val="006B6F"/>
          <w:sz w:val="18"/>
          <w:szCs w:val="18"/>
        </w:rPr>
      </w:pPr>
    </w:p>
    <w:p w14:paraId="7A1C9850" w14:textId="77777777" w:rsidR="0043040F" w:rsidRDefault="0043040F" w:rsidP="00166EEF">
      <w:pPr>
        <w:rPr>
          <w:rFonts w:ascii="Aptos Display" w:hAnsi="Aptos Display"/>
          <w:b/>
          <w:bCs/>
          <w:color w:val="006B6F"/>
          <w:sz w:val="18"/>
          <w:szCs w:val="18"/>
        </w:rPr>
      </w:pPr>
    </w:p>
    <w:p w14:paraId="128669C4" w14:textId="77777777" w:rsidR="0043040F" w:rsidRDefault="0043040F" w:rsidP="00166EEF">
      <w:pPr>
        <w:rPr>
          <w:rFonts w:ascii="Aptos Display" w:hAnsi="Aptos Display"/>
          <w:b/>
          <w:bCs/>
          <w:color w:val="006B6F"/>
          <w:sz w:val="18"/>
          <w:szCs w:val="18"/>
        </w:rPr>
      </w:pPr>
    </w:p>
    <w:p w14:paraId="02370F81" w14:textId="77777777" w:rsidR="0043040F" w:rsidRDefault="0043040F" w:rsidP="00166EEF">
      <w:pPr>
        <w:rPr>
          <w:rFonts w:ascii="Aptos Display" w:hAnsi="Aptos Display"/>
          <w:b/>
          <w:bCs/>
          <w:color w:val="006B6F"/>
          <w:sz w:val="18"/>
          <w:szCs w:val="18"/>
        </w:rPr>
      </w:pPr>
    </w:p>
    <w:p w14:paraId="4A2B40BB" w14:textId="77777777" w:rsidR="0043040F" w:rsidRDefault="0043040F" w:rsidP="00166EEF">
      <w:pPr>
        <w:rPr>
          <w:rFonts w:ascii="Aptos Display" w:hAnsi="Aptos Display"/>
          <w:b/>
          <w:bCs/>
          <w:color w:val="006B6F"/>
          <w:sz w:val="18"/>
          <w:szCs w:val="18"/>
        </w:rPr>
      </w:pPr>
    </w:p>
    <w:p w14:paraId="02FBC6E9" w14:textId="77777777" w:rsidR="0043040F" w:rsidRDefault="0043040F" w:rsidP="00166EEF">
      <w:pPr>
        <w:rPr>
          <w:rFonts w:ascii="Aptos Display" w:hAnsi="Aptos Display"/>
          <w:b/>
          <w:bCs/>
          <w:color w:val="006B6F"/>
          <w:sz w:val="18"/>
          <w:szCs w:val="18"/>
        </w:rPr>
      </w:pPr>
    </w:p>
    <w:p w14:paraId="597D2BBC" w14:textId="77777777" w:rsidR="0043040F" w:rsidRDefault="0043040F" w:rsidP="00166EEF">
      <w:pPr>
        <w:rPr>
          <w:rFonts w:ascii="Aptos Display" w:hAnsi="Aptos Display"/>
          <w:b/>
          <w:bCs/>
          <w:color w:val="006B6F"/>
          <w:sz w:val="18"/>
          <w:szCs w:val="18"/>
        </w:rPr>
      </w:pPr>
    </w:p>
    <w:p w14:paraId="39FD3F67" w14:textId="77777777" w:rsidR="0043040F" w:rsidRDefault="0043040F" w:rsidP="00166EEF">
      <w:pPr>
        <w:rPr>
          <w:rFonts w:ascii="Aptos Display" w:hAnsi="Aptos Display"/>
          <w:b/>
          <w:bCs/>
          <w:color w:val="006B6F"/>
          <w:sz w:val="18"/>
          <w:szCs w:val="18"/>
        </w:rPr>
      </w:pPr>
    </w:p>
    <w:p w14:paraId="302144AB" w14:textId="3D128170" w:rsidR="006433EC" w:rsidRPr="002752A6" w:rsidRDefault="0043040F" w:rsidP="0043040F">
      <w:pPr>
        <w:jc w:val="center"/>
        <w:rPr>
          <w:rFonts w:ascii="Arial" w:hAnsi="Arial" w:cs="Arial"/>
          <w:b/>
          <w:bCs/>
          <w:color w:val="006B6F"/>
          <w:sz w:val="24"/>
          <w:szCs w:val="24"/>
        </w:rPr>
      </w:pPr>
      <w:r w:rsidRPr="002752A6">
        <w:rPr>
          <w:rFonts w:ascii="Arial" w:hAnsi="Arial" w:cs="Arial"/>
          <w:b/>
          <w:bCs/>
          <w:color w:val="006B6F"/>
          <w:sz w:val="24"/>
          <w:szCs w:val="24"/>
        </w:rPr>
        <w:t xml:space="preserve">Appendix A - Service Requirements </w:t>
      </w:r>
      <w:r w:rsidR="006E1EA1">
        <w:rPr>
          <w:rFonts w:ascii="Arial" w:hAnsi="Arial" w:cs="Arial"/>
          <w:b/>
          <w:bCs/>
          <w:color w:val="006B6F"/>
          <w:sz w:val="24"/>
          <w:szCs w:val="24"/>
        </w:rPr>
        <w:t>for each role</w:t>
      </w:r>
    </w:p>
    <w:p w14:paraId="089DE120" w14:textId="09F67941" w:rsidR="0043040F" w:rsidRDefault="0043040F" w:rsidP="006E1EA1">
      <w:pPr>
        <w:jc w:val="center"/>
        <w:rPr>
          <w:rFonts w:ascii="Aptos Display" w:hAnsi="Aptos Display"/>
          <w:b/>
          <w:bCs/>
          <w:color w:val="006B6F"/>
          <w:sz w:val="4"/>
          <w:szCs w:val="4"/>
        </w:rPr>
      </w:pPr>
      <w:r w:rsidRPr="002752A6">
        <w:rPr>
          <w:rFonts w:ascii="Arial" w:hAnsi="Arial" w:cs="Arial"/>
          <w:b/>
          <w:color w:val="FFFFFF" w:themeColor="background1"/>
          <w:sz w:val="24"/>
          <w:szCs w:val="24"/>
          <w:highlight w:val="darkCyan"/>
        </w:rPr>
        <w:t>Additional Information</w:t>
      </w:r>
    </w:p>
    <w:p w14:paraId="2BD24F82" w14:textId="77777777" w:rsidR="0043040F" w:rsidRDefault="0043040F" w:rsidP="0043040F">
      <w:pPr>
        <w:rPr>
          <w:rFonts w:ascii="Aptos Display" w:hAnsi="Aptos Display"/>
          <w:b/>
          <w:bCs/>
          <w:color w:val="006B6F"/>
          <w:sz w:val="4"/>
          <w:szCs w:val="4"/>
        </w:rPr>
      </w:pPr>
    </w:p>
    <w:tbl>
      <w:tblPr>
        <w:tblStyle w:val="TableGrid"/>
        <w:tblW w:w="10433"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0433"/>
      </w:tblGrid>
      <w:tr w:rsidR="0043040F" w:rsidRPr="002752A6" w14:paraId="321FBA7F" w14:textId="77777777" w:rsidTr="006B030F">
        <w:trPr>
          <w:trHeight w:hRule="exact" w:val="567"/>
        </w:trPr>
        <w:tc>
          <w:tcPr>
            <w:tcW w:w="10433" w:type="dxa"/>
            <w:shd w:val="clear" w:color="auto" w:fill="006B6F"/>
            <w:vAlign w:val="center"/>
          </w:tcPr>
          <w:p w14:paraId="5EE810F8" w14:textId="77777777" w:rsidR="0043040F" w:rsidRPr="002752A6" w:rsidRDefault="0043040F" w:rsidP="006B030F">
            <w:pPr>
              <w:jc w:val="center"/>
              <w:rPr>
                <w:rFonts w:ascii="Arial" w:hAnsi="Arial"/>
                <w:b/>
                <w:color w:val="FFFFFF" w:themeColor="background1"/>
                <w:sz w:val="24"/>
                <w:szCs w:val="24"/>
              </w:rPr>
            </w:pPr>
            <w:r w:rsidRPr="002752A6">
              <w:rPr>
                <w:rFonts w:ascii="Arial" w:hAnsi="Arial"/>
                <w:b/>
                <w:color w:val="FFFFFF" w:themeColor="background1"/>
                <w:sz w:val="24"/>
                <w:szCs w:val="24"/>
              </w:rPr>
              <w:t xml:space="preserve">Assistant Director of Family Help and Prevention </w:t>
            </w:r>
          </w:p>
          <w:p w14:paraId="07DFDCA1" w14:textId="77777777" w:rsidR="0043040F" w:rsidRPr="002752A6" w:rsidRDefault="0043040F" w:rsidP="006B030F">
            <w:pPr>
              <w:rPr>
                <w:rFonts w:ascii="Arial" w:hAnsi="Arial" w:cs="Arial"/>
                <w:b/>
                <w:bCs/>
                <w:color w:val="006B6F"/>
                <w:sz w:val="26"/>
                <w:szCs w:val="26"/>
              </w:rPr>
            </w:pPr>
          </w:p>
        </w:tc>
      </w:tr>
      <w:tr w:rsidR="0043040F" w:rsidRPr="002752A6" w14:paraId="2BDC9E00" w14:textId="77777777" w:rsidTr="006B030F">
        <w:tc>
          <w:tcPr>
            <w:tcW w:w="10433" w:type="dxa"/>
            <w:shd w:val="clear" w:color="auto" w:fill="F5F5F5"/>
          </w:tcPr>
          <w:p w14:paraId="064261D9" w14:textId="77777777" w:rsidR="0043040F" w:rsidRPr="002752A6" w:rsidRDefault="0043040F" w:rsidP="006B030F">
            <w:pPr>
              <w:rPr>
                <w:rFonts w:ascii="Arial" w:hAnsi="Arial" w:cs="Arial"/>
                <w:b/>
                <w:bCs/>
                <w:color w:val="006B6F"/>
                <w:sz w:val="8"/>
                <w:szCs w:val="8"/>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2752A6" w:rsidRPr="002752A6" w14:paraId="425CAA10" w14:textId="77777777" w:rsidTr="00A0566F">
              <w:tc>
                <w:tcPr>
                  <w:tcW w:w="10207" w:type="dxa"/>
                </w:tcPr>
                <w:p w14:paraId="03F90568" w14:textId="77777777" w:rsidR="002752A6" w:rsidRPr="002752A6" w:rsidRDefault="002752A6" w:rsidP="006B030F">
                  <w:pPr>
                    <w:autoSpaceDE w:val="0"/>
                    <w:autoSpaceDN w:val="0"/>
                    <w:adjustRightInd w:val="0"/>
                    <w:spacing w:line="276" w:lineRule="auto"/>
                    <w:ind w:right="-526"/>
                    <w:rPr>
                      <w:rFonts w:ascii="Arial" w:hAnsi="Arial" w:cs="Arial"/>
                      <w:color w:val="000000"/>
                    </w:rPr>
                  </w:pPr>
                  <w:r w:rsidRPr="002752A6">
                    <w:rPr>
                      <w:rFonts w:ascii="Arial" w:hAnsi="Arial" w:cs="Arial"/>
                      <w:b/>
                      <w:color w:val="000000"/>
                      <w:sz w:val="24"/>
                      <w:szCs w:val="24"/>
                    </w:rPr>
                    <w:t>Responsibilities</w:t>
                  </w:r>
                </w:p>
                <w:p w14:paraId="7A97149F" w14:textId="4815B622" w:rsidR="002752A6" w:rsidRPr="002752A6" w:rsidRDefault="002752A6" w:rsidP="006B030F">
                  <w:pPr>
                    <w:autoSpaceDE w:val="0"/>
                    <w:autoSpaceDN w:val="0"/>
                    <w:adjustRightInd w:val="0"/>
                    <w:spacing w:line="276" w:lineRule="auto"/>
                    <w:ind w:right="-526"/>
                    <w:rPr>
                      <w:rFonts w:ascii="Arial" w:hAnsi="Arial" w:cs="Arial"/>
                      <w:color w:val="000000"/>
                    </w:rPr>
                  </w:pPr>
                  <w:r w:rsidRPr="002752A6">
                    <w:rPr>
                      <w:rFonts w:ascii="Arial" w:hAnsi="Arial" w:cs="Arial"/>
                      <w:color w:val="000000"/>
                    </w:rPr>
                    <w:t xml:space="preserve">To be responsible for the management and good service delivery of the following services / teams within the service: </w:t>
                  </w:r>
                </w:p>
                <w:p w14:paraId="10FEFE6B" w14:textId="77777777" w:rsidR="002752A6" w:rsidRPr="002752A6" w:rsidRDefault="002752A6" w:rsidP="007A25E1">
                  <w:pPr>
                    <w:numPr>
                      <w:ilvl w:val="0"/>
                      <w:numId w:val="4"/>
                    </w:numPr>
                    <w:autoSpaceDE w:val="0"/>
                    <w:autoSpaceDN w:val="0"/>
                    <w:adjustRightInd w:val="0"/>
                    <w:spacing w:after="0" w:line="276" w:lineRule="auto"/>
                    <w:ind w:right="-526"/>
                    <w:rPr>
                      <w:rFonts w:ascii="Arial" w:hAnsi="Arial" w:cs="Arial"/>
                      <w:color w:val="000000"/>
                    </w:rPr>
                  </w:pPr>
                  <w:r w:rsidRPr="002752A6">
                    <w:rPr>
                      <w:rFonts w:ascii="Arial" w:hAnsi="Arial" w:cs="Arial"/>
                      <w:color w:val="000000"/>
                    </w:rPr>
                    <w:t>Family Help Services including Family Hubs</w:t>
                  </w:r>
                </w:p>
                <w:p w14:paraId="2172FCA8" w14:textId="77777777" w:rsidR="002752A6" w:rsidRPr="002752A6" w:rsidRDefault="002752A6" w:rsidP="007A25E1">
                  <w:pPr>
                    <w:numPr>
                      <w:ilvl w:val="0"/>
                      <w:numId w:val="4"/>
                    </w:numPr>
                    <w:autoSpaceDE w:val="0"/>
                    <w:autoSpaceDN w:val="0"/>
                    <w:adjustRightInd w:val="0"/>
                    <w:spacing w:after="0" w:line="276" w:lineRule="auto"/>
                    <w:ind w:right="-526"/>
                    <w:rPr>
                      <w:rFonts w:ascii="Arial" w:hAnsi="Arial" w:cs="Arial"/>
                      <w:color w:val="000000"/>
                    </w:rPr>
                  </w:pPr>
                  <w:r w:rsidRPr="002752A6">
                    <w:rPr>
                      <w:rFonts w:ascii="Arial" w:hAnsi="Arial" w:cs="Arial"/>
                      <w:color w:val="000000"/>
                    </w:rPr>
                    <w:t>MASH, EDT and NRPF Services</w:t>
                  </w:r>
                </w:p>
                <w:p w14:paraId="53536BD5" w14:textId="77777777" w:rsidR="002752A6" w:rsidRPr="002752A6" w:rsidRDefault="002752A6" w:rsidP="007A25E1">
                  <w:pPr>
                    <w:numPr>
                      <w:ilvl w:val="0"/>
                      <w:numId w:val="3"/>
                    </w:numPr>
                    <w:autoSpaceDE w:val="0"/>
                    <w:autoSpaceDN w:val="0"/>
                    <w:adjustRightInd w:val="0"/>
                    <w:spacing w:after="0" w:line="276" w:lineRule="auto"/>
                    <w:ind w:right="-526"/>
                    <w:rPr>
                      <w:rFonts w:ascii="Arial" w:hAnsi="Arial" w:cs="Arial"/>
                      <w:color w:val="000000"/>
                    </w:rPr>
                  </w:pPr>
                  <w:r w:rsidRPr="002752A6">
                    <w:rPr>
                      <w:rFonts w:ascii="Arial" w:hAnsi="Arial" w:cs="Arial"/>
                      <w:color w:val="000000"/>
                    </w:rPr>
                    <w:t xml:space="preserve">Strategic lead for MASH and Prevention Services  </w:t>
                  </w:r>
                </w:p>
              </w:tc>
            </w:tr>
            <w:tr w:rsidR="0043040F" w:rsidRPr="002752A6" w14:paraId="1EA0A55D" w14:textId="77777777" w:rsidTr="006B030F">
              <w:tc>
                <w:tcPr>
                  <w:tcW w:w="10207" w:type="dxa"/>
                </w:tcPr>
                <w:p w14:paraId="2873C31B" w14:textId="77777777" w:rsidR="000E17B3" w:rsidRPr="002752A6" w:rsidRDefault="000E17B3" w:rsidP="000E17B3">
                  <w:p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b/>
                      <w:bCs/>
                      <w:kern w:val="0"/>
                      <w:sz w:val="24"/>
                      <w:szCs w:val="24"/>
                      <w:lang w:eastAsia="en-GB"/>
                      <w14:ligatures w14:val="none"/>
                    </w:rPr>
                    <w:t>Leadership &amp; Strategic Oversight</w:t>
                  </w:r>
                </w:p>
                <w:p w14:paraId="7C10B899" w14:textId="77777777" w:rsidR="000E17B3" w:rsidRPr="002752A6" w:rsidRDefault="000E17B3" w:rsidP="007A25E1">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kern w:val="0"/>
                      <w:sz w:val="24"/>
                      <w:szCs w:val="24"/>
                      <w:lang w:eastAsia="en-GB"/>
                      <w14:ligatures w14:val="none"/>
                    </w:rPr>
                    <w:t>Lead the development and delivery of Family Help Services in line with national reforms, including Family Hubs and Best Start Hubs.</w:t>
                  </w:r>
                </w:p>
                <w:p w14:paraId="2886C4F6" w14:textId="77777777" w:rsidR="000E17B3" w:rsidRPr="002752A6" w:rsidRDefault="000E17B3" w:rsidP="007A25E1">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kern w:val="0"/>
                      <w:sz w:val="24"/>
                      <w:szCs w:val="24"/>
                      <w:lang w:eastAsia="en-GB"/>
                      <w14:ligatures w14:val="none"/>
                    </w:rPr>
                    <w:t>Provide strategic leadership for the Multi-Agency Safeguarding Hub (MASH) and Emergency Duty Team (EDT), ensuring continuous improvement in safeguarding responses.</w:t>
                  </w:r>
                </w:p>
                <w:p w14:paraId="553EE31D" w14:textId="77777777" w:rsidR="000E17B3" w:rsidRPr="002752A6" w:rsidRDefault="000E17B3" w:rsidP="007A25E1">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kern w:val="0"/>
                      <w:sz w:val="24"/>
                      <w:szCs w:val="24"/>
                      <w:lang w:eastAsia="en-GB"/>
                      <w14:ligatures w14:val="none"/>
                    </w:rPr>
                    <w:t>Champion restorative practice and systemic social work across Family Help, MASH, EDT, NRPF, and Family Hub services.</w:t>
                  </w:r>
                </w:p>
                <w:p w14:paraId="689BAFE4" w14:textId="77777777" w:rsidR="000E17B3" w:rsidRPr="002752A6" w:rsidRDefault="000E17B3" w:rsidP="000E17B3">
                  <w:p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b/>
                      <w:bCs/>
                      <w:kern w:val="0"/>
                      <w:sz w:val="24"/>
                      <w:szCs w:val="24"/>
                      <w:lang w:eastAsia="en-GB"/>
                      <w14:ligatures w14:val="none"/>
                    </w:rPr>
                    <w:t>Partnerships &amp; Multi-Agency Working</w:t>
                  </w:r>
                </w:p>
                <w:p w14:paraId="37B7AE4C" w14:textId="77777777" w:rsidR="000E17B3" w:rsidRPr="002752A6" w:rsidRDefault="000E17B3" w:rsidP="007A25E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kern w:val="0"/>
                      <w:sz w:val="24"/>
                      <w:szCs w:val="24"/>
                      <w:lang w:eastAsia="en-GB"/>
                      <w14:ligatures w14:val="none"/>
                    </w:rPr>
                    <w:t>Foster and maintain effective partnerships with internal and external stakeholders to deliver high-quality services for children and families.</w:t>
                  </w:r>
                </w:p>
                <w:p w14:paraId="1CA665BD" w14:textId="77777777" w:rsidR="000E17B3" w:rsidRPr="002752A6" w:rsidRDefault="000E17B3" w:rsidP="007A25E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kern w:val="0"/>
                      <w:sz w:val="24"/>
                      <w:szCs w:val="24"/>
                      <w:lang w:eastAsia="en-GB"/>
                      <w14:ligatures w14:val="none"/>
                    </w:rPr>
                    <w:t>Drive multi-agency collaboration to manage demand for statutory services, ensuring timely and appropriate responses to risk and need.</w:t>
                  </w:r>
                </w:p>
                <w:p w14:paraId="3699CC1E" w14:textId="77777777" w:rsidR="000E17B3" w:rsidRPr="002752A6" w:rsidRDefault="000E17B3" w:rsidP="007A25E1">
                  <w:pPr>
                    <w:numPr>
                      <w:ilvl w:val="0"/>
                      <w:numId w:val="9"/>
                    </w:num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kern w:val="0"/>
                      <w:sz w:val="24"/>
                      <w:szCs w:val="24"/>
                      <w:lang w:eastAsia="en-GB"/>
                      <w14:ligatures w14:val="none"/>
                    </w:rPr>
                    <w:t>Lead multi-agency planning for children requiring early help, child in need, or child protection interventions.</w:t>
                  </w:r>
                </w:p>
                <w:p w14:paraId="4538672D" w14:textId="77777777" w:rsidR="000E17B3" w:rsidRPr="002752A6" w:rsidRDefault="000E17B3" w:rsidP="000E17B3">
                  <w:p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b/>
                      <w:bCs/>
                      <w:kern w:val="0"/>
                      <w:sz w:val="24"/>
                      <w:szCs w:val="24"/>
                      <w:lang w:eastAsia="en-GB"/>
                      <w14:ligatures w14:val="none"/>
                    </w:rPr>
                    <w:t>Service Delivery &amp; Outcomes</w:t>
                  </w:r>
                </w:p>
                <w:p w14:paraId="1FDAFFBE" w14:textId="77777777" w:rsidR="000E17B3" w:rsidRPr="002752A6" w:rsidRDefault="000E17B3" w:rsidP="007A25E1">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kern w:val="0"/>
                      <w:sz w:val="24"/>
                      <w:szCs w:val="24"/>
                      <w:lang w:eastAsia="en-GB"/>
                      <w14:ligatures w14:val="none"/>
                    </w:rPr>
                    <w:t>Oversee support for children under Section 17 of the Children Act 1989, including those with No Recourse to Public Funds or made intentionally homeless.</w:t>
                  </w:r>
                </w:p>
                <w:p w14:paraId="2F91E00F" w14:textId="77777777" w:rsidR="000E17B3" w:rsidRPr="002752A6" w:rsidRDefault="000E17B3" w:rsidP="007A25E1">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kern w:val="0"/>
                      <w:sz w:val="24"/>
                      <w:szCs w:val="24"/>
                      <w:lang w:eastAsia="en-GB"/>
                      <w14:ligatures w14:val="none"/>
                    </w:rPr>
                    <w:t>Ensure children are supported to remain safely within their family networks and achieve permanence without delay.</w:t>
                  </w:r>
                </w:p>
                <w:p w14:paraId="0A4D7698" w14:textId="77777777" w:rsidR="000E17B3" w:rsidRPr="002752A6" w:rsidRDefault="000E17B3" w:rsidP="007A25E1">
                  <w:pPr>
                    <w:numPr>
                      <w:ilvl w:val="0"/>
                      <w:numId w:val="10"/>
                    </w:numPr>
                    <w:spacing w:before="100" w:beforeAutospacing="1" w:after="100" w:afterAutospacing="1" w:line="240" w:lineRule="auto"/>
                    <w:rPr>
                      <w:rFonts w:ascii="Arial" w:eastAsia="Times New Roman" w:hAnsi="Arial" w:cs="Arial"/>
                      <w:kern w:val="0"/>
                      <w:sz w:val="24"/>
                      <w:szCs w:val="24"/>
                      <w:lang w:eastAsia="en-GB"/>
                      <w14:ligatures w14:val="none"/>
                    </w:rPr>
                  </w:pPr>
                  <w:r w:rsidRPr="002752A6">
                    <w:rPr>
                      <w:rFonts w:ascii="Arial" w:eastAsia="Times New Roman" w:hAnsi="Arial" w:cs="Arial"/>
                      <w:kern w:val="0"/>
                      <w:sz w:val="24"/>
                      <w:szCs w:val="24"/>
                      <w:lang w:eastAsia="en-GB"/>
                      <w14:ligatures w14:val="none"/>
                    </w:rPr>
                    <w:t>Monitor and improve outcomes for children and families using qualitative and quantitative measures recognised by internal and external bodies.</w:t>
                  </w:r>
                </w:p>
                <w:p w14:paraId="5DEA3ECD" w14:textId="564B2843" w:rsidR="000E17B3" w:rsidRPr="002752A6" w:rsidRDefault="000E17B3" w:rsidP="007A25E1">
                  <w:pPr>
                    <w:numPr>
                      <w:ilvl w:val="0"/>
                      <w:numId w:val="10"/>
                    </w:numPr>
                    <w:autoSpaceDE w:val="0"/>
                    <w:autoSpaceDN w:val="0"/>
                    <w:adjustRightInd w:val="0"/>
                    <w:spacing w:before="100" w:beforeAutospacing="1" w:after="100" w:afterAutospacing="1" w:line="276" w:lineRule="auto"/>
                    <w:rPr>
                      <w:rFonts w:ascii="Arial" w:hAnsi="Arial" w:cs="Arial"/>
                      <w:color w:val="000000"/>
                    </w:rPr>
                  </w:pPr>
                  <w:r w:rsidRPr="002752A6">
                    <w:rPr>
                      <w:rFonts w:ascii="Arial" w:eastAsia="Times New Roman" w:hAnsi="Arial" w:cs="Arial"/>
                      <w:kern w:val="0"/>
                      <w:sz w:val="24"/>
                      <w:szCs w:val="24"/>
                      <w:lang w:eastAsia="en-GB"/>
                      <w14:ligatures w14:val="none"/>
                    </w:rPr>
                    <w:t xml:space="preserve">Promote the health, education, and emotional wellbeing of children to help them reach their full </w:t>
                  </w:r>
                  <w:r w:rsidR="002752A6" w:rsidRPr="002752A6">
                    <w:rPr>
                      <w:rFonts w:ascii="Arial" w:eastAsia="Times New Roman" w:hAnsi="Arial" w:cs="Arial"/>
                      <w:kern w:val="0"/>
                      <w:sz w:val="24"/>
                      <w:szCs w:val="24"/>
                      <w:lang w:eastAsia="en-GB"/>
                      <w14:ligatures w14:val="none"/>
                    </w:rPr>
                    <w:t xml:space="preserve">potential. </w:t>
                  </w:r>
                </w:p>
                <w:p w14:paraId="49553EA9" w14:textId="77777777" w:rsidR="000E17B3" w:rsidRPr="002752A6" w:rsidRDefault="000E17B3" w:rsidP="004469AF">
                  <w:pPr>
                    <w:autoSpaceDE w:val="0"/>
                    <w:autoSpaceDN w:val="0"/>
                    <w:adjustRightInd w:val="0"/>
                    <w:spacing w:line="276" w:lineRule="auto"/>
                    <w:rPr>
                      <w:rFonts w:ascii="Arial" w:hAnsi="Arial" w:cs="Arial"/>
                      <w:color w:val="000000"/>
                    </w:rPr>
                  </w:pPr>
                </w:p>
                <w:p w14:paraId="1AFAB28E" w14:textId="77777777" w:rsidR="0043040F" w:rsidRPr="002752A6" w:rsidRDefault="0043040F" w:rsidP="006B030F">
                  <w:pPr>
                    <w:autoSpaceDE w:val="0"/>
                    <w:autoSpaceDN w:val="0"/>
                    <w:adjustRightInd w:val="0"/>
                    <w:spacing w:line="276" w:lineRule="auto"/>
                    <w:ind w:right="-526"/>
                    <w:rPr>
                      <w:rFonts w:ascii="Arial" w:hAnsi="Arial" w:cs="Arial"/>
                      <w:color w:val="000000"/>
                    </w:rPr>
                  </w:pPr>
                </w:p>
              </w:tc>
            </w:tr>
          </w:tbl>
          <w:p w14:paraId="13F4A7F8" w14:textId="77777777" w:rsidR="0043040F" w:rsidRPr="002752A6" w:rsidRDefault="0043040F" w:rsidP="006B030F">
            <w:pPr>
              <w:jc w:val="both"/>
              <w:rPr>
                <w:rFonts w:ascii="Arial" w:hAnsi="Arial" w:cs="Arial"/>
                <w:b/>
                <w:bCs/>
                <w:color w:val="006B6F"/>
                <w:sz w:val="16"/>
                <w:szCs w:val="16"/>
              </w:rPr>
            </w:pPr>
          </w:p>
        </w:tc>
      </w:tr>
      <w:tr w:rsidR="0043040F" w:rsidRPr="002752A6" w14:paraId="0867DE3D" w14:textId="77777777" w:rsidTr="006B030F">
        <w:tc>
          <w:tcPr>
            <w:tcW w:w="10433" w:type="dxa"/>
            <w:shd w:val="clear" w:color="auto" w:fill="F5F5F5"/>
          </w:tcPr>
          <w:p w14:paraId="49A635B9" w14:textId="77777777" w:rsidR="0043040F" w:rsidRPr="002752A6" w:rsidRDefault="0043040F" w:rsidP="006B030F">
            <w:pPr>
              <w:rPr>
                <w:rFonts w:ascii="Arial" w:hAnsi="Arial" w:cs="Arial"/>
                <w:b/>
                <w:bCs/>
                <w:color w:val="006B6F"/>
                <w:sz w:val="8"/>
                <w:szCs w:val="8"/>
              </w:rPr>
            </w:pPr>
          </w:p>
        </w:tc>
      </w:tr>
    </w:tbl>
    <w:p w14:paraId="13C59072" w14:textId="77777777" w:rsidR="0043040F" w:rsidRPr="002752A6" w:rsidRDefault="0043040F" w:rsidP="0043040F">
      <w:pPr>
        <w:rPr>
          <w:rFonts w:ascii="Aptos Display" w:hAnsi="Aptos Display"/>
          <w:b/>
          <w:bCs/>
          <w:color w:val="006B6F"/>
          <w:sz w:val="4"/>
          <w:szCs w:val="4"/>
        </w:rPr>
      </w:pPr>
    </w:p>
    <w:p w14:paraId="1D43276E" w14:textId="77777777" w:rsidR="0043040F" w:rsidRPr="002752A6" w:rsidRDefault="0043040F" w:rsidP="0043040F">
      <w:pPr>
        <w:rPr>
          <w:rFonts w:ascii="Aptos Display" w:hAnsi="Aptos Display"/>
          <w:b/>
          <w:bCs/>
          <w:color w:val="006B6F"/>
          <w:sz w:val="4"/>
          <w:szCs w:val="4"/>
        </w:rPr>
      </w:pPr>
    </w:p>
    <w:p w14:paraId="344C5B69" w14:textId="77777777" w:rsidR="0043040F" w:rsidRPr="002752A6" w:rsidRDefault="0043040F" w:rsidP="0043040F">
      <w:pPr>
        <w:rPr>
          <w:rFonts w:ascii="Aptos Display" w:hAnsi="Aptos Display"/>
          <w:b/>
          <w:bCs/>
          <w:color w:val="006B6F"/>
          <w:sz w:val="4"/>
          <w:szCs w:val="4"/>
        </w:rPr>
      </w:pPr>
    </w:p>
    <w:p w14:paraId="705BAAAD" w14:textId="77777777" w:rsidR="0043040F" w:rsidRPr="002752A6" w:rsidRDefault="0043040F" w:rsidP="0043040F">
      <w:pPr>
        <w:rPr>
          <w:rFonts w:ascii="Aptos Display" w:hAnsi="Aptos Display"/>
          <w:b/>
          <w:bCs/>
          <w:color w:val="006B6F"/>
          <w:sz w:val="4"/>
          <w:szCs w:val="4"/>
        </w:rPr>
      </w:pPr>
    </w:p>
    <w:tbl>
      <w:tblPr>
        <w:tblStyle w:val="TableGrid"/>
        <w:tblW w:w="10458"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0458"/>
      </w:tblGrid>
      <w:tr w:rsidR="0043040F" w:rsidRPr="002752A6" w14:paraId="673DE3AC" w14:textId="77777777" w:rsidTr="006B030F">
        <w:trPr>
          <w:trHeight w:hRule="exact" w:val="567"/>
        </w:trPr>
        <w:tc>
          <w:tcPr>
            <w:tcW w:w="10458" w:type="dxa"/>
            <w:shd w:val="clear" w:color="auto" w:fill="006B6F"/>
            <w:vAlign w:val="center"/>
          </w:tcPr>
          <w:p w14:paraId="77829292" w14:textId="77777777" w:rsidR="0043040F" w:rsidRPr="002752A6" w:rsidRDefault="0043040F" w:rsidP="006B030F">
            <w:pPr>
              <w:jc w:val="center"/>
              <w:rPr>
                <w:rFonts w:ascii="Arial" w:hAnsi="Arial" w:cs="Arial"/>
                <w:b/>
                <w:bCs/>
                <w:color w:val="006B6F"/>
                <w:sz w:val="26"/>
                <w:szCs w:val="26"/>
              </w:rPr>
            </w:pPr>
            <w:r w:rsidRPr="002752A6">
              <w:rPr>
                <w:rFonts w:ascii="Arial" w:hAnsi="Arial"/>
                <w:b/>
                <w:color w:val="FFFFFF" w:themeColor="background1"/>
                <w:sz w:val="24"/>
                <w:szCs w:val="24"/>
              </w:rPr>
              <w:t>Assistant Director of Family Help and Safeguarding</w:t>
            </w:r>
          </w:p>
        </w:tc>
      </w:tr>
      <w:tr w:rsidR="0043040F" w:rsidRPr="002752A6" w14:paraId="1547EA48" w14:textId="77777777" w:rsidTr="006B030F">
        <w:tc>
          <w:tcPr>
            <w:tcW w:w="10458" w:type="dxa"/>
            <w:shd w:val="clear" w:color="auto" w:fill="F5F5F5"/>
          </w:tcPr>
          <w:p w14:paraId="4C542868" w14:textId="77777777" w:rsidR="0043040F" w:rsidRPr="002752A6" w:rsidRDefault="0043040F" w:rsidP="006B030F">
            <w:pPr>
              <w:rPr>
                <w:rFonts w:ascii="Arial" w:hAnsi="Arial" w:cs="Arial"/>
                <w:b/>
                <w:bCs/>
                <w:color w:val="006B6F"/>
                <w:sz w:val="8"/>
                <w:szCs w:val="8"/>
              </w:rPr>
            </w:pPr>
          </w:p>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105"/>
            </w:tblGrid>
            <w:tr w:rsidR="0043040F" w:rsidRPr="002752A6" w14:paraId="3E332187" w14:textId="77777777" w:rsidTr="006B030F">
              <w:trPr>
                <w:trHeight w:val="329"/>
              </w:trPr>
              <w:tc>
                <w:tcPr>
                  <w:tcW w:w="2127" w:type="dxa"/>
                </w:tcPr>
                <w:p w14:paraId="539EFF56" w14:textId="77777777" w:rsidR="0043040F" w:rsidRPr="002752A6" w:rsidRDefault="0043040F" w:rsidP="006B030F">
                  <w:pPr>
                    <w:spacing w:line="276" w:lineRule="auto"/>
                    <w:ind w:right="-427"/>
                    <w:rPr>
                      <w:rFonts w:ascii="Arial" w:hAnsi="Arial" w:cs="Arial"/>
                      <w:color w:val="000000"/>
                      <w:sz w:val="24"/>
                      <w:szCs w:val="24"/>
                    </w:rPr>
                  </w:pPr>
                  <w:r w:rsidRPr="002752A6">
                    <w:rPr>
                      <w:rFonts w:ascii="Arial" w:hAnsi="Arial"/>
                      <w:b/>
                      <w:sz w:val="24"/>
                      <w:szCs w:val="24"/>
                    </w:rPr>
                    <w:t>Responsibilities</w:t>
                  </w:r>
                </w:p>
              </w:tc>
              <w:tc>
                <w:tcPr>
                  <w:tcW w:w="8105" w:type="dxa"/>
                </w:tcPr>
                <w:p w14:paraId="15B6731E" w14:textId="77777777" w:rsidR="0043040F" w:rsidRPr="002752A6" w:rsidRDefault="0043040F" w:rsidP="006B030F">
                  <w:pPr>
                    <w:spacing w:line="276" w:lineRule="auto"/>
                    <w:ind w:right="-427"/>
                    <w:rPr>
                      <w:rFonts w:ascii="Arial" w:hAnsi="Arial" w:cs="Arial"/>
                      <w:color w:val="000000"/>
                    </w:rPr>
                  </w:pPr>
                  <w:r w:rsidRPr="002752A6">
                    <w:rPr>
                      <w:rFonts w:ascii="Arial" w:hAnsi="Arial" w:cs="Arial"/>
                      <w:color w:val="000000"/>
                    </w:rPr>
                    <w:t>To be responsible for the management and good service delivery of</w:t>
                  </w:r>
                </w:p>
                <w:p w14:paraId="136AF674" w14:textId="77777777" w:rsidR="0043040F" w:rsidRPr="002752A6" w:rsidRDefault="0043040F" w:rsidP="006B030F">
                  <w:pPr>
                    <w:spacing w:line="276" w:lineRule="auto"/>
                    <w:ind w:right="-427"/>
                    <w:rPr>
                      <w:rFonts w:ascii="Arial" w:hAnsi="Arial" w:cs="Arial"/>
                      <w:color w:val="000000"/>
                    </w:rPr>
                  </w:pPr>
                  <w:r w:rsidRPr="002752A6">
                    <w:rPr>
                      <w:rFonts w:ascii="Arial" w:hAnsi="Arial" w:cs="Arial"/>
                      <w:color w:val="000000"/>
                    </w:rPr>
                    <w:t xml:space="preserve"> the following services / teams within the service: </w:t>
                  </w:r>
                </w:p>
                <w:p w14:paraId="097D8E98" w14:textId="77777777" w:rsidR="0043040F" w:rsidRPr="002752A6" w:rsidRDefault="0043040F" w:rsidP="007A25E1">
                  <w:pPr>
                    <w:pStyle w:val="ListParagraph"/>
                    <w:numPr>
                      <w:ilvl w:val="0"/>
                      <w:numId w:val="3"/>
                    </w:numPr>
                    <w:spacing w:line="276" w:lineRule="auto"/>
                    <w:ind w:right="-427"/>
                    <w:rPr>
                      <w:rFonts w:ascii="Arial" w:hAnsi="Arial" w:cs="Arial"/>
                      <w:color w:val="000000"/>
                    </w:rPr>
                  </w:pPr>
                  <w:r w:rsidRPr="002752A6">
                    <w:rPr>
                      <w:rFonts w:ascii="Arial" w:hAnsi="Arial" w:cs="Arial"/>
                      <w:color w:val="000000"/>
                    </w:rPr>
                    <w:t>Family Help Services including Multi-Agency Child Protection Teams</w:t>
                  </w:r>
                </w:p>
                <w:p w14:paraId="30D41784" w14:textId="77777777" w:rsidR="0043040F" w:rsidRPr="002752A6" w:rsidRDefault="0043040F" w:rsidP="007A25E1">
                  <w:pPr>
                    <w:pStyle w:val="ListParagraph"/>
                    <w:numPr>
                      <w:ilvl w:val="0"/>
                      <w:numId w:val="3"/>
                    </w:numPr>
                    <w:spacing w:line="276" w:lineRule="auto"/>
                    <w:ind w:right="-427"/>
                    <w:rPr>
                      <w:rFonts w:ascii="Arial" w:hAnsi="Arial" w:cs="Arial"/>
                      <w:color w:val="000000"/>
                    </w:rPr>
                  </w:pPr>
                  <w:r w:rsidRPr="002752A6">
                    <w:rPr>
                      <w:rFonts w:ascii="Arial" w:hAnsi="Arial" w:cs="Arial"/>
                      <w:color w:val="000000"/>
                    </w:rPr>
                    <w:t xml:space="preserve">Strategic lead for pre proceedings, care proceedings </w:t>
                  </w:r>
                </w:p>
                <w:p w14:paraId="5396E291" w14:textId="77777777" w:rsidR="0043040F" w:rsidRPr="002752A6" w:rsidRDefault="0043040F" w:rsidP="007A25E1">
                  <w:pPr>
                    <w:pStyle w:val="ListParagraph"/>
                    <w:numPr>
                      <w:ilvl w:val="0"/>
                      <w:numId w:val="3"/>
                    </w:numPr>
                    <w:spacing w:line="276" w:lineRule="auto"/>
                    <w:ind w:right="-427"/>
                    <w:rPr>
                      <w:rFonts w:ascii="Arial" w:hAnsi="Arial" w:cs="Arial"/>
                      <w:color w:val="000000"/>
                    </w:rPr>
                  </w:pPr>
                  <w:r w:rsidRPr="002752A6">
                    <w:rPr>
                      <w:rFonts w:ascii="Arial" w:hAnsi="Arial" w:cs="Arial"/>
                      <w:color w:val="000000"/>
                    </w:rPr>
                    <w:t>Practice and SEND</w:t>
                  </w:r>
                </w:p>
                <w:p w14:paraId="5E7EB6AE" w14:textId="77777777" w:rsidR="0043040F" w:rsidRPr="002752A6" w:rsidRDefault="0043040F" w:rsidP="007A25E1">
                  <w:pPr>
                    <w:pStyle w:val="ListParagraph"/>
                    <w:numPr>
                      <w:ilvl w:val="0"/>
                      <w:numId w:val="3"/>
                    </w:numPr>
                    <w:spacing w:line="276" w:lineRule="auto"/>
                    <w:ind w:right="-427"/>
                    <w:rPr>
                      <w:rFonts w:ascii="Arial" w:hAnsi="Arial" w:cs="Arial"/>
                      <w:color w:val="000000"/>
                    </w:rPr>
                  </w:pPr>
                  <w:r w:rsidRPr="002752A6">
                    <w:rPr>
                      <w:rFonts w:ascii="Arial" w:hAnsi="Arial" w:cs="Arial"/>
                      <w:color w:val="000000"/>
                    </w:rPr>
                    <w:t>Family Time Services and Parenting Assessment Team</w:t>
                  </w:r>
                </w:p>
              </w:tc>
            </w:tr>
          </w:tbl>
          <w:p w14:paraId="4A9A1C99" w14:textId="77777777" w:rsidR="0043040F" w:rsidRPr="002752A6" w:rsidRDefault="0043040F" w:rsidP="006B030F">
            <w:pPr>
              <w:jc w:val="both"/>
              <w:rPr>
                <w:rFonts w:ascii="Arial" w:hAnsi="Arial" w:cs="Arial"/>
                <w:b/>
                <w:bCs/>
                <w:color w:val="006B6F"/>
                <w:sz w:val="16"/>
                <w:szCs w:val="16"/>
              </w:rPr>
            </w:pPr>
          </w:p>
        </w:tc>
      </w:tr>
      <w:tr w:rsidR="0043040F" w:rsidRPr="002752A6" w14:paraId="560EF202" w14:textId="77777777" w:rsidTr="006B030F">
        <w:tc>
          <w:tcPr>
            <w:tcW w:w="10458" w:type="dxa"/>
            <w:shd w:val="clear" w:color="auto" w:fill="F5F5F5"/>
          </w:tcPr>
          <w:p w14:paraId="02F397B0" w14:textId="77777777" w:rsidR="0043040F" w:rsidRPr="002752A6" w:rsidRDefault="0043040F" w:rsidP="006B030F">
            <w:pPr>
              <w:rPr>
                <w:rFonts w:ascii="Arial" w:hAnsi="Arial" w:cs="Arial"/>
                <w:b/>
                <w:bCs/>
                <w:color w:val="006B6F"/>
                <w:sz w:val="8"/>
                <w:szCs w:val="8"/>
              </w:rPr>
            </w:pPr>
          </w:p>
        </w:tc>
      </w:tr>
      <w:tr w:rsidR="0043040F" w:rsidRPr="002752A6" w14:paraId="2E04BA74" w14:textId="77777777" w:rsidTr="006E1EA1">
        <w:trPr>
          <w:trHeight w:val="55"/>
        </w:trPr>
        <w:tc>
          <w:tcPr>
            <w:tcW w:w="10458" w:type="dxa"/>
            <w:shd w:val="clear" w:color="auto" w:fill="F5F5F5"/>
          </w:tcPr>
          <w:p w14:paraId="4A2FABC1" w14:textId="77777777" w:rsidR="009F0AB7" w:rsidRPr="009F0AB7" w:rsidRDefault="009F0AB7" w:rsidP="009F0AB7">
            <w:pPr>
              <w:spacing w:before="100" w:beforeAutospacing="1" w:after="100" w:afterAutospacing="1"/>
              <w:outlineLvl w:val="2"/>
              <w:rPr>
                <w:rFonts w:ascii="Arial" w:eastAsia="Times New Roman" w:hAnsi="Arial" w:cs="Arial"/>
                <w:b/>
                <w:bCs/>
                <w:kern w:val="0"/>
                <w:lang w:eastAsia="en-GB"/>
                <w14:ligatures w14:val="none"/>
              </w:rPr>
            </w:pPr>
            <w:r w:rsidRPr="009F0AB7">
              <w:rPr>
                <w:rFonts w:ascii="Arial" w:eastAsia="Times New Roman" w:hAnsi="Arial" w:cs="Arial"/>
                <w:b/>
                <w:bCs/>
                <w:kern w:val="0"/>
                <w:lang w:eastAsia="en-GB"/>
                <w14:ligatures w14:val="none"/>
              </w:rPr>
              <w:t>Leadership and Strategic Oversight</w:t>
            </w:r>
          </w:p>
          <w:p w14:paraId="21DCE8DA" w14:textId="77777777" w:rsidR="009F0AB7" w:rsidRPr="009F0AB7" w:rsidRDefault="009F0AB7" w:rsidP="007A25E1">
            <w:pPr>
              <w:numPr>
                <w:ilvl w:val="0"/>
                <w:numId w:val="11"/>
              </w:numPr>
              <w:spacing w:before="100" w:beforeAutospacing="1" w:after="100" w:afterAutospacing="1"/>
              <w:rPr>
                <w:rFonts w:ascii="Arial" w:eastAsia="Times New Roman" w:hAnsi="Arial" w:cs="Arial"/>
                <w:kern w:val="0"/>
                <w:lang w:eastAsia="en-GB"/>
                <w14:ligatures w14:val="none"/>
              </w:rPr>
            </w:pPr>
            <w:r w:rsidRPr="009F0AB7">
              <w:rPr>
                <w:rFonts w:ascii="Arial" w:eastAsia="Times New Roman" w:hAnsi="Arial" w:cs="Arial"/>
                <w:kern w:val="0"/>
                <w:lang w:eastAsia="en-GB"/>
                <w14:ligatures w14:val="none"/>
              </w:rPr>
              <w:t>Oversee the Family Help Services as part of the National Reforms and lead the development of the Multi-Agency Child Protection Team.</w:t>
            </w:r>
          </w:p>
          <w:p w14:paraId="32DDAF97" w14:textId="77777777" w:rsidR="009F0AB7" w:rsidRPr="009F0AB7" w:rsidRDefault="009F0AB7" w:rsidP="007A25E1">
            <w:pPr>
              <w:numPr>
                <w:ilvl w:val="0"/>
                <w:numId w:val="11"/>
              </w:numPr>
              <w:spacing w:before="100" w:beforeAutospacing="1" w:after="100" w:afterAutospacing="1"/>
              <w:rPr>
                <w:rFonts w:ascii="Arial" w:eastAsia="Times New Roman" w:hAnsi="Arial" w:cs="Arial"/>
                <w:kern w:val="0"/>
                <w:lang w:eastAsia="en-GB"/>
                <w14:ligatures w14:val="none"/>
              </w:rPr>
            </w:pPr>
            <w:r w:rsidRPr="009F0AB7">
              <w:rPr>
                <w:rFonts w:ascii="Arial" w:eastAsia="Times New Roman" w:hAnsi="Arial" w:cs="Arial"/>
                <w:kern w:val="0"/>
                <w:lang w:eastAsia="en-GB"/>
                <w14:ligatures w14:val="none"/>
              </w:rPr>
              <w:t>Represent Newham in the local Family Justice Board.</w:t>
            </w:r>
          </w:p>
          <w:p w14:paraId="7DA5F6C3" w14:textId="77777777" w:rsidR="009F0AB7" w:rsidRPr="009F0AB7" w:rsidRDefault="009F0AB7" w:rsidP="007A25E1">
            <w:pPr>
              <w:numPr>
                <w:ilvl w:val="0"/>
                <w:numId w:val="11"/>
              </w:numPr>
              <w:spacing w:before="100" w:beforeAutospacing="1" w:after="100" w:afterAutospacing="1"/>
              <w:rPr>
                <w:rFonts w:ascii="Arial" w:eastAsia="Times New Roman" w:hAnsi="Arial" w:cs="Arial"/>
                <w:kern w:val="0"/>
                <w:lang w:eastAsia="en-GB"/>
                <w14:ligatures w14:val="none"/>
              </w:rPr>
            </w:pPr>
            <w:r w:rsidRPr="009F0AB7">
              <w:rPr>
                <w:rFonts w:ascii="Arial" w:eastAsia="Times New Roman" w:hAnsi="Arial" w:cs="Arial"/>
                <w:kern w:val="0"/>
                <w:lang w:eastAsia="en-GB"/>
                <w14:ligatures w14:val="none"/>
              </w:rPr>
              <w:t>Lead the service to demonstrate improvements in outcomes for children and their families through qualitative and quantitative measures recognised by internal and external bodies.</w:t>
            </w:r>
          </w:p>
          <w:p w14:paraId="62F89EE8" w14:textId="77777777" w:rsidR="009F0AB7" w:rsidRPr="009F0AB7" w:rsidRDefault="009F0AB7" w:rsidP="007A25E1">
            <w:pPr>
              <w:numPr>
                <w:ilvl w:val="0"/>
                <w:numId w:val="11"/>
              </w:numPr>
              <w:spacing w:before="100" w:beforeAutospacing="1" w:after="100" w:afterAutospacing="1"/>
              <w:rPr>
                <w:rFonts w:ascii="Arial" w:eastAsia="Times New Roman" w:hAnsi="Arial" w:cs="Arial"/>
                <w:kern w:val="0"/>
                <w:lang w:eastAsia="en-GB"/>
                <w14:ligatures w14:val="none"/>
              </w:rPr>
            </w:pPr>
            <w:r w:rsidRPr="009F0AB7">
              <w:rPr>
                <w:rFonts w:ascii="Arial" w:eastAsia="Times New Roman" w:hAnsi="Arial" w:cs="Arial"/>
                <w:kern w:val="0"/>
                <w:lang w:eastAsia="en-GB"/>
                <w14:ligatures w14:val="none"/>
              </w:rPr>
              <w:t>Lead the application of restorative practice within Newham’s culture and the systemic model of social work across Family Help, Disabled Children and Young People’s Service, and the Multi-Agency Child Protection Team.</w:t>
            </w:r>
          </w:p>
          <w:p w14:paraId="76F52516" w14:textId="77777777" w:rsidR="009F0AB7" w:rsidRPr="009F0AB7" w:rsidRDefault="00BD7FF6" w:rsidP="009F0AB7">
            <w:pPr>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027FC22A">
                <v:rect id="_x0000_i1025" style="width:0;height:1.5pt" o:hralign="center" o:hrstd="t" o:hr="t" fillcolor="#a0a0a0" stroked="f"/>
              </w:pict>
            </w:r>
          </w:p>
          <w:p w14:paraId="359CB208" w14:textId="77777777" w:rsidR="009F0AB7" w:rsidRPr="009F0AB7" w:rsidRDefault="009F0AB7" w:rsidP="009F0AB7">
            <w:pPr>
              <w:spacing w:before="100" w:beforeAutospacing="1" w:after="100" w:afterAutospacing="1"/>
              <w:outlineLvl w:val="2"/>
              <w:rPr>
                <w:rFonts w:ascii="Arial" w:eastAsia="Times New Roman" w:hAnsi="Arial" w:cs="Arial"/>
                <w:b/>
                <w:bCs/>
                <w:kern w:val="0"/>
                <w:lang w:eastAsia="en-GB"/>
                <w14:ligatures w14:val="none"/>
              </w:rPr>
            </w:pPr>
            <w:r w:rsidRPr="009F0AB7">
              <w:rPr>
                <w:rFonts w:ascii="Arial" w:eastAsia="Times New Roman" w:hAnsi="Arial" w:cs="Arial"/>
                <w:b/>
                <w:bCs/>
                <w:kern w:val="0"/>
                <w:lang w:eastAsia="en-GB"/>
                <w14:ligatures w14:val="none"/>
              </w:rPr>
              <w:t>Partnership and Multi-Agency Working</w:t>
            </w:r>
          </w:p>
          <w:p w14:paraId="5766AC41" w14:textId="77777777" w:rsidR="009F0AB7" w:rsidRPr="009F0AB7" w:rsidRDefault="009F0AB7" w:rsidP="007A25E1">
            <w:pPr>
              <w:numPr>
                <w:ilvl w:val="0"/>
                <w:numId w:val="12"/>
              </w:numPr>
              <w:spacing w:before="100" w:beforeAutospacing="1" w:after="100" w:afterAutospacing="1"/>
              <w:rPr>
                <w:rFonts w:ascii="Arial" w:eastAsia="Times New Roman" w:hAnsi="Arial" w:cs="Arial"/>
                <w:kern w:val="0"/>
                <w:lang w:eastAsia="en-GB"/>
                <w14:ligatures w14:val="none"/>
              </w:rPr>
            </w:pPr>
            <w:r w:rsidRPr="009F0AB7">
              <w:rPr>
                <w:rFonts w:ascii="Arial" w:eastAsia="Times New Roman" w:hAnsi="Arial" w:cs="Arial"/>
                <w:kern w:val="0"/>
                <w:lang w:eastAsia="en-GB"/>
                <w14:ligatures w14:val="none"/>
              </w:rPr>
              <w:t>Ensure effective multi-agency practice to reduce risks for children subject to child protection planning.</w:t>
            </w:r>
          </w:p>
          <w:p w14:paraId="18EB212B" w14:textId="77777777" w:rsidR="009F0AB7" w:rsidRPr="009F0AB7" w:rsidRDefault="009F0AB7" w:rsidP="007A25E1">
            <w:pPr>
              <w:numPr>
                <w:ilvl w:val="0"/>
                <w:numId w:val="12"/>
              </w:numPr>
              <w:spacing w:before="100" w:beforeAutospacing="1" w:after="100" w:afterAutospacing="1"/>
              <w:rPr>
                <w:rFonts w:ascii="Arial" w:eastAsia="Times New Roman" w:hAnsi="Arial" w:cs="Arial"/>
                <w:kern w:val="0"/>
                <w:lang w:eastAsia="en-GB"/>
                <w14:ligatures w14:val="none"/>
              </w:rPr>
            </w:pPr>
            <w:r w:rsidRPr="009F0AB7">
              <w:rPr>
                <w:rFonts w:ascii="Arial" w:eastAsia="Times New Roman" w:hAnsi="Arial" w:cs="Arial"/>
                <w:kern w:val="0"/>
                <w:lang w:eastAsia="en-GB"/>
                <w14:ligatures w14:val="none"/>
              </w:rPr>
              <w:t>Ensure effective multi-agency planning to meet the needs of children requiring intervention through early help, child in need, and child protection plans.</w:t>
            </w:r>
          </w:p>
          <w:p w14:paraId="0F642326" w14:textId="77777777" w:rsidR="009F0AB7" w:rsidRPr="009F0AB7" w:rsidRDefault="009F0AB7" w:rsidP="007A25E1">
            <w:pPr>
              <w:numPr>
                <w:ilvl w:val="0"/>
                <w:numId w:val="12"/>
              </w:numPr>
              <w:spacing w:before="100" w:beforeAutospacing="1" w:after="100" w:afterAutospacing="1"/>
              <w:rPr>
                <w:rFonts w:ascii="Arial" w:eastAsia="Times New Roman" w:hAnsi="Arial" w:cs="Arial"/>
                <w:kern w:val="0"/>
                <w:lang w:eastAsia="en-GB"/>
                <w14:ligatures w14:val="none"/>
              </w:rPr>
            </w:pPr>
            <w:r w:rsidRPr="009F0AB7">
              <w:rPr>
                <w:rFonts w:ascii="Arial" w:eastAsia="Times New Roman" w:hAnsi="Arial" w:cs="Arial"/>
                <w:kern w:val="0"/>
                <w:lang w:eastAsia="en-GB"/>
                <w14:ligatures w14:val="none"/>
              </w:rPr>
              <w:t>Ensure the Public Law Outline is effectively applied, enabling planning for children within pre-proceedings and legal proceedings protocols.</w:t>
            </w:r>
          </w:p>
          <w:p w14:paraId="0FA528F2" w14:textId="77777777" w:rsidR="009F0AB7" w:rsidRPr="009F0AB7" w:rsidRDefault="00BD7FF6" w:rsidP="009F0AB7">
            <w:pPr>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7A487EA6">
                <v:rect id="_x0000_i1026" style="width:0;height:1.5pt" o:hralign="center" o:hrstd="t" o:hr="t" fillcolor="#a0a0a0" stroked="f"/>
              </w:pict>
            </w:r>
          </w:p>
          <w:p w14:paraId="4E2091F9" w14:textId="77777777" w:rsidR="009F0AB7" w:rsidRPr="009F0AB7" w:rsidRDefault="009F0AB7" w:rsidP="009F0AB7">
            <w:pPr>
              <w:spacing w:before="100" w:beforeAutospacing="1" w:after="100" w:afterAutospacing="1"/>
              <w:outlineLvl w:val="2"/>
              <w:rPr>
                <w:rFonts w:ascii="Arial" w:eastAsia="Times New Roman" w:hAnsi="Arial" w:cs="Arial"/>
                <w:b/>
                <w:bCs/>
                <w:kern w:val="0"/>
                <w:lang w:eastAsia="en-GB"/>
                <w14:ligatures w14:val="none"/>
              </w:rPr>
            </w:pPr>
            <w:r w:rsidRPr="009F0AB7">
              <w:rPr>
                <w:rFonts w:ascii="Arial" w:eastAsia="Times New Roman" w:hAnsi="Arial" w:cs="Arial"/>
                <w:b/>
                <w:bCs/>
                <w:kern w:val="0"/>
                <w:lang w:eastAsia="en-GB"/>
                <w14:ligatures w14:val="none"/>
              </w:rPr>
              <w:t>Service Delivery and Outcomes</w:t>
            </w:r>
          </w:p>
          <w:p w14:paraId="528CD0ED" w14:textId="77777777" w:rsidR="009F0AB7" w:rsidRPr="009F0AB7" w:rsidRDefault="009F0AB7" w:rsidP="007A25E1">
            <w:pPr>
              <w:numPr>
                <w:ilvl w:val="0"/>
                <w:numId w:val="13"/>
              </w:numPr>
              <w:spacing w:before="100" w:beforeAutospacing="1" w:after="100" w:afterAutospacing="1"/>
              <w:rPr>
                <w:rFonts w:ascii="Arial" w:eastAsia="Times New Roman" w:hAnsi="Arial" w:cs="Arial"/>
                <w:kern w:val="0"/>
                <w:lang w:eastAsia="en-GB"/>
                <w14:ligatures w14:val="none"/>
              </w:rPr>
            </w:pPr>
            <w:r w:rsidRPr="009F0AB7">
              <w:rPr>
                <w:rFonts w:ascii="Arial" w:eastAsia="Times New Roman" w:hAnsi="Arial" w:cs="Arial"/>
                <w:kern w:val="0"/>
                <w:lang w:eastAsia="en-GB"/>
                <w14:ligatures w14:val="none"/>
              </w:rPr>
              <w:t>Ensure effective social work interventions through coherent planning within a child in need or child protection framework.</w:t>
            </w:r>
          </w:p>
          <w:p w14:paraId="7F37FB45" w14:textId="77777777" w:rsidR="009F0AB7" w:rsidRPr="009F0AB7" w:rsidRDefault="009F0AB7" w:rsidP="007A25E1">
            <w:pPr>
              <w:numPr>
                <w:ilvl w:val="0"/>
                <w:numId w:val="13"/>
              </w:numPr>
              <w:spacing w:before="100" w:beforeAutospacing="1" w:after="100" w:afterAutospacing="1"/>
              <w:rPr>
                <w:rFonts w:ascii="Arial" w:eastAsia="Times New Roman" w:hAnsi="Arial" w:cs="Arial"/>
                <w:kern w:val="0"/>
                <w:lang w:eastAsia="en-GB"/>
                <w14:ligatures w14:val="none"/>
              </w:rPr>
            </w:pPr>
            <w:r w:rsidRPr="009F0AB7">
              <w:rPr>
                <w:rFonts w:ascii="Arial" w:eastAsia="Times New Roman" w:hAnsi="Arial" w:cs="Arial"/>
                <w:kern w:val="0"/>
                <w:lang w:eastAsia="en-GB"/>
                <w14:ligatures w14:val="none"/>
              </w:rPr>
              <w:t>Ensure high-quality social work and allied professional relationships for children in the care of the Local Authority, supporting permanence and safe relationships with birth families and significant others.</w:t>
            </w:r>
          </w:p>
          <w:p w14:paraId="5229101E" w14:textId="58666562" w:rsidR="009F0AB7" w:rsidRPr="006E1EA1" w:rsidRDefault="009F0AB7" w:rsidP="006E1EA1">
            <w:pPr>
              <w:numPr>
                <w:ilvl w:val="0"/>
                <w:numId w:val="13"/>
              </w:numPr>
              <w:spacing w:before="100" w:beforeAutospacing="1" w:after="100" w:afterAutospacing="1"/>
              <w:rPr>
                <w:rFonts w:ascii="Arial" w:eastAsia="Times New Roman" w:hAnsi="Arial" w:cs="Arial"/>
                <w:kern w:val="0"/>
                <w:lang w:eastAsia="en-GB"/>
                <w14:ligatures w14:val="none"/>
              </w:rPr>
            </w:pPr>
            <w:r w:rsidRPr="009F0AB7">
              <w:rPr>
                <w:rFonts w:ascii="Arial" w:eastAsia="Times New Roman" w:hAnsi="Arial" w:cs="Arial"/>
                <w:kern w:val="0"/>
                <w:lang w:eastAsia="en-GB"/>
                <w14:ligatures w14:val="none"/>
              </w:rPr>
              <w:t>Oversee the health, education, and emotional wellbeing of children to enable them to achieve their full potentia</w:t>
            </w:r>
            <w:r w:rsidR="006E1EA1">
              <w:rPr>
                <w:rFonts w:ascii="Arial" w:eastAsia="Times New Roman" w:hAnsi="Arial" w:cs="Arial"/>
                <w:kern w:val="0"/>
                <w:lang w:eastAsia="en-GB"/>
                <w14:ligatures w14:val="none"/>
              </w:rPr>
              <w:t>l.</w:t>
            </w:r>
          </w:p>
          <w:p w14:paraId="454EDAF2" w14:textId="77777777" w:rsidR="009F0AB7" w:rsidRDefault="009F0AB7" w:rsidP="006B030F">
            <w:pPr>
              <w:pStyle w:val="ListParagraph"/>
              <w:rPr>
                <w:rFonts w:ascii="Arial" w:hAnsi="Arial" w:cs="Arial"/>
                <w:color w:val="000000"/>
                <w:sz w:val="8"/>
                <w:szCs w:val="8"/>
              </w:rPr>
            </w:pPr>
          </w:p>
          <w:p w14:paraId="0EE54862" w14:textId="77777777" w:rsidR="009F0AB7" w:rsidRDefault="009F0AB7" w:rsidP="006B030F">
            <w:pPr>
              <w:pStyle w:val="ListParagraph"/>
              <w:rPr>
                <w:rFonts w:ascii="Arial" w:hAnsi="Arial" w:cs="Arial"/>
                <w:color w:val="000000"/>
                <w:sz w:val="8"/>
                <w:szCs w:val="8"/>
              </w:rPr>
            </w:pPr>
          </w:p>
          <w:p w14:paraId="3321AD5E" w14:textId="6254098A" w:rsidR="009F0AB7" w:rsidRPr="002752A6" w:rsidRDefault="009F0AB7" w:rsidP="006B030F">
            <w:pPr>
              <w:pStyle w:val="ListParagraph"/>
              <w:rPr>
                <w:rFonts w:ascii="Arial" w:hAnsi="Arial" w:cs="Arial"/>
                <w:b/>
                <w:bCs/>
                <w:color w:val="006B6F"/>
                <w:sz w:val="8"/>
                <w:szCs w:val="8"/>
              </w:rPr>
            </w:pPr>
          </w:p>
        </w:tc>
      </w:tr>
    </w:tbl>
    <w:p w14:paraId="3AD778B5" w14:textId="77777777" w:rsidR="002752A6" w:rsidRDefault="002752A6" w:rsidP="0043040F">
      <w:pPr>
        <w:rPr>
          <w:rFonts w:ascii="Aptos Display" w:hAnsi="Aptos Display"/>
          <w:b/>
          <w:bCs/>
          <w:color w:val="006B6F"/>
          <w:sz w:val="4"/>
          <w:szCs w:val="4"/>
        </w:rPr>
      </w:pPr>
    </w:p>
    <w:p w14:paraId="378C5892" w14:textId="77777777" w:rsidR="002752A6" w:rsidRDefault="002752A6" w:rsidP="0043040F">
      <w:pPr>
        <w:rPr>
          <w:rFonts w:ascii="Aptos Display" w:hAnsi="Aptos Display"/>
          <w:b/>
          <w:bCs/>
          <w:color w:val="006B6F"/>
          <w:sz w:val="4"/>
          <w:szCs w:val="4"/>
        </w:rPr>
      </w:pPr>
    </w:p>
    <w:p w14:paraId="2B079BF1" w14:textId="77777777" w:rsidR="002752A6" w:rsidRDefault="002752A6" w:rsidP="0043040F">
      <w:pPr>
        <w:rPr>
          <w:rFonts w:ascii="Aptos Display" w:hAnsi="Aptos Display"/>
          <w:b/>
          <w:bCs/>
          <w:color w:val="006B6F"/>
          <w:sz w:val="4"/>
          <w:szCs w:val="4"/>
        </w:rPr>
      </w:pPr>
    </w:p>
    <w:p w14:paraId="480089A7" w14:textId="77777777" w:rsidR="002752A6" w:rsidRPr="002752A6" w:rsidRDefault="002752A6" w:rsidP="0043040F">
      <w:pPr>
        <w:rPr>
          <w:rFonts w:ascii="Aptos Display" w:hAnsi="Aptos Display"/>
          <w:b/>
          <w:bCs/>
          <w:color w:val="006B6F"/>
          <w:sz w:val="4"/>
          <w:szCs w:val="4"/>
        </w:rPr>
      </w:pPr>
    </w:p>
    <w:p w14:paraId="76DB1F73" w14:textId="77777777" w:rsidR="0043040F" w:rsidRPr="002752A6" w:rsidRDefault="0043040F" w:rsidP="0043040F">
      <w:pPr>
        <w:rPr>
          <w:rFonts w:ascii="Aptos Display" w:hAnsi="Aptos Display"/>
          <w:b/>
          <w:bCs/>
          <w:color w:val="006B6F"/>
          <w:sz w:val="4"/>
          <w:szCs w:val="4"/>
        </w:rPr>
      </w:pPr>
    </w:p>
    <w:p w14:paraId="4F527AEF" w14:textId="77777777" w:rsidR="0043040F" w:rsidRPr="002752A6" w:rsidRDefault="0043040F" w:rsidP="0043040F">
      <w:pPr>
        <w:rPr>
          <w:rFonts w:ascii="Aptos Display" w:hAnsi="Aptos Display"/>
          <w:b/>
          <w:bCs/>
          <w:color w:val="006B6F"/>
          <w:sz w:val="4"/>
          <w:szCs w:val="4"/>
        </w:rPr>
      </w:pPr>
    </w:p>
    <w:p w14:paraId="2A42FBEA" w14:textId="77777777" w:rsidR="0043040F" w:rsidRPr="002752A6" w:rsidRDefault="0043040F" w:rsidP="0043040F">
      <w:pPr>
        <w:rPr>
          <w:rFonts w:ascii="Aptos Display" w:hAnsi="Aptos Display"/>
          <w:b/>
          <w:bCs/>
          <w:color w:val="006B6F"/>
          <w:sz w:val="4"/>
          <w:szCs w:val="4"/>
        </w:rPr>
      </w:pPr>
    </w:p>
    <w:tbl>
      <w:tblPr>
        <w:tblStyle w:val="TableGrid"/>
        <w:tblW w:w="10433"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0351"/>
        <w:gridCol w:w="82"/>
      </w:tblGrid>
      <w:tr w:rsidR="0043040F" w:rsidRPr="002752A6" w14:paraId="1603D8E5" w14:textId="77777777" w:rsidTr="006B030F">
        <w:trPr>
          <w:trHeight w:hRule="exact" w:val="567"/>
        </w:trPr>
        <w:tc>
          <w:tcPr>
            <w:tcW w:w="10433" w:type="dxa"/>
            <w:gridSpan w:val="2"/>
            <w:shd w:val="clear" w:color="auto" w:fill="006B6F"/>
            <w:vAlign w:val="center"/>
          </w:tcPr>
          <w:p w14:paraId="7F0C4D71" w14:textId="77777777" w:rsidR="0043040F" w:rsidRPr="002752A6" w:rsidRDefault="0043040F" w:rsidP="006B030F">
            <w:pPr>
              <w:jc w:val="center"/>
              <w:rPr>
                <w:rFonts w:ascii="Arial" w:hAnsi="Arial" w:cs="Arial"/>
                <w:b/>
                <w:bCs/>
                <w:color w:val="006B6F"/>
                <w:sz w:val="26"/>
                <w:szCs w:val="26"/>
              </w:rPr>
            </w:pPr>
            <w:r w:rsidRPr="002752A6">
              <w:rPr>
                <w:rFonts w:ascii="Arial" w:hAnsi="Arial"/>
                <w:b/>
                <w:color w:val="FFFFFF" w:themeColor="background1"/>
                <w:sz w:val="24"/>
                <w:szCs w:val="24"/>
              </w:rPr>
              <w:lastRenderedPageBreak/>
              <w:t>Assistant Director of Corporate Parenting Services</w:t>
            </w:r>
          </w:p>
        </w:tc>
      </w:tr>
      <w:tr w:rsidR="0043040F" w:rsidRPr="002752A6" w14:paraId="492AFD14" w14:textId="77777777" w:rsidTr="006B030F">
        <w:trPr>
          <w:trHeight w:val="2331"/>
        </w:trPr>
        <w:tc>
          <w:tcPr>
            <w:tcW w:w="10433" w:type="dxa"/>
            <w:gridSpan w:val="2"/>
            <w:shd w:val="clear" w:color="auto" w:fill="F5F5F5"/>
          </w:tcPr>
          <w:p w14:paraId="2CA491F3" w14:textId="77777777" w:rsidR="0043040F" w:rsidRPr="002752A6" w:rsidRDefault="0043040F" w:rsidP="006B030F">
            <w:pPr>
              <w:rPr>
                <w:rFonts w:ascii="Arial" w:hAnsi="Arial" w:cs="Arial"/>
                <w:b/>
                <w:bCs/>
                <w:color w:val="006B6F"/>
                <w:sz w:val="8"/>
                <w:szCs w:val="8"/>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80"/>
            </w:tblGrid>
            <w:tr w:rsidR="0043040F" w:rsidRPr="002752A6" w14:paraId="43CB02AB" w14:textId="77777777" w:rsidTr="006B030F">
              <w:tc>
                <w:tcPr>
                  <w:tcW w:w="2127" w:type="dxa"/>
                </w:tcPr>
                <w:p w14:paraId="407FD911" w14:textId="77777777" w:rsidR="0043040F" w:rsidRPr="002752A6" w:rsidRDefault="0043040F" w:rsidP="006B030F">
                  <w:pPr>
                    <w:spacing w:line="276" w:lineRule="auto"/>
                    <w:ind w:right="-427"/>
                    <w:rPr>
                      <w:rFonts w:ascii="Arial" w:hAnsi="Arial" w:cs="Arial"/>
                      <w:color w:val="000000"/>
                      <w:sz w:val="24"/>
                      <w:szCs w:val="24"/>
                    </w:rPr>
                  </w:pPr>
                  <w:r w:rsidRPr="002752A6">
                    <w:rPr>
                      <w:rFonts w:ascii="Arial" w:hAnsi="Arial"/>
                      <w:b/>
                      <w:sz w:val="24"/>
                      <w:szCs w:val="24"/>
                    </w:rPr>
                    <w:t>Responsibilities</w:t>
                  </w:r>
                </w:p>
              </w:tc>
              <w:tc>
                <w:tcPr>
                  <w:tcW w:w="8080" w:type="dxa"/>
                </w:tcPr>
                <w:p w14:paraId="03B72716" w14:textId="77777777" w:rsidR="0043040F" w:rsidRPr="002752A6" w:rsidRDefault="0043040F" w:rsidP="006B030F">
                  <w:pPr>
                    <w:spacing w:line="276" w:lineRule="auto"/>
                    <w:ind w:right="-427"/>
                    <w:rPr>
                      <w:rFonts w:ascii="Arial" w:hAnsi="Arial" w:cs="Arial"/>
                      <w:color w:val="000000"/>
                    </w:rPr>
                  </w:pPr>
                  <w:r w:rsidRPr="002752A6">
                    <w:rPr>
                      <w:rFonts w:ascii="Arial" w:hAnsi="Arial" w:cs="Arial"/>
                      <w:color w:val="000000"/>
                    </w:rPr>
                    <w:t xml:space="preserve">To be responsible for the management and good service delivery of the following services / teams within the service: </w:t>
                  </w:r>
                </w:p>
                <w:p w14:paraId="24633C87" w14:textId="77777777" w:rsidR="0043040F" w:rsidRPr="002752A6" w:rsidRDefault="0043040F" w:rsidP="007A25E1">
                  <w:pPr>
                    <w:pStyle w:val="ListParagraph"/>
                    <w:numPr>
                      <w:ilvl w:val="0"/>
                      <w:numId w:val="5"/>
                    </w:numPr>
                    <w:spacing w:line="276" w:lineRule="auto"/>
                    <w:ind w:right="-427"/>
                    <w:rPr>
                      <w:rFonts w:ascii="Arial" w:hAnsi="Arial" w:cs="Arial"/>
                      <w:color w:val="000000"/>
                    </w:rPr>
                  </w:pPr>
                  <w:r w:rsidRPr="002752A6">
                    <w:rPr>
                      <w:rFonts w:ascii="Arial" w:hAnsi="Arial" w:cs="Arial"/>
                      <w:color w:val="000000"/>
                    </w:rPr>
                    <w:t xml:space="preserve">Children in Care Teams  </w:t>
                  </w:r>
                </w:p>
                <w:p w14:paraId="0E15D01A" w14:textId="77777777" w:rsidR="0043040F" w:rsidRPr="002752A6" w:rsidRDefault="0043040F" w:rsidP="007A25E1">
                  <w:pPr>
                    <w:pStyle w:val="ListParagraph"/>
                    <w:numPr>
                      <w:ilvl w:val="0"/>
                      <w:numId w:val="5"/>
                    </w:numPr>
                    <w:spacing w:line="276" w:lineRule="auto"/>
                    <w:ind w:right="-427"/>
                    <w:rPr>
                      <w:rFonts w:ascii="Arial" w:hAnsi="Arial" w:cs="Arial"/>
                      <w:color w:val="000000"/>
                    </w:rPr>
                  </w:pPr>
                  <w:r w:rsidRPr="002752A6">
                    <w:rPr>
                      <w:rFonts w:ascii="Arial" w:hAnsi="Arial" w:cs="Arial"/>
                      <w:color w:val="000000"/>
                    </w:rPr>
                    <w:t xml:space="preserve">Leaving Care Service </w:t>
                  </w:r>
                </w:p>
                <w:p w14:paraId="75DD2CBD" w14:textId="77777777" w:rsidR="0043040F" w:rsidRPr="002752A6" w:rsidRDefault="0043040F" w:rsidP="007A25E1">
                  <w:pPr>
                    <w:pStyle w:val="ListParagraph"/>
                    <w:numPr>
                      <w:ilvl w:val="0"/>
                      <w:numId w:val="5"/>
                    </w:numPr>
                    <w:spacing w:line="276" w:lineRule="auto"/>
                    <w:ind w:right="-427"/>
                    <w:rPr>
                      <w:rFonts w:ascii="Arial" w:hAnsi="Arial" w:cs="Arial"/>
                      <w:color w:val="000000"/>
                    </w:rPr>
                  </w:pPr>
                  <w:r w:rsidRPr="002752A6">
                    <w:rPr>
                      <w:rFonts w:ascii="Arial" w:hAnsi="Arial" w:cs="Arial"/>
                      <w:color w:val="000000"/>
                    </w:rPr>
                    <w:t>Fostering Service</w:t>
                  </w:r>
                </w:p>
                <w:p w14:paraId="410A50D0" w14:textId="77777777" w:rsidR="0043040F" w:rsidRPr="002752A6" w:rsidRDefault="0043040F" w:rsidP="007A25E1">
                  <w:pPr>
                    <w:pStyle w:val="ListParagraph"/>
                    <w:numPr>
                      <w:ilvl w:val="0"/>
                      <w:numId w:val="5"/>
                    </w:numPr>
                    <w:spacing w:line="276" w:lineRule="auto"/>
                    <w:ind w:right="-427"/>
                    <w:rPr>
                      <w:rFonts w:ascii="Arial" w:hAnsi="Arial" w:cs="Arial"/>
                      <w:color w:val="000000"/>
                    </w:rPr>
                  </w:pPr>
                  <w:r w:rsidRPr="002752A6">
                    <w:rPr>
                      <w:rFonts w:ascii="Arial" w:hAnsi="Arial" w:cs="Arial"/>
                      <w:color w:val="000000"/>
                    </w:rPr>
                    <w:t>Strategic Lead for all Corporate Parenting Services</w:t>
                  </w:r>
                </w:p>
              </w:tc>
            </w:tr>
          </w:tbl>
          <w:p w14:paraId="5E32426B" w14:textId="77777777" w:rsidR="0043040F" w:rsidRPr="002752A6" w:rsidRDefault="0043040F" w:rsidP="006B030F">
            <w:pPr>
              <w:jc w:val="both"/>
              <w:rPr>
                <w:rFonts w:ascii="Arial" w:hAnsi="Arial" w:cs="Arial"/>
                <w:b/>
                <w:bCs/>
                <w:color w:val="006B6F"/>
                <w:sz w:val="16"/>
                <w:szCs w:val="16"/>
              </w:rPr>
            </w:pPr>
          </w:p>
        </w:tc>
      </w:tr>
      <w:tr w:rsidR="0043040F" w:rsidRPr="007F5549" w14:paraId="1DE206FE" w14:textId="77777777" w:rsidTr="006B030F">
        <w:trPr>
          <w:gridAfter w:val="1"/>
          <w:wAfter w:w="82" w:type="dxa"/>
        </w:trPr>
        <w:tc>
          <w:tcPr>
            <w:tcW w:w="10351" w:type="dxa"/>
            <w:shd w:val="clear" w:color="auto" w:fill="F5F5F5"/>
          </w:tcPr>
          <w:p w14:paraId="3DE2767D" w14:textId="77777777" w:rsidR="004F0C54" w:rsidRDefault="004F0C54" w:rsidP="004F0C54">
            <w:pPr>
              <w:spacing w:line="276" w:lineRule="auto"/>
              <w:rPr>
                <w:rFonts w:ascii="Arial" w:hAnsi="Arial" w:cs="Arial"/>
                <w:color w:val="000000"/>
              </w:rPr>
            </w:pPr>
          </w:p>
          <w:p w14:paraId="78750EFD" w14:textId="77777777" w:rsidR="004F0C54" w:rsidRPr="004F0C54" w:rsidRDefault="004F0C54" w:rsidP="004F0C54">
            <w:pPr>
              <w:spacing w:before="100" w:beforeAutospacing="1" w:after="100" w:afterAutospacing="1"/>
              <w:outlineLvl w:val="2"/>
              <w:rPr>
                <w:rFonts w:ascii="Arial" w:eastAsia="Times New Roman" w:hAnsi="Arial" w:cs="Arial"/>
                <w:b/>
                <w:bCs/>
                <w:kern w:val="0"/>
                <w:lang w:eastAsia="en-GB"/>
                <w14:ligatures w14:val="none"/>
              </w:rPr>
            </w:pPr>
            <w:r w:rsidRPr="004F0C54">
              <w:rPr>
                <w:rFonts w:ascii="Arial" w:eastAsia="Times New Roman" w:hAnsi="Arial" w:cs="Arial"/>
                <w:b/>
                <w:bCs/>
                <w:kern w:val="0"/>
                <w:lang w:eastAsia="en-GB"/>
                <w14:ligatures w14:val="none"/>
              </w:rPr>
              <w:t>Leadership and Strategic Oversight</w:t>
            </w:r>
          </w:p>
          <w:p w14:paraId="3DCD02A9" w14:textId="77777777" w:rsidR="004F0C54" w:rsidRPr="004F0C54" w:rsidRDefault="004F0C54" w:rsidP="007A25E1">
            <w:pPr>
              <w:numPr>
                <w:ilvl w:val="0"/>
                <w:numId w:val="14"/>
              </w:numPr>
              <w:spacing w:before="100" w:beforeAutospacing="1" w:after="100" w:afterAutospacing="1"/>
              <w:rPr>
                <w:rFonts w:ascii="Arial" w:eastAsia="Times New Roman" w:hAnsi="Arial" w:cs="Arial"/>
                <w:kern w:val="0"/>
                <w:lang w:eastAsia="en-GB"/>
                <w14:ligatures w14:val="none"/>
              </w:rPr>
            </w:pPr>
            <w:r w:rsidRPr="004F0C54">
              <w:rPr>
                <w:rFonts w:ascii="Arial" w:eastAsia="Times New Roman" w:hAnsi="Arial" w:cs="Arial"/>
                <w:kern w:val="0"/>
                <w:lang w:eastAsia="en-GB"/>
                <w14:ligatures w14:val="none"/>
              </w:rPr>
              <w:t>Provide strategic leadership for Newham within the Regional Adoption Agency – Adopt East.</w:t>
            </w:r>
          </w:p>
          <w:p w14:paraId="7CEBE5E2" w14:textId="77777777" w:rsidR="004F0C54" w:rsidRPr="004F0C54" w:rsidRDefault="004F0C54" w:rsidP="007A25E1">
            <w:pPr>
              <w:numPr>
                <w:ilvl w:val="0"/>
                <w:numId w:val="14"/>
              </w:numPr>
              <w:spacing w:before="100" w:beforeAutospacing="1" w:after="100" w:afterAutospacing="1"/>
              <w:rPr>
                <w:rFonts w:ascii="Arial" w:eastAsia="Times New Roman" w:hAnsi="Arial" w:cs="Arial"/>
                <w:kern w:val="0"/>
                <w:lang w:eastAsia="en-GB"/>
                <w14:ligatures w14:val="none"/>
              </w:rPr>
            </w:pPr>
            <w:r w:rsidRPr="004F0C54">
              <w:rPr>
                <w:rFonts w:ascii="Arial" w:eastAsia="Times New Roman" w:hAnsi="Arial" w:cs="Arial"/>
                <w:kern w:val="0"/>
                <w:lang w:eastAsia="en-GB"/>
                <w14:ligatures w14:val="none"/>
              </w:rPr>
              <w:t>Oversee the delivery and functions of an effective Fostering Service.</w:t>
            </w:r>
          </w:p>
          <w:p w14:paraId="00DEFCCD" w14:textId="77777777" w:rsidR="004F0C54" w:rsidRPr="004F0C54" w:rsidRDefault="004F0C54" w:rsidP="007A25E1">
            <w:pPr>
              <w:numPr>
                <w:ilvl w:val="0"/>
                <w:numId w:val="14"/>
              </w:numPr>
              <w:spacing w:before="100" w:beforeAutospacing="1" w:after="100" w:afterAutospacing="1"/>
              <w:rPr>
                <w:rFonts w:ascii="Arial" w:eastAsia="Times New Roman" w:hAnsi="Arial" w:cs="Arial"/>
                <w:kern w:val="0"/>
                <w:lang w:eastAsia="en-GB"/>
                <w14:ligatures w14:val="none"/>
              </w:rPr>
            </w:pPr>
            <w:r w:rsidRPr="004F0C54">
              <w:rPr>
                <w:rFonts w:ascii="Arial" w:eastAsia="Times New Roman" w:hAnsi="Arial" w:cs="Arial"/>
                <w:kern w:val="0"/>
                <w:lang w:eastAsia="en-GB"/>
                <w14:ligatures w14:val="none"/>
              </w:rPr>
              <w:t>Undertake the role of Agency Decision Maker for Fostering and the role of Responsible Individual for fostering.</w:t>
            </w:r>
          </w:p>
          <w:p w14:paraId="0594F4F5" w14:textId="77777777" w:rsidR="004F0C54" w:rsidRPr="004F0C54" w:rsidRDefault="004F0C54" w:rsidP="007A25E1">
            <w:pPr>
              <w:numPr>
                <w:ilvl w:val="0"/>
                <w:numId w:val="14"/>
              </w:numPr>
              <w:spacing w:before="100" w:beforeAutospacing="1" w:after="100" w:afterAutospacing="1"/>
              <w:rPr>
                <w:rFonts w:ascii="Arial" w:eastAsia="Times New Roman" w:hAnsi="Arial" w:cs="Arial"/>
                <w:kern w:val="0"/>
                <w:lang w:eastAsia="en-GB"/>
                <w14:ligatures w14:val="none"/>
              </w:rPr>
            </w:pPr>
            <w:r w:rsidRPr="004F0C54">
              <w:rPr>
                <w:rFonts w:ascii="Arial" w:eastAsia="Times New Roman" w:hAnsi="Arial" w:cs="Arial"/>
                <w:kern w:val="0"/>
                <w:lang w:eastAsia="en-GB"/>
                <w14:ligatures w14:val="none"/>
              </w:rPr>
              <w:t>Lead the service to demonstrate improvements in outcomes for children and their families through qualitative and quantitative measures recognised by internal and external bodies.</w:t>
            </w:r>
          </w:p>
          <w:p w14:paraId="3E85FC20" w14:textId="77777777" w:rsidR="004F0C54" w:rsidRPr="004F0C54" w:rsidRDefault="00BD7FF6" w:rsidP="004F0C54">
            <w:pPr>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605C9878">
                <v:rect id="_x0000_i1027" style="width:0;height:1.5pt" o:hralign="center" o:hrstd="t" o:hr="t" fillcolor="#a0a0a0" stroked="f"/>
              </w:pict>
            </w:r>
          </w:p>
          <w:p w14:paraId="3526218A" w14:textId="77777777" w:rsidR="004F0C54" w:rsidRPr="004F0C54" w:rsidRDefault="004F0C54" w:rsidP="004F0C54">
            <w:pPr>
              <w:spacing w:before="100" w:beforeAutospacing="1" w:after="100" w:afterAutospacing="1"/>
              <w:outlineLvl w:val="2"/>
              <w:rPr>
                <w:rFonts w:ascii="Arial" w:eastAsia="Times New Roman" w:hAnsi="Arial" w:cs="Arial"/>
                <w:b/>
                <w:bCs/>
                <w:kern w:val="0"/>
                <w:lang w:eastAsia="en-GB"/>
                <w14:ligatures w14:val="none"/>
              </w:rPr>
            </w:pPr>
            <w:r w:rsidRPr="004F0C54">
              <w:rPr>
                <w:rFonts w:ascii="Arial" w:eastAsia="Times New Roman" w:hAnsi="Arial" w:cs="Arial"/>
                <w:b/>
                <w:bCs/>
                <w:kern w:val="0"/>
                <w:lang w:eastAsia="en-GB"/>
                <w14:ligatures w14:val="none"/>
              </w:rPr>
              <w:t>Partnership and Multi-Agency Working</w:t>
            </w:r>
          </w:p>
          <w:p w14:paraId="12E1716B" w14:textId="77777777" w:rsidR="004F0C54" w:rsidRPr="004F0C54" w:rsidRDefault="004F0C54" w:rsidP="007A25E1">
            <w:pPr>
              <w:numPr>
                <w:ilvl w:val="0"/>
                <w:numId w:val="15"/>
              </w:numPr>
              <w:spacing w:before="100" w:beforeAutospacing="1" w:after="100" w:afterAutospacing="1"/>
              <w:rPr>
                <w:rFonts w:ascii="Arial" w:eastAsia="Times New Roman" w:hAnsi="Arial" w:cs="Arial"/>
                <w:kern w:val="0"/>
                <w:lang w:eastAsia="en-GB"/>
                <w14:ligatures w14:val="none"/>
              </w:rPr>
            </w:pPr>
            <w:r w:rsidRPr="004F0C54">
              <w:rPr>
                <w:rFonts w:ascii="Arial" w:eastAsia="Times New Roman" w:hAnsi="Arial" w:cs="Arial"/>
                <w:kern w:val="0"/>
                <w:lang w:eastAsia="en-GB"/>
                <w14:ligatures w14:val="none"/>
              </w:rPr>
              <w:t>Ensure stability in alternative homes through comprehensive, contemporary assessments of need informing multi-agency care plans.</w:t>
            </w:r>
          </w:p>
          <w:p w14:paraId="6DC8D7E1" w14:textId="77777777" w:rsidR="004F0C54" w:rsidRPr="004F0C54" w:rsidRDefault="004F0C54" w:rsidP="007A25E1">
            <w:pPr>
              <w:numPr>
                <w:ilvl w:val="0"/>
                <w:numId w:val="15"/>
              </w:numPr>
              <w:spacing w:before="100" w:beforeAutospacing="1" w:after="100" w:afterAutospacing="1"/>
              <w:rPr>
                <w:rFonts w:ascii="Arial" w:eastAsia="Times New Roman" w:hAnsi="Arial" w:cs="Arial"/>
                <w:kern w:val="0"/>
                <w:lang w:eastAsia="en-GB"/>
                <w14:ligatures w14:val="none"/>
              </w:rPr>
            </w:pPr>
            <w:r w:rsidRPr="004F0C54">
              <w:rPr>
                <w:rFonts w:ascii="Arial" w:eastAsia="Times New Roman" w:hAnsi="Arial" w:cs="Arial"/>
                <w:kern w:val="0"/>
                <w:lang w:eastAsia="en-GB"/>
                <w14:ligatures w14:val="none"/>
              </w:rPr>
              <w:t>Ensure risks for children in care are fully appreciated and responded to with evidence-based interventions.</w:t>
            </w:r>
          </w:p>
          <w:p w14:paraId="4D0ED3EA" w14:textId="77777777" w:rsidR="004F0C54" w:rsidRPr="004F0C54" w:rsidRDefault="00BD7FF6" w:rsidP="004F0C54">
            <w:pPr>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5B521ED1">
                <v:rect id="_x0000_i1028" style="width:0;height:1.5pt" o:hralign="center" o:hrstd="t" o:hr="t" fillcolor="#a0a0a0" stroked="f"/>
              </w:pict>
            </w:r>
          </w:p>
          <w:p w14:paraId="4CE4978A" w14:textId="77777777" w:rsidR="004F0C54" w:rsidRPr="004F0C54" w:rsidRDefault="004F0C54" w:rsidP="004F0C54">
            <w:pPr>
              <w:spacing w:before="100" w:beforeAutospacing="1" w:after="100" w:afterAutospacing="1"/>
              <w:outlineLvl w:val="2"/>
              <w:rPr>
                <w:rFonts w:ascii="Arial" w:eastAsia="Times New Roman" w:hAnsi="Arial" w:cs="Arial"/>
                <w:b/>
                <w:bCs/>
                <w:kern w:val="0"/>
                <w:lang w:eastAsia="en-GB"/>
                <w14:ligatures w14:val="none"/>
              </w:rPr>
            </w:pPr>
            <w:r w:rsidRPr="004F0C54">
              <w:rPr>
                <w:rFonts w:ascii="Arial" w:eastAsia="Times New Roman" w:hAnsi="Arial" w:cs="Arial"/>
                <w:b/>
                <w:bCs/>
                <w:kern w:val="0"/>
                <w:lang w:eastAsia="en-GB"/>
                <w14:ligatures w14:val="none"/>
              </w:rPr>
              <w:t>Service Delivery and Outcomes</w:t>
            </w:r>
          </w:p>
          <w:p w14:paraId="789679AC" w14:textId="77777777" w:rsidR="004F0C54" w:rsidRPr="004F0C54" w:rsidRDefault="004F0C54" w:rsidP="007A25E1">
            <w:pPr>
              <w:numPr>
                <w:ilvl w:val="0"/>
                <w:numId w:val="16"/>
              </w:numPr>
              <w:spacing w:before="100" w:beforeAutospacing="1" w:after="100" w:afterAutospacing="1"/>
              <w:rPr>
                <w:rFonts w:ascii="Arial" w:eastAsia="Times New Roman" w:hAnsi="Arial" w:cs="Arial"/>
                <w:kern w:val="0"/>
                <w:lang w:eastAsia="en-GB"/>
                <w14:ligatures w14:val="none"/>
              </w:rPr>
            </w:pPr>
            <w:r w:rsidRPr="004F0C54">
              <w:rPr>
                <w:rFonts w:ascii="Arial" w:eastAsia="Times New Roman" w:hAnsi="Arial" w:cs="Arial"/>
                <w:kern w:val="0"/>
                <w:lang w:eastAsia="en-GB"/>
                <w14:ligatures w14:val="none"/>
              </w:rPr>
              <w:t>Ensure children in the care of the Local Authority are provided with high-quality social work and allied professional relationships that support permanence and safe relationships with birth families and significant others.</w:t>
            </w:r>
          </w:p>
          <w:p w14:paraId="3FC6B4F2" w14:textId="77777777" w:rsidR="004F0C54" w:rsidRPr="004F0C54" w:rsidRDefault="004F0C54" w:rsidP="007A25E1">
            <w:pPr>
              <w:numPr>
                <w:ilvl w:val="0"/>
                <w:numId w:val="16"/>
              </w:numPr>
              <w:spacing w:before="100" w:beforeAutospacing="1" w:after="100" w:afterAutospacing="1"/>
              <w:rPr>
                <w:rFonts w:ascii="Arial" w:eastAsia="Times New Roman" w:hAnsi="Arial" w:cs="Arial"/>
                <w:kern w:val="0"/>
                <w:lang w:eastAsia="en-GB"/>
                <w14:ligatures w14:val="none"/>
              </w:rPr>
            </w:pPr>
            <w:r w:rsidRPr="004F0C54">
              <w:rPr>
                <w:rFonts w:ascii="Arial" w:eastAsia="Times New Roman" w:hAnsi="Arial" w:cs="Arial"/>
                <w:kern w:val="0"/>
                <w:lang w:eastAsia="en-GB"/>
                <w14:ligatures w14:val="none"/>
              </w:rPr>
              <w:t>Ensure children in care achieve their full potential through trusting relationships that promote education, training, and employment opportunities throughout their journey.</w:t>
            </w:r>
          </w:p>
          <w:p w14:paraId="45186C53" w14:textId="77777777" w:rsidR="004F0C54" w:rsidRPr="004F0C54" w:rsidRDefault="004F0C54" w:rsidP="007A25E1">
            <w:pPr>
              <w:numPr>
                <w:ilvl w:val="0"/>
                <w:numId w:val="16"/>
              </w:numPr>
              <w:spacing w:before="100" w:beforeAutospacing="1" w:after="100" w:afterAutospacing="1"/>
              <w:rPr>
                <w:rFonts w:ascii="Arial" w:eastAsia="Times New Roman" w:hAnsi="Arial" w:cs="Arial"/>
                <w:kern w:val="0"/>
                <w:lang w:eastAsia="en-GB"/>
                <w14:ligatures w14:val="none"/>
              </w:rPr>
            </w:pPr>
            <w:r w:rsidRPr="004F0C54">
              <w:rPr>
                <w:rFonts w:ascii="Arial" w:eastAsia="Times New Roman" w:hAnsi="Arial" w:cs="Arial"/>
                <w:kern w:val="0"/>
                <w:lang w:eastAsia="en-GB"/>
                <w14:ligatures w14:val="none"/>
              </w:rPr>
              <w:t>Ensure care-experienced individuals are supported to access high-quality services aligned with their needs, contributing to fulfilment in adulthood.</w:t>
            </w:r>
          </w:p>
          <w:p w14:paraId="55007FC5" w14:textId="7495B0A7" w:rsidR="004F0C54" w:rsidRPr="004F0C54" w:rsidRDefault="004F0C54" w:rsidP="007A25E1">
            <w:pPr>
              <w:numPr>
                <w:ilvl w:val="0"/>
                <w:numId w:val="16"/>
              </w:numPr>
              <w:spacing w:before="100" w:beforeAutospacing="1" w:after="100" w:afterAutospacing="1"/>
              <w:rPr>
                <w:rFonts w:ascii="Arial" w:eastAsia="Times New Roman" w:hAnsi="Arial" w:cs="Arial"/>
                <w:kern w:val="0"/>
                <w:lang w:eastAsia="en-GB"/>
                <w14:ligatures w14:val="none"/>
              </w:rPr>
            </w:pPr>
            <w:r w:rsidRPr="004F0C54">
              <w:rPr>
                <w:rFonts w:ascii="Arial" w:eastAsia="Times New Roman" w:hAnsi="Arial" w:cs="Arial"/>
                <w:kern w:val="0"/>
                <w:lang w:eastAsia="en-GB"/>
                <w14:ligatures w14:val="none"/>
              </w:rPr>
              <w:t>Ensure permanency is provided at the earliest opportunity through child-focused alternative homes that meet the presenting and emerging needs of children in care</w:t>
            </w:r>
            <w:r w:rsidR="006E1EA1">
              <w:rPr>
                <w:rFonts w:ascii="Arial" w:eastAsia="Times New Roman" w:hAnsi="Arial" w:cs="Arial"/>
                <w:kern w:val="0"/>
                <w:lang w:eastAsia="en-GB"/>
                <w14:ligatures w14:val="none"/>
              </w:rPr>
              <w:t>.</w:t>
            </w:r>
          </w:p>
          <w:p w14:paraId="7953C60E" w14:textId="77777777" w:rsidR="004F0C54" w:rsidRPr="006E1EA1" w:rsidRDefault="004F0C54" w:rsidP="006E1EA1">
            <w:pPr>
              <w:rPr>
                <w:rFonts w:ascii="Arial" w:hAnsi="Arial" w:cs="Arial"/>
                <w:b/>
                <w:bCs/>
                <w:color w:val="000000"/>
                <w:sz w:val="8"/>
                <w:szCs w:val="8"/>
              </w:rPr>
            </w:pPr>
          </w:p>
        </w:tc>
      </w:tr>
    </w:tbl>
    <w:p w14:paraId="51C75124" w14:textId="77777777" w:rsidR="0043040F" w:rsidRDefault="0043040F" w:rsidP="00166EEF">
      <w:pPr>
        <w:rPr>
          <w:rFonts w:ascii="Aptos Display" w:hAnsi="Aptos Display"/>
          <w:b/>
          <w:bCs/>
          <w:color w:val="006B6F"/>
          <w:sz w:val="18"/>
          <w:szCs w:val="18"/>
        </w:rPr>
      </w:pPr>
    </w:p>
    <w:p w14:paraId="48D47244" w14:textId="77777777" w:rsidR="0043040F" w:rsidRDefault="0043040F" w:rsidP="00166EEF">
      <w:pPr>
        <w:rPr>
          <w:rFonts w:ascii="Aptos Display" w:hAnsi="Aptos Display"/>
          <w:b/>
          <w:bCs/>
          <w:color w:val="006B6F"/>
          <w:sz w:val="18"/>
          <w:szCs w:val="18"/>
        </w:rPr>
      </w:pPr>
    </w:p>
    <w:p w14:paraId="71169FA2" w14:textId="77777777" w:rsidR="0043040F" w:rsidRDefault="0043040F" w:rsidP="00166EEF">
      <w:pPr>
        <w:rPr>
          <w:rFonts w:ascii="Aptos Display" w:hAnsi="Aptos Display"/>
          <w:b/>
          <w:bCs/>
          <w:color w:val="006B6F"/>
          <w:sz w:val="18"/>
          <w:szCs w:val="18"/>
        </w:rPr>
      </w:pPr>
    </w:p>
    <w:p w14:paraId="6B2AAED9" w14:textId="77777777" w:rsidR="0043040F" w:rsidRDefault="0043040F" w:rsidP="00166EEF">
      <w:pPr>
        <w:rPr>
          <w:rFonts w:ascii="Aptos Display" w:hAnsi="Aptos Display"/>
          <w:b/>
          <w:bCs/>
          <w:color w:val="006B6F"/>
          <w:sz w:val="18"/>
          <w:szCs w:val="18"/>
        </w:rPr>
      </w:pPr>
    </w:p>
    <w:p w14:paraId="1908317D" w14:textId="77777777" w:rsidR="0043040F" w:rsidRPr="00FC6DF7" w:rsidRDefault="0043040F" w:rsidP="00166EEF">
      <w:pPr>
        <w:rPr>
          <w:rFonts w:ascii="Aptos Display" w:hAnsi="Aptos Display"/>
          <w:b/>
          <w:bCs/>
          <w:color w:val="006B6F"/>
          <w:sz w:val="18"/>
          <w:szCs w:val="18"/>
        </w:rPr>
      </w:pPr>
    </w:p>
    <w:sectPr w:rsidR="0043040F" w:rsidRPr="00FC6DF7" w:rsidSect="00D50C29">
      <w:footerReference w:type="default" r:id="rId12"/>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E427" w14:textId="77777777" w:rsidR="0015142B" w:rsidRDefault="0015142B" w:rsidP="005935CA">
      <w:pPr>
        <w:spacing w:after="0" w:line="240" w:lineRule="auto"/>
      </w:pPr>
      <w:r>
        <w:separator/>
      </w:r>
    </w:p>
  </w:endnote>
  <w:endnote w:type="continuationSeparator" w:id="0">
    <w:p w14:paraId="57CFAF42" w14:textId="77777777" w:rsidR="0015142B" w:rsidRDefault="0015142B" w:rsidP="0059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607035"/>
      <w:docPartObj>
        <w:docPartGallery w:val="Page Numbers (Bottom of Page)"/>
        <w:docPartUnique/>
      </w:docPartObj>
    </w:sdtPr>
    <w:sdtEndPr/>
    <w:sdtContent>
      <w:p w14:paraId="398D3D5D" w14:textId="1E83EC78" w:rsidR="005935CA" w:rsidRDefault="005935CA">
        <w:pPr>
          <w:pStyle w:val="Footer"/>
        </w:pPr>
        <w:r>
          <w:fldChar w:fldCharType="begin"/>
        </w:r>
        <w:r>
          <w:instrText>PAGE   \* MERGEFORMAT</w:instrText>
        </w:r>
        <w:r>
          <w:fldChar w:fldCharType="separate"/>
        </w:r>
        <w:r>
          <w:t>2</w:t>
        </w:r>
        <w:r>
          <w:fldChar w:fldCharType="end"/>
        </w:r>
      </w:p>
    </w:sdtContent>
  </w:sdt>
  <w:p w14:paraId="19F71308" w14:textId="77777777" w:rsidR="005935CA" w:rsidRDefault="0059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288E" w14:textId="77777777" w:rsidR="0015142B" w:rsidRDefault="0015142B" w:rsidP="005935CA">
      <w:pPr>
        <w:spacing w:after="0" w:line="240" w:lineRule="auto"/>
      </w:pPr>
      <w:r>
        <w:separator/>
      </w:r>
    </w:p>
  </w:footnote>
  <w:footnote w:type="continuationSeparator" w:id="0">
    <w:p w14:paraId="44BDAB5D" w14:textId="77777777" w:rsidR="0015142B" w:rsidRDefault="0015142B" w:rsidP="00593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839"/>
    <w:multiLevelType w:val="hybridMultilevel"/>
    <w:tmpl w:val="CB10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21428"/>
    <w:multiLevelType w:val="hybridMultilevel"/>
    <w:tmpl w:val="019C0134"/>
    <w:lvl w:ilvl="0" w:tplc="08090003">
      <w:start w:val="1"/>
      <w:numFmt w:val="bullet"/>
      <w:pStyle w:val="List41"/>
      <w:lvlText w:val="o"/>
      <w:lvlJc w:val="left"/>
      <w:pPr>
        <w:tabs>
          <w:tab w:val="num" w:pos="-67"/>
        </w:tabs>
        <w:ind w:left="-67" w:hanging="360"/>
      </w:pPr>
      <w:rPr>
        <w:rFonts w:ascii="Courier New" w:hAnsi="Courier New" w:cs="Courier New" w:hint="default"/>
      </w:rPr>
    </w:lvl>
    <w:lvl w:ilvl="1" w:tplc="08090003" w:tentative="1">
      <w:start w:val="1"/>
      <w:numFmt w:val="bullet"/>
      <w:lvlText w:val="o"/>
      <w:lvlJc w:val="left"/>
      <w:pPr>
        <w:tabs>
          <w:tab w:val="num" w:pos="653"/>
        </w:tabs>
        <w:ind w:left="653" w:hanging="360"/>
      </w:pPr>
      <w:rPr>
        <w:rFonts w:ascii="Courier New" w:hAnsi="Courier New" w:cs="Courier New" w:hint="default"/>
      </w:rPr>
    </w:lvl>
    <w:lvl w:ilvl="2" w:tplc="08090005" w:tentative="1">
      <w:start w:val="1"/>
      <w:numFmt w:val="bullet"/>
      <w:lvlText w:val=""/>
      <w:lvlJc w:val="left"/>
      <w:pPr>
        <w:tabs>
          <w:tab w:val="num" w:pos="1373"/>
        </w:tabs>
        <w:ind w:left="1373" w:hanging="360"/>
      </w:pPr>
      <w:rPr>
        <w:rFonts w:ascii="Wingdings" w:hAnsi="Wingdings" w:hint="default"/>
      </w:rPr>
    </w:lvl>
    <w:lvl w:ilvl="3" w:tplc="08090001" w:tentative="1">
      <w:start w:val="1"/>
      <w:numFmt w:val="bullet"/>
      <w:lvlText w:val=""/>
      <w:lvlJc w:val="left"/>
      <w:pPr>
        <w:tabs>
          <w:tab w:val="num" w:pos="2093"/>
        </w:tabs>
        <w:ind w:left="2093" w:hanging="360"/>
      </w:pPr>
      <w:rPr>
        <w:rFonts w:ascii="Symbol" w:hAnsi="Symbol" w:hint="default"/>
      </w:rPr>
    </w:lvl>
    <w:lvl w:ilvl="4" w:tplc="08090003" w:tentative="1">
      <w:start w:val="1"/>
      <w:numFmt w:val="bullet"/>
      <w:lvlText w:val="o"/>
      <w:lvlJc w:val="left"/>
      <w:pPr>
        <w:tabs>
          <w:tab w:val="num" w:pos="2813"/>
        </w:tabs>
        <w:ind w:left="2813" w:hanging="360"/>
      </w:pPr>
      <w:rPr>
        <w:rFonts w:ascii="Courier New" w:hAnsi="Courier New" w:cs="Courier New" w:hint="default"/>
      </w:rPr>
    </w:lvl>
    <w:lvl w:ilvl="5" w:tplc="08090005" w:tentative="1">
      <w:start w:val="1"/>
      <w:numFmt w:val="bullet"/>
      <w:lvlText w:val=""/>
      <w:lvlJc w:val="left"/>
      <w:pPr>
        <w:tabs>
          <w:tab w:val="num" w:pos="3533"/>
        </w:tabs>
        <w:ind w:left="3533" w:hanging="360"/>
      </w:pPr>
      <w:rPr>
        <w:rFonts w:ascii="Wingdings" w:hAnsi="Wingdings" w:hint="default"/>
      </w:rPr>
    </w:lvl>
    <w:lvl w:ilvl="6" w:tplc="08090001" w:tentative="1">
      <w:start w:val="1"/>
      <w:numFmt w:val="bullet"/>
      <w:lvlText w:val=""/>
      <w:lvlJc w:val="left"/>
      <w:pPr>
        <w:tabs>
          <w:tab w:val="num" w:pos="4253"/>
        </w:tabs>
        <w:ind w:left="4253" w:hanging="360"/>
      </w:pPr>
      <w:rPr>
        <w:rFonts w:ascii="Symbol" w:hAnsi="Symbol" w:hint="default"/>
      </w:rPr>
    </w:lvl>
    <w:lvl w:ilvl="7" w:tplc="08090003" w:tentative="1">
      <w:start w:val="1"/>
      <w:numFmt w:val="bullet"/>
      <w:lvlText w:val="o"/>
      <w:lvlJc w:val="left"/>
      <w:pPr>
        <w:tabs>
          <w:tab w:val="num" w:pos="4973"/>
        </w:tabs>
        <w:ind w:left="4973" w:hanging="360"/>
      </w:pPr>
      <w:rPr>
        <w:rFonts w:ascii="Courier New" w:hAnsi="Courier New" w:cs="Courier New" w:hint="default"/>
      </w:rPr>
    </w:lvl>
    <w:lvl w:ilvl="8" w:tplc="08090005" w:tentative="1">
      <w:start w:val="1"/>
      <w:numFmt w:val="bullet"/>
      <w:lvlText w:val=""/>
      <w:lvlJc w:val="left"/>
      <w:pPr>
        <w:tabs>
          <w:tab w:val="num" w:pos="5693"/>
        </w:tabs>
        <w:ind w:left="5693" w:hanging="360"/>
      </w:pPr>
      <w:rPr>
        <w:rFonts w:ascii="Wingdings" w:hAnsi="Wingdings" w:hint="default"/>
      </w:rPr>
    </w:lvl>
  </w:abstractNum>
  <w:abstractNum w:abstractNumId="2" w15:restartNumberingAfterBreak="0">
    <w:nsid w:val="13E0332C"/>
    <w:multiLevelType w:val="multilevel"/>
    <w:tmpl w:val="A24A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C5796"/>
    <w:multiLevelType w:val="hybridMultilevel"/>
    <w:tmpl w:val="E682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346BB"/>
    <w:multiLevelType w:val="multilevel"/>
    <w:tmpl w:val="8BCE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92F04"/>
    <w:multiLevelType w:val="hybridMultilevel"/>
    <w:tmpl w:val="AF5AAF0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345B4995"/>
    <w:multiLevelType w:val="multilevel"/>
    <w:tmpl w:val="57A8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03275"/>
    <w:multiLevelType w:val="hybridMultilevel"/>
    <w:tmpl w:val="DF6E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94D1A"/>
    <w:multiLevelType w:val="multilevel"/>
    <w:tmpl w:val="3CDE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3468D"/>
    <w:multiLevelType w:val="multilevel"/>
    <w:tmpl w:val="C37A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A7795"/>
    <w:multiLevelType w:val="multilevel"/>
    <w:tmpl w:val="ADBA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0F4051"/>
    <w:multiLevelType w:val="multilevel"/>
    <w:tmpl w:val="47A2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165B7"/>
    <w:multiLevelType w:val="hybridMultilevel"/>
    <w:tmpl w:val="B718B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91502E"/>
    <w:multiLevelType w:val="multilevel"/>
    <w:tmpl w:val="9B6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F55AE"/>
    <w:multiLevelType w:val="hybridMultilevel"/>
    <w:tmpl w:val="591A9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FD01BB"/>
    <w:multiLevelType w:val="multilevel"/>
    <w:tmpl w:val="2D1A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565268">
    <w:abstractNumId w:val="1"/>
  </w:num>
  <w:num w:numId="2" w16cid:durableId="544022154">
    <w:abstractNumId w:val="14"/>
  </w:num>
  <w:num w:numId="3" w16cid:durableId="439106398">
    <w:abstractNumId w:val="3"/>
  </w:num>
  <w:num w:numId="4" w16cid:durableId="1934125854">
    <w:abstractNumId w:val="0"/>
  </w:num>
  <w:num w:numId="5" w16cid:durableId="1907690381">
    <w:abstractNumId w:val="7"/>
  </w:num>
  <w:num w:numId="6" w16cid:durableId="1477599321">
    <w:abstractNumId w:val="12"/>
  </w:num>
  <w:num w:numId="7" w16cid:durableId="720712084">
    <w:abstractNumId w:val="5"/>
  </w:num>
  <w:num w:numId="8" w16cid:durableId="1402173652">
    <w:abstractNumId w:val="15"/>
  </w:num>
  <w:num w:numId="9" w16cid:durableId="1975868976">
    <w:abstractNumId w:val="6"/>
  </w:num>
  <w:num w:numId="10" w16cid:durableId="56369393">
    <w:abstractNumId w:val="2"/>
  </w:num>
  <w:num w:numId="11" w16cid:durableId="1442332926">
    <w:abstractNumId w:val="9"/>
  </w:num>
  <w:num w:numId="12" w16cid:durableId="1270623623">
    <w:abstractNumId w:val="4"/>
  </w:num>
  <w:num w:numId="13" w16cid:durableId="1320842421">
    <w:abstractNumId w:val="10"/>
  </w:num>
  <w:num w:numId="14" w16cid:durableId="81731907">
    <w:abstractNumId w:val="11"/>
  </w:num>
  <w:num w:numId="15" w16cid:durableId="1845053701">
    <w:abstractNumId w:val="8"/>
  </w:num>
  <w:num w:numId="16" w16cid:durableId="124213355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F2"/>
    <w:rsid w:val="00004180"/>
    <w:rsid w:val="000063D5"/>
    <w:rsid w:val="000151AC"/>
    <w:rsid w:val="0002397A"/>
    <w:rsid w:val="000612C2"/>
    <w:rsid w:val="000720EE"/>
    <w:rsid w:val="000736C8"/>
    <w:rsid w:val="00076D1B"/>
    <w:rsid w:val="0008477E"/>
    <w:rsid w:val="00090710"/>
    <w:rsid w:val="00097374"/>
    <w:rsid w:val="000A3E63"/>
    <w:rsid w:val="000B4863"/>
    <w:rsid w:val="000B4A5A"/>
    <w:rsid w:val="000C0429"/>
    <w:rsid w:val="000C085E"/>
    <w:rsid w:val="000D5A70"/>
    <w:rsid w:val="000D786F"/>
    <w:rsid w:val="000E17B3"/>
    <w:rsid w:val="000E5C79"/>
    <w:rsid w:val="00114288"/>
    <w:rsid w:val="00122926"/>
    <w:rsid w:val="00127322"/>
    <w:rsid w:val="00140CAC"/>
    <w:rsid w:val="00142A87"/>
    <w:rsid w:val="00147936"/>
    <w:rsid w:val="0015142B"/>
    <w:rsid w:val="00160D27"/>
    <w:rsid w:val="0016130C"/>
    <w:rsid w:val="00166EEF"/>
    <w:rsid w:val="0017213D"/>
    <w:rsid w:val="0017213F"/>
    <w:rsid w:val="0017718A"/>
    <w:rsid w:val="0018022B"/>
    <w:rsid w:val="00192B84"/>
    <w:rsid w:val="001D09CC"/>
    <w:rsid w:val="001D51E7"/>
    <w:rsid w:val="001E734A"/>
    <w:rsid w:val="001F0142"/>
    <w:rsid w:val="001F170D"/>
    <w:rsid w:val="001F3050"/>
    <w:rsid w:val="002159F9"/>
    <w:rsid w:val="00220651"/>
    <w:rsid w:val="00221E71"/>
    <w:rsid w:val="00222745"/>
    <w:rsid w:val="002242E3"/>
    <w:rsid w:val="0024521F"/>
    <w:rsid w:val="00246272"/>
    <w:rsid w:val="002529CA"/>
    <w:rsid w:val="002742EB"/>
    <w:rsid w:val="002752A6"/>
    <w:rsid w:val="00284343"/>
    <w:rsid w:val="002954F9"/>
    <w:rsid w:val="00296AF4"/>
    <w:rsid w:val="002A15DD"/>
    <w:rsid w:val="002A5736"/>
    <w:rsid w:val="00301812"/>
    <w:rsid w:val="003104BB"/>
    <w:rsid w:val="00311E15"/>
    <w:rsid w:val="00324161"/>
    <w:rsid w:val="00324958"/>
    <w:rsid w:val="0033618C"/>
    <w:rsid w:val="00337AFA"/>
    <w:rsid w:val="00357CE2"/>
    <w:rsid w:val="0036409F"/>
    <w:rsid w:val="003678C4"/>
    <w:rsid w:val="00386647"/>
    <w:rsid w:val="003972F5"/>
    <w:rsid w:val="003978FA"/>
    <w:rsid w:val="003A2616"/>
    <w:rsid w:val="003B0BA2"/>
    <w:rsid w:val="003B5B9F"/>
    <w:rsid w:val="003D372C"/>
    <w:rsid w:val="003E51B0"/>
    <w:rsid w:val="00422358"/>
    <w:rsid w:val="0043040F"/>
    <w:rsid w:val="00435B05"/>
    <w:rsid w:val="00436405"/>
    <w:rsid w:val="004469AF"/>
    <w:rsid w:val="00451A20"/>
    <w:rsid w:val="004901C6"/>
    <w:rsid w:val="00492F69"/>
    <w:rsid w:val="004A11A8"/>
    <w:rsid w:val="004A30EE"/>
    <w:rsid w:val="004B1BA4"/>
    <w:rsid w:val="004E2968"/>
    <w:rsid w:val="004E40F6"/>
    <w:rsid w:val="004F0C54"/>
    <w:rsid w:val="0050082E"/>
    <w:rsid w:val="0050307C"/>
    <w:rsid w:val="0051776A"/>
    <w:rsid w:val="00552370"/>
    <w:rsid w:val="00553BB4"/>
    <w:rsid w:val="00561F29"/>
    <w:rsid w:val="00582B84"/>
    <w:rsid w:val="005935CA"/>
    <w:rsid w:val="00597F1F"/>
    <w:rsid w:val="005A0A2E"/>
    <w:rsid w:val="005A0CB4"/>
    <w:rsid w:val="005A4487"/>
    <w:rsid w:val="005B6418"/>
    <w:rsid w:val="005C4B9A"/>
    <w:rsid w:val="005C6F68"/>
    <w:rsid w:val="005C7538"/>
    <w:rsid w:val="005E4DCB"/>
    <w:rsid w:val="005E7DAE"/>
    <w:rsid w:val="00603787"/>
    <w:rsid w:val="00605445"/>
    <w:rsid w:val="00607112"/>
    <w:rsid w:val="00614D51"/>
    <w:rsid w:val="00623528"/>
    <w:rsid w:val="00625968"/>
    <w:rsid w:val="006325EB"/>
    <w:rsid w:val="006433EC"/>
    <w:rsid w:val="00644FE9"/>
    <w:rsid w:val="006615C0"/>
    <w:rsid w:val="006627A5"/>
    <w:rsid w:val="00663FEF"/>
    <w:rsid w:val="00666765"/>
    <w:rsid w:val="00682058"/>
    <w:rsid w:val="00685BBD"/>
    <w:rsid w:val="00691C8A"/>
    <w:rsid w:val="0069396A"/>
    <w:rsid w:val="00694A02"/>
    <w:rsid w:val="00697B3D"/>
    <w:rsid w:val="006D0C0E"/>
    <w:rsid w:val="006D5F41"/>
    <w:rsid w:val="006E1EA1"/>
    <w:rsid w:val="006E5E08"/>
    <w:rsid w:val="006F04D3"/>
    <w:rsid w:val="006F5C74"/>
    <w:rsid w:val="007000C6"/>
    <w:rsid w:val="00735E83"/>
    <w:rsid w:val="00736C67"/>
    <w:rsid w:val="00737567"/>
    <w:rsid w:val="007419AD"/>
    <w:rsid w:val="00750C7C"/>
    <w:rsid w:val="00754685"/>
    <w:rsid w:val="0077763E"/>
    <w:rsid w:val="00782C01"/>
    <w:rsid w:val="007914FB"/>
    <w:rsid w:val="007A25E1"/>
    <w:rsid w:val="007A7236"/>
    <w:rsid w:val="007B2C3A"/>
    <w:rsid w:val="007C78AC"/>
    <w:rsid w:val="007D17D9"/>
    <w:rsid w:val="007E1F17"/>
    <w:rsid w:val="007E3CC1"/>
    <w:rsid w:val="007E3F39"/>
    <w:rsid w:val="007F4EF8"/>
    <w:rsid w:val="007F5549"/>
    <w:rsid w:val="007F75B7"/>
    <w:rsid w:val="00805DBB"/>
    <w:rsid w:val="0081150A"/>
    <w:rsid w:val="00817311"/>
    <w:rsid w:val="00820707"/>
    <w:rsid w:val="00820FBD"/>
    <w:rsid w:val="0082760A"/>
    <w:rsid w:val="00836484"/>
    <w:rsid w:val="00852CD4"/>
    <w:rsid w:val="00862D23"/>
    <w:rsid w:val="00863C29"/>
    <w:rsid w:val="00863D39"/>
    <w:rsid w:val="00875DC3"/>
    <w:rsid w:val="00877D6B"/>
    <w:rsid w:val="0089192E"/>
    <w:rsid w:val="008959BF"/>
    <w:rsid w:val="008974C6"/>
    <w:rsid w:val="008A037F"/>
    <w:rsid w:val="008A10A5"/>
    <w:rsid w:val="008A7175"/>
    <w:rsid w:val="008B268F"/>
    <w:rsid w:val="008C1120"/>
    <w:rsid w:val="008D4330"/>
    <w:rsid w:val="008D464B"/>
    <w:rsid w:val="008E31CF"/>
    <w:rsid w:val="00900B05"/>
    <w:rsid w:val="00903F60"/>
    <w:rsid w:val="009063B6"/>
    <w:rsid w:val="00924912"/>
    <w:rsid w:val="00940364"/>
    <w:rsid w:val="009531EF"/>
    <w:rsid w:val="009618DB"/>
    <w:rsid w:val="0097167A"/>
    <w:rsid w:val="00977A8B"/>
    <w:rsid w:val="00982225"/>
    <w:rsid w:val="00982F96"/>
    <w:rsid w:val="00984CC1"/>
    <w:rsid w:val="009875AE"/>
    <w:rsid w:val="0099419E"/>
    <w:rsid w:val="009A11D3"/>
    <w:rsid w:val="009A214A"/>
    <w:rsid w:val="009A2349"/>
    <w:rsid w:val="009B1A5D"/>
    <w:rsid w:val="009B51A2"/>
    <w:rsid w:val="009B7F03"/>
    <w:rsid w:val="009D42AA"/>
    <w:rsid w:val="009F0AB7"/>
    <w:rsid w:val="009F4125"/>
    <w:rsid w:val="009F487B"/>
    <w:rsid w:val="00A02A7F"/>
    <w:rsid w:val="00A27F9B"/>
    <w:rsid w:val="00A31F73"/>
    <w:rsid w:val="00A3334E"/>
    <w:rsid w:val="00A41817"/>
    <w:rsid w:val="00A45A4D"/>
    <w:rsid w:val="00A46826"/>
    <w:rsid w:val="00A52F4E"/>
    <w:rsid w:val="00A6014B"/>
    <w:rsid w:val="00A63659"/>
    <w:rsid w:val="00A667A5"/>
    <w:rsid w:val="00A70C9F"/>
    <w:rsid w:val="00A74727"/>
    <w:rsid w:val="00A76B2D"/>
    <w:rsid w:val="00A90548"/>
    <w:rsid w:val="00AA6558"/>
    <w:rsid w:val="00AA798A"/>
    <w:rsid w:val="00AB51DF"/>
    <w:rsid w:val="00AC0E48"/>
    <w:rsid w:val="00AE006F"/>
    <w:rsid w:val="00AE351A"/>
    <w:rsid w:val="00AE459B"/>
    <w:rsid w:val="00B03FD0"/>
    <w:rsid w:val="00B1557C"/>
    <w:rsid w:val="00B21A9E"/>
    <w:rsid w:val="00B223BB"/>
    <w:rsid w:val="00B37E45"/>
    <w:rsid w:val="00B408FE"/>
    <w:rsid w:val="00B452DE"/>
    <w:rsid w:val="00B45A1F"/>
    <w:rsid w:val="00B45C46"/>
    <w:rsid w:val="00B47FBB"/>
    <w:rsid w:val="00B508B6"/>
    <w:rsid w:val="00B512BA"/>
    <w:rsid w:val="00B5323C"/>
    <w:rsid w:val="00B66D4A"/>
    <w:rsid w:val="00B75B30"/>
    <w:rsid w:val="00BA1C52"/>
    <w:rsid w:val="00BB1550"/>
    <w:rsid w:val="00BB242E"/>
    <w:rsid w:val="00BB2F7E"/>
    <w:rsid w:val="00BB6F52"/>
    <w:rsid w:val="00BC0FF1"/>
    <w:rsid w:val="00BC4C73"/>
    <w:rsid w:val="00BD08DC"/>
    <w:rsid w:val="00BD0914"/>
    <w:rsid w:val="00BD3DA2"/>
    <w:rsid w:val="00BD5D1D"/>
    <w:rsid w:val="00BD7FF6"/>
    <w:rsid w:val="00BE62B9"/>
    <w:rsid w:val="00BE74EE"/>
    <w:rsid w:val="00BF0AE6"/>
    <w:rsid w:val="00BF2F51"/>
    <w:rsid w:val="00C067B8"/>
    <w:rsid w:val="00C0692A"/>
    <w:rsid w:val="00C06FC8"/>
    <w:rsid w:val="00C2061F"/>
    <w:rsid w:val="00C250E0"/>
    <w:rsid w:val="00C324BE"/>
    <w:rsid w:val="00C342A9"/>
    <w:rsid w:val="00C342F2"/>
    <w:rsid w:val="00C44B45"/>
    <w:rsid w:val="00C500CD"/>
    <w:rsid w:val="00C5186C"/>
    <w:rsid w:val="00C522D5"/>
    <w:rsid w:val="00C641B0"/>
    <w:rsid w:val="00C86F3F"/>
    <w:rsid w:val="00C87617"/>
    <w:rsid w:val="00C97740"/>
    <w:rsid w:val="00CA2194"/>
    <w:rsid w:val="00CB294B"/>
    <w:rsid w:val="00CC3C99"/>
    <w:rsid w:val="00CE4DEE"/>
    <w:rsid w:val="00CF3AB7"/>
    <w:rsid w:val="00D112B7"/>
    <w:rsid w:val="00D254E8"/>
    <w:rsid w:val="00D432A7"/>
    <w:rsid w:val="00D44BCE"/>
    <w:rsid w:val="00D469BA"/>
    <w:rsid w:val="00D46DDE"/>
    <w:rsid w:val="00D50C29"/>
    <w:rsid w:val="00D53255"/>
    <w:rsid w:val="00D53498"/>
    <w:rsid w:val="00D56DF7"/>
    <w:rsid w:val="00D64ECB"/>
    <w:rsid w:val="00D8162A"/>
    <w:rsid w:val="00D874EB"/>
    <w:rsid w:val="00D9056E"/>
    <w:rsid w:val="00D9408F"/>
    <w:rsid w:val="00DA1062"/>
    <w:rsid w:val="00DC3A3C"/>
    <w:rsid w:val="00DC6D11"/>
    <w:rsid w:val="00DE0B16"/>
    <w:rsid w:val="00DE0C3B"/>
    <w:rsid w:val="00DE3E6F"/>
    <w:rsid w:val="00DF522B"/>
    <w:rsid w:val="00DF68F2"/>
    <w:rsid w:val="00DF7DF3"/>
    <w:rsid w:val="00E00AFB"/>
    <w:rsid w:val="00E03ED7"/>
    <w:rsid w:val="00E05001"/>
    <w:rsid w:val="00E07653"/>
    <w:rsid w:val="00E107B9"/>
    <w:rsid w:val="00E211F9"/>
    <w:rsid w:val="00E2440A"/>
    <w:rsid w:val="00E26787"/>
    <w:rsid w:val="00E3423B"/>
    <w:rsid w:val="00E4197D"/>
    <w:rsid w:val="00E61BAB"/>
    <w:rsid w:val="00E650EF"/>
    <w:rsid w:val="00E75B13"/>
    <w:rsid w:val="00E82B21"/>
    <w:rsid w:val="00E95B18"/>
    <w:rsid w:val="00EA67FF"/>
    <w:rsid w:val="00EC14BD"/>
    <w:rsid w:val="00EE5484"/>
    <w:rsid w:val="00EF49E9"/>
    <w:rsid w:val="00F01E58"/>
    <w:rsid w:val="00F049BC"/>
    <w:rsid w:val="00F10F49"/>
    <w:rsid w:val="00F1115F"/>
    <w:rsid w:val="00F16B9E"/>
    <w:rsid w:val="00F17ED6"/>
    <w:rsid w:val="00F206D5"/>
    <w:rsid w:val="00F27A62"/>
    <w:rsid w:val="00F40042"/>
    <w:rsid w:val="00F43478"/>
    <w:rsid w:val="00F438FD"/>
    <w:rsid w:val="00F602CE"/>
    <w:rsid w:val="00F622F1"/>
    <w:rsid w:val="00F86562"/>
    <w:rsid w:val="00FA516E"/>
    <w:rsid w:val="00FA7190"/>
    <w:rsid w:val="00FB565D"/>
    <w:rsid w:val="00FC17B0"/>
    <w:rsid w:val="00FC22F0"/>
    <w:rsid w:val="00FC55FA"/>
    <w:rsid w:val="00FC6DF7"/>
    <w:rsid w:val="00FD3D3A"/>
    <w:rsid w:val="00FD558E"/>
    <w:rsid w:val="00FE7027"/>
    <w:rsid w:val="00FE704E"/>
    <w:rsid w:val="00FF034B"/>
    <w:rsid w:val="00FF3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9AC9B1E"/>
  <w15:chartTrackingRefBased/>
  <w15:docId w15:val="{04735106-E9AA-40EE-A3CC-8B28232D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F6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8F2"/>
    <w:rPr>
      <w:rFonts w:eastAsiaTheme="majorEastAsia" w:cstheme="majorBidi"/>
      <w:color w:val="272727" w:themeColor="text1" w:themeTint="D8"/>
    </w:rPr>
  </w:style>
  <w:style w:type="paragraph" w:styleId="Title">
    <w:name w:val="Title"/>
    <w:basedOn w:val="Normal"/>
    <w:next w:val="Normal"/>
    <w:link w:val="TitleChar"/>
    <w:uiPriority w:val="10"/>
    <w:qFormat/>
    <w:rsid w:val="00DF6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8F2"/>
    <w:pPr>
      <w:spacing w:before="160"/>
      <w:jc w:val="center"/>
    </w:pPr>
    <w:rPr>
      <w:i/>
      <w:iCs/>
      <w:color w:val="404040" w:themeColor="text1" w:themeTint="BF"/>
    </w:rPr>
  </w:style>
  <w:style w:type="character" w:customStyle="1" w:styleId="QuoteChar">
    <w:name w:val="Quote Char"/>
    <w:basedOn w:val="DefaultParagraphFont"/>
    <w:link w:val="Quote"/>
    <w:uiPriority w:val="29"/>
    <w:rsid w:val="00DF68F2"/>
    <w:rPr>
      <w:i/>
      <w:iCs/>
      <w:color w:val="404040" w:themeColor="text1" w:themeTint="BF"/>
    </w:rPr>
  </w:style>
  <w:style w:type="paragraph" w:styleId="ListParagraph">
    <w:name w:val="List Paragraph"/>
    <w:basedOn w:val="Normal"/>
    <w:uiPriority w:val="34"/>
    <w:qFormat/>
    <w:rsid w:val="00DF68F2"/>
    <w:pPr>
      <w:ind w:left="720"/>
      <w:contextualSpacing/>
    </w:pPr>
  </w:style>
  <w:style w:type="character" w:styleId="IntenseEmphasis">
    <w:name w:val="Intense Emphasis"/>
    <w:basedOn w:val="DefaultParagraphFont"/>
    <w:uiPriority w:val="21"/>
    <w:qFormat/>
    <w:rsid w:val="00DF68F2"/>
    <w:rPr>
      <w:i/>
      <w:iCs/>
      <w:color w:val="0F4761" w:themeColor="accent1" w:themeShade="BF"/>
    </w:rPr>
  </w:style>
  <w:style w:type="paragraph" w:styleId="IntenseQuote">
    <w:name w:val="Intense Quote"/>
    <w:basedOn w:val="Normal"/>
    <w:next w:val="Normal"/>
    <w:link w:val="IntenseQuoteChar"/>
    <w:uiPriority w:val="30"/>
    <w:qFormat/>
    <w:rsid w:val="00DF6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8F2"/>
    <w:rPr>
      <w:i/>
      <w:iCs/>
      <w:color w:val="0F4761" w:themeColor="accent1" w:themeShade="BF"/>
    </w:rPr>
  </w:style>
  <w:style w:type="character" w:styleId="IntenseReference">
    <w:name w:val="Intense Reference"/>
    <w:basedOn w:val="DefaultParagraphFont"/>
    <w:uiPriority w:val="32"/>
    <w:qFormat/>
    <w:rsid w:val="00DF68F2"/>
    <w:rPr>
      <w:b/>
      <w:bCs/>
      <w:smallCaps/>
      <w:color w:val="0F4761" w:themeColor="accent1" w:themeShade="BF"/>
      <w:spacing w:val="5"/>
    </w:rPr>
  </w:style>
  <w:style w:type="table" w:styleId="TableGrid">
    <w:name w:val="Table Grid"/>
    <w:basedOn w:val="TableNormal"/>
    <w:uiPriority w:val="39"/>
    <w:rsid w:val="00DF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3528"/>
    <w:rPr>
      <w:color w:val="467886" w:themeColor="hyperlink"/>
      <w:u w:val="single"/>
    </w:rPr>
  </w:style>
  <w:style w:type="character" w:customStyle="1" w:styleId="UnresolvedMention1">
    <w:name w:val="Unresolved Mention1"/>
    <w:basedOn w:val="DefaultParagraphFont"/>
    <w:uiPriority w:val="99"/>
    <w:semiHidden/>
    <w:unhideWhenUsed/>
    <w:rsid w:val="00623528"/>
    <w:rPr>
      <w:color w:val="605E5C"/>
      <w:shd w:val="clear" w:color="auto" w:fill="E1DFDD"/>
    </w:rPr>
  </w:style>
  <w:style w:type="character" w:styleId="FollowedHyperlink">
    <w:name w:val="FollowedHyperlink"/>
    <w:basedOn w:val="DefaultParagraphFont"/>
    <w:uiPriority w:val="99"/>
    <w:semiHidden/>
    <w:unhideWhenUsed/>
    <w:rsid w:val="00623528"/>
    <w:rPr>
      <w:color w:val="96607D" w:themeColor="followedHyperlink"/>
      <w:u w:val="single"/>
    </w:rPr>
  </w:style>
  <w:style w:type="character" w:styleId="CommentReference">
    <w:name w:val="annotation reference"/>
    <w:basedOn w:val="DefaultParagraphFont"/>
    <w:uiPriority w:val="99"/>
    <w:semiHidden/>
    <w:unhideWhenUsed/>
    <w:rsid w:val="00C342A9"/>
    <w:rPr>
      <w:sz w:val="16"/>
      <w:szCs w:val="16"/>
    </w:rPr>
  </w:style>
  <w:style w:type="paragraph" w:styleId="CommentText">
    <w:name w:val="annotation text"/>
    <w:basedOn w:val="Normal"/>
    <w:link w:val="CommentTextChar"/>
    <w:uiPriority w:val="99"/>
    <w:unhideWhenUsed/>
    <w:rsid w:val="00C342A9"/>
    <w:pPr>
      <w:spacing w:line="240" w:lineRule="auto"/>
    </w:pPr>
    <w:rPr>
      <w:sz w:val="20"/>
      <w:szCs w:val="20"/>
    </w:rPr>
  </w:style>
  <w:style w:type="character" w:customStyle="1" w:styleId="CommentTextChar">
    <w:name w:val="Comment Text Char"/>
    <w:basedOn w:val="DefaultParagraphFont"/>
    <w:link w:val="CommentText"/>
    <w:uiPriority w:val="99"/>
    <w:rsid w:val="00C342A9"/>
    <w:rPr>
      <w:sz w:val="20"/>
      <w:szCs w:val="20"/>
    </w:rPr>
  </w:style>
  <w:style w:type="paragraph" w:styleId="CommentSubject">
    <w:name w:val="annotation subject"/>
    <w:basedOn w:val="CommentText"/>
    <w:next w:val="CommentText"/>
    <w:link w:val="CommentSubjectChar"/>
    <w:uiPriority w:val="99"/>
    <w:semiHidden/>
    <w:unhideWhenUsed/>
    <w:rsid w:val="00C342A9"/>
    <w:rPr>
      <w:b/>
      <w:bCs/>
    </w:rPr>
  </w:style>
  <w:style w:type="character" w:customStyle="1" w:styleId="CommentSubjectChar">
    <w:name w:val="Comment Subject Char"/>
    <w:basedOn w:val="CommentTextChar"/>
    <w:link w:val="CommentSubject"/>
    <w:uiPriority w:val="99"/>
    <w:semiHidden/>
    <w:rsid w:val="00C342A9"/>
    <w:rPr>
      <w:b/>
      <w:bCs/>
      <w:sz w:val="20"/>
      <w:szCs w:val="20"/>
    </w:rPr>
  </w:style>
  <w:style w:type="paragraph" w:styleId="BalloonText">
    <w:name w:val="Balloon Text"/>
    <w:basedOn w:val="Normal"/>
    <w:link w:val="BalloonTextChar"/>
    <w:uiPriority w:val="99"/>
    <w:semiHidden/>
    <w:unhideWhenUsed/>
    <w:rsid w:val="00900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B05"/>
    <w:rPr>
      <w:rFonts w:ascii="Segoe UI" w:hAnsi="Segoe UI" w:cs="Segoe UI"/>
      <w:sz w:val="18"/>
      <w:szCs w:val="18"/>
    </w:rPr>
  </w:style>
  <w:style w:type="paragraph" w:customStyle="1" w:styleId="List41">
    <w:name w:val="List 41"/>
    <w:basedOn w:val="Normal"/>
    <w:semiHidden/>
    <w:rsid w:val="00D53255"/>
    <w:pPr>
      <w:numPr>
        <w:numId w:val="1"/>
      </w:numPr>
      <w:spacing w:after="0" w:line="240" w:lineRule="auto"/>
    </w:pPr>
    <w:rPr>
      <w:rFonts w:ascii="Times New Roman" w:eastAsia="Times New Roman" w:hAnsi="Times New Roman" w:cs="Times New Roman"/>
      <w:kern w:val="0"/>
      <w:sz w:val="20"/>
      <w:szCs w:val="20"/>
      <w:lang w:eastAsia="en-GB"/>
      <w14:ligatures w14:val="none"/>
    </w:rPr>
  </w:style>
  <w:style w:type="paragraph" w:customStyle="1" w:styleId="Default">
    <w:name w:val="Default"/>
    <w:rsid w:val="00C86F3F"/>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Header">
    <w:name w:val="header"/>
    <w:basedOn w:val="Normal"/>
    <w:link w:val="HeaderChar"/>
    <w:rsid w:val="0099419E"/>
    <w:pPr>
      <w:tabs>
        <w:tab w:val="center" w:pos="4153"/>
        <w:tab w:val="right" w:pos="8306"/>
      </w:tabs>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HeaderChar">
    <w:name w:val="Header Char"/>
    <w:basedOn w:val="DefaultParagraphFont"/>
    <w:link w:val="Header"/>
    <w:uiPriority w:val="99"/>
    <w:rsid w:val="0099419E"/>
    <w:rPr>
      <w:rFonts w:ascii="Times New Roman" w:eastAsia="Times New Roman" w:hAnsi="Times New Roman" w:cs="Times New Roman"/>
      <w:kern w:val="0"/>
      <w:sz w:val="20"/>
      <w:szCs w:val="20"/>
      <w:lang w:eastAsia="en-GB"/>
      <w14:ligatures w14:val="none"/>
    </w:rPr>
  </w:style>
  <w:style w:type="paragraph" w:styleId="BodyText">
    <w:name w:val="Body Text"/>
    <w:basedOn w:val="Normal"/>
    <w:link w:val="BodyTextChar"/>
    <w:rsid w:val="00147936"/>
    <w:pPr>
      <w:spacing w:after="0" w:line="240" w:lineRule="auto"/>
      <w:jc w:val="both"/>
    </w:pPr>
    <w:rPr>
      <w:rFonts w:ascii="Arial" w:eastAsia="Times New Roman" w:hAnsi="Arial" w:cs="Times New Roman"/>
      <w:kern w:val="0"/>
      <w:sz w:val="24"/>
      <w:szCs w:val="20"/>
      <w:lang w:eastAsia="en-GB"/>
      <w14:ligatures w14:val="none"/>
    </w:rPr>
  </w:style>
  <w:style w:type="character" w:customStyle="1" w:styleId="BodyTextChar">
    <w:name w:val="Body Text Char"/>
    <w:basedOn w:val="DefaultParagraphFont"/>
    <w:link w:val="BodyText"/>
    <w:rsid w:val="00147936"/>
    <w:rPr>
      <w:rFonts w:ascii="Arial" w:eastAsia="Times New Roman" w:hAnsi="Arial" w:cs="Times New Roman"/>
      <w:kern w:val="0"/>
      <w:sz w:val="24"/>
      <w:szCs w:val="20"/>
      <w:lang w:eastAsia="en-GB"/>
      <w14:ligatures w14:val="none"/>
    </w:rPr>
  </w:style>
  <w:style w:type="paragraph" w:styleId="Revision">
    <w:name w:val="Revision"/>
    <w:hidden/>
    <w:uiPriority w:val="99"/>
    <w:semiHidden/>
    <w:rsid w:val="00DF7DF3"/>
    <w:pPr>
      <w:spacing w:after="0" w:line="240" w:lineRule="auto"/>
    </w:pPr>
  </w:style>
  <w:style w:type="paragraph" w:styleId="Footer">
    <w:name w:val="footer"/>
    <w:basedOn w:val="Normal"/>
    <w:link w:val="FooterChar"/>
    <w:uiPriority w:val="99"/>
    <w:unhideWhenUsed/>
    <w:rsid w:val="00593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7470">
      <w:bodyDiv w:val="1"/>
      <w:marLeft w:val="0"/>
      <w:marRight w:val="0"/>
      <w:marTop w:val="0"/>
      <w:marBottom w:val="0"/>
      <w:divBdr>
        <w:top w:val="none" w:sz="0" w:space="0" w:color="auto"/>
        <w:left w:val="none" w:sz="0" w:space="0" w:color="auto"/>
        <w:bottom w:val="none" w:sz="0" w:space="0" w:color="auto"/>
        <w:right w:val="none" w:sz="0" w:space="0" w:color="auto"/>
      </w:divBdr>
    </w:div>
    <w:div w:id="376707746">
      <w:bodyDiv w:val="1"/>
      <w:marLeft w:val="0"/>
      <w:marRight w:val="0"/>
      <w:marTop w:val="0"/>
      <w:marBottom w:val="0"/>
      <w:divBdr>
        <w:top w:val="none" w:sz="0" w:space="0" w:color="auto"/>
        <w:left w:val="none" w:sz="0" w:space="0" w:color="auto"/>
        <w:bottom w:val="none" w:sz="0" w:space="0" w:color="auto"/>
        <w:right w:val="none" w:sz="0" w:space="0" w:color="auto"/>
      </w:divBdr>
    </w:div>
    <w:div w:id="377702730">
      <w:bodyDiv w:val="1"/>
      <w:marLeft w:val="0"/>
      <w:marRight w:val="0"/>
      <w:marTop w:val="0"/>
      <w:marBottom w:val="0"/>
      <w:divBdr>
        <w:top w:val="none" w:sz="0" w:space="0" w:color="auto"/>
        <w:left w:val="none" w:sz="0" w:space="0" w:color="auto"/>
        <w:bottom w:val="none" w:sz="0" w:space="0" w:color="auto"/>
        <w:right w:val="none" w:sz="0" w:space="0" w:color="auto"/>
      </w:divBdr>
    </w:div>
    <w:div w:id="396057302">
      <w:bodyDiv w:val="1"/>
      <w:marLeft w:val="0"/>
      <w:marRight w:val="0"/>
      <w:marTop w:val="0"/>
      <w:marBottom w:val="0"/>
      <w:divBdr>
        <w:top w:val="none" w:sz="0" w:space="0" w:color="auto"/>
        <w:left w:val="none" w:sz="0" w:space="0" w:color="auto"/>
        <w:bottom w:val="none" w:sz="0" w:space="0" w:color="auto"/>
        <w:right w:val="none" w:sz="0" w:space="0" w:color="auto"/>
      </w:divBdr>
    </w:div>
    <w:div w:id="440688772">
      <w:bodyDiv w:val="1"/>
      <w:marLeft w:val="0"/>
      <w:marRight w:val="0"/>
      <w:marTop w:val="0"/>
      <w:marBottom w:val="0"/>
      <w:divBdr>
        <w:top w:val="none" w:sz="0" w:space="0" w:color="auto"/>
        <w:left w:val="none" w:sz="0" w:space="0" w:color="auto"/>
        <w:bottom w:val="none" w:sz="0" w:space="0" w:color="auto"/>
        <w:right w:val="none" w:sz="0" w:space="0" w:color="auto"/>
      </w:divBdr>
    </w:div>
    <w:div w:id="738282387">
      <w:bodyDiv w:val="1"/>
      <w:marLeft w:val="0"/>
      <w:marRight w:val="0"/>
      <w:marTop w:val="0"/>
      <w:marBottom w:val="0"/>
      <w:divBdr>
        <w:top w:val="none" w:sz="0" w:space="0" w:color="auto"/>
        <w:left w:val="none" w:sz="0" w:space="0" w:color="auto"/>
        <w:bottom w:val="none" w:sz="0" w:space="0" w:color="auto"/>
        <w:right w:val="none" w:sz="0" w:space="0" w:color="auto"/>
      </w:divBdr>
    </w:div>
    <w:div w:id="925503448">
      <w:bodyDiv w:val="1"/>
      <w:marLeft w:val="0"/>
      <w:marRight w:val="0"/>
      <w:marTop w:val="0"/>
      <w:marBottom w:val="0"/>
      <w:divBdr>
        <w:top w:val="none" w:sz="0" w:space="0" w:color="auto"/>
        <w:left w:val="none" w:sz="0" w:space="0" w:color="auto"/>
        <w:bottom w:val="none" w:sz="0" w:space="0" w:color="auto"/>
        <w:right w:val="none" w:sz="0" w:space="0" w:color="auto"/>
      </w:divBdr>
      <w:divsChild>
        <w:div w:id="1815219129">
          <w:marLeft w:val="0"/>
          <w:marRight w:val="0"/>
          <w:marTop w:val="0"/>
          <w:marBottom w:val="0"/>
          <w:divBdr>
            <w:top w:val="none" w:sz="0" w:space="0" w:color="242424"/>
            <w:left w:val="none" w:sz="0" w:space="0" w:color="242424"/>
            <w:bottom w:val="none" w:sz="0" w:space="0" w:color="242424"/>
            <w:right w:val="none" w:sz="0" w:space="0" w:color="242424"/>
          </w:divBdr>
        </w:div>
      </w:divsChild>
    </w:div>
    <w:div w:id="1120227831">
      <w:bodyDiv w:val="1"/>
      <w:marLeft w:val="0"/>
      <w:marRight w:val="0"/>
      <w:marTop w:val="0"/>
      <w:marBottom w:val="0"/>
      <w:divBdr>
        <w:top w:val="none" w:sz="0" w:space="0" w:color="auto"/>
        <w:left w:val="none" w:sz="0" w:space="0" w:color="auto"/>
        <w:bottom w:val="none" w:sz="0" w:space="0" w:color="auto"/>
        <w:right w:val="none" w:sz="0" w:space="0" w:color="auto"/>
      </w:divBdr>
      <w:divsChild>
        <w:div w:id="1112362942">
          <w:marLeft w:val="0"/>
          <w:marRight w:val="0"/>
          <w:marTop w:val="0"/>
          <w:marBottom w:val="0"/>
          <w:divBdr>
            <w:top w:val="none" w:sz="0" w:space="0" w:color="242424"/>
            <w:left w:val="none" w:sz="0" w:space="0" w:color="242424"/>
            <w:bottom w:val="none" w:sz="0" w:space="0" w:color="242424"/>
            <w:right w:val="none" w:sz="0" w:space="0" w:color="242424"/>
          </w:divBdr>
        </w:div>
      </w:divsChild>
    </w:div>
    <w:div w:id="1373918328">
      <w:bodyDiv w:val="1"/>
      <w:marLeft w:val="0"/>
      <w:marRight w:val="0"/>
      <w:marTop w:val="0"/>
      <w:marBottom w:val="0"/>
      <w:divBdr>
        <w:top w:val="none" w:sz="0" w:space="0" w:color="auto"/>
        <w:left w:val="none" w:sz="0" w:space="0" w:color="auto"/>
        <w:bottom w:val="none" w:sz="0" w:space="0" w:color="auto"/>
        <w:right w:val="none" w:sz="0" w:space="0" w:color="auto"/>
      </w:divBdr>
    </w:div>
    <w:div w:id="1391609628">
      <w:bodyDiv w:val="1"/>
      <w:marLeft w:val="0"/>
      <w:marRight w:val="0"/>
      <w:marTop w:val="0"/>
      <w:marBottom w:val="0"/>
      <w:divBdr>
        <w:top w:val="none" w:sz="0" w:space="0" w:color="auto"/>
        <w:left w:val="none" w:sz="0" w:space="0" w:color="auto"/>
        <w:bottom w:val="none" w:sz="0" w:space="0" w:color="auto"/>
        <w:right w:val="none" w:sz="0" w:space="0" w:color="auto"/>
      </w:divBdr>
    </w:div>
    <w:div w:id="1611473772">
      <w:bodyDiv w:val="1"/>
      <w:marLeft w:val="0"/>
      <w:marRight w:val="0"/>
      <w:marTop w:val="0"/>
      <w:marBottom w:val="0"/>
      <w:divBdr>
        <w:top w:val="none" w:sz="0" w:space="0" w:color="auto"/>
        <w:left w:val="none" w:sz="0" w:space="0" w:color="auto"/>
        <w:bottom w:val="none" w:sz="0" w:space="0" w:color="auto"/>
        <w:right w:val="none" w:sz="0" w:space="0" w:color="auto"/>
      </w:divBdr>
    </w:div>
    <w:div w:id="1641955202">
      <w:bodyDiv w:val="1"/>
      <w:marLeft w:val="0"/>
      <w:marRight w:val="0"/>
      <w:marTop w:val="0"/>
      <w:marBottom w:val="0"/>
      <w:divBdr>
        <w:top w:val="none" w:sz="0" w:space="0" w:color="auto"/>
        <w:left w:val="none" w:sz="0" w:space="0" w:color="auto"/>
        <w:bottom w:val="none" w:sz="0" w:space="0" w:color="auto"/>
        <w:right w:val="none" w:sz="0" w:space="0" w:color="auto"/>
      </w:divBdr>
    </w:div>
    <w:div w:id="17499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07c550-a4d7-49ef-a196-afa3f8a5038d" xsi:nil="true"/>
    <lcf76f155ced4ddcb4097134ff3c332f xmlns="9e390d45-da6d-40cb-9fc0-8b186c6448ac">
      <Terms xmlns="http://schemas.microsoft.com/office/infopath/2007/PartnerControls"/>
    </lcf76f155ced4ddcb4097134ff3c332f>
    <g602cbdd946e4e2594957d4879498cc5 xmlns="33e62097-7ea6-40ef-84e9-668b3844bb4c">
      <Terms xmlns="http://schemas.microsoft.com/office/infopath/2007/PartnerControls"/>
    </g602cbdd946e4e2594957d4879498cc5>
    <PublishingExpirationDate xmlns="http://schemas.microsoft.com/sharepoint/v3" xsi:nil="true"/>
    <PublishingStartDate xmlns="http://schemas.microsoft.com/sharepoint/v3" xsi:nil="true"/>
    <p440b4aaa85b4fde81c76fac4863c836 xmlns="33e62097-7ea6-40ef-84e9-668b3844bb4c">
      <Terms xmlns="http://schemas.microsoft.com/office/infopath/2007/PartnerControls"/>
    </p440b4aaa85b4fde81c76fac4863c836>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0678F54F83C346B75B8C34325E03CE" ma:contentTypeVersion="24" ma:contentTypeDescription="Create a new document." ma:contentTypeScope="" ma:versionID="b074b48212eedac0ee50344ce3588f99">
  <xsd:schema xmlns:xsd="http://www.w3.org/2001/XMLSchema" xmlns:xs="http://www.w3.org/2001/XMLSchema" xmlns:p="http://schemas.microsoft.com/office/2006/metadata/properties" xmlns:ns1="http://schemas.microsoft.com/sharepoint/v3" xmlns:ns2="9e390d45-da6d-40cb-9fc0-8b186c6448ac" xmlns:ns3="2a07c550-a4d7-49ef-a196-afa3f8a5038d" xmlns:ns4="33e62097-7ea6-40ef-84e9-668b3844bb4c" xmlns:ns5="7c669607-6460-4df9-8308-fe2aa6160fb4" targetNamespace="http://schemas.microsoft.com/office/2006/metadata/properties" ma:root="true" ma:fieldsID="697a52d7edaa928dea3fe22cb5c35883" ns1:_="" ns2:_="" ns3:_="" ns4:_="" ns5:_="">
    <xsd:import namespace="http://schemas.microsoft.com/sharepoint/v3"/>
    <xsd:import namespace="9e390d45-da6d-40cb-9fc0-8b186c6448ac"/>
    <xsd:import namespace="2a07c550-a4d7-49ef-a196-afa3f8a5038d"/>
    <xsd:import namespace="33e62097-7ea6-40ef-84e9-668b3844bb4c"/>
    <xsd:import namespace="7c669607-6460-4df9-8308-fe2aa6160fb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4:p440b4aaa85b4fde81c76fac4863c836" minOccurs="0"/>
                <xsd:element ref="ns3:TaxCatchAll" minOccurs="0"/>
                <xsd:element ref="ns4:g602cbdd946e4e2594957d4879498cc5" minOccurs="0"/>
                <xsd:element ref="ns5:SharedWithUsers" minOccurs="0"/>
                <xsd:element ref="ns5:SharedWithDetails"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90d45-da6d-40cb-9fc0-8b186c6448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7c550-a4d7-49ef-a196-afa3f8a5038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e2b456-64c2-4821-9b9a-e0458b21c677}" ma:internalName="TaxCatchAll" ma:showField="CatchAllData" ma:web="2a07c550-a4d7-49ef-a196-afa3f8a50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62097-7ea6-40ef-84e9-668b3844bb4c" elementFormDefault="qualified">
    <xsd:import namespace="http://schemas.microsoft.com/office/2006/documentManagement/types"/>
    <xsd:import namespace="http://schemas.microsoft.com/office/infopath/2007/PartnerControls"/>
    <xsd:element name="p440b4aaa85b4fde81c76fac4863c836" ma:index="18" nillable="true" ma:taxonomy="true" ma:internalName="p440b4aaa85b4fde81c76fac4863c836" ma:taxonomyFieldName="NeedHelpWithTopic" ma:displayName="Need Help With Topic" ma:default="" ma:fieldId="{9440b4aa-a85b-4fde-81c7-6fac4863c836}" ma:taxonomyMulti="true" ma:sspId="c7ef2803-65c2-4b30-b947-d41ffc50049e" ma:termSetId="4fd10870-7a33-418f-8c95-3adb3ba03f9b" ma:anchorId="9f1af8e1-fbdc-485f-81da-0086ae3b8fbe" ma:open="false" ma:isKeyword="false">
      <xsd:complexType>
        <xsd:sequence>
          <xsd:element ref="pc:Terms" minOccurs="0" maxOccurs="1"/>
        </xsd:sequence>
      </xsd:complexType>
    </xsd:element>
    <xsd:element name="g602cbdd946e4e2594957d4879498cc5" ma:index="21" nillable="true" ma:taxonomy="true" ma:internalName="g602cbdd946e4e2594957d4879498cc5" ma:taxonomyFieldName="IntranetKeywords" ma:displayName="Intranet Keywords" ma:default="" ma:fieldId="{0602cbdd-946e-4e25-9495-7d4879498cc5}" ma:taxonomyMulti="true" ma:sspId="c7ef2803-65c2-4b30-b947-d41ffc50049e" ma:termSetId="6d9bbc90-125d-4d2f-970b-f357cda859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669607-6460-4df9-8308-fe2aa6160fb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4524D-BE41-4FC0-8E5C-BE219B0D9EBE}">
  <ds:schemaRefs>
    <ds:schemaRef ds:uri="http://schemas.microsoft.com/sharepoint/v3/contenttype/forms"/>
  </ds:schemaRefs>
</ds:datastoreItem>
</file>

<file path=customXml/itemProps2.xml><?xml version="1.0" encoding="utf-8"?>
<ds:datastoreItem xmlns:ds="http://schemas.openxmlformats.org/officeDocument/2006/customXml" ds:itemID="{87C4FF48-43F0-423D-9D85-06F97E6EFFBF}">
  <ds:schemaRefs>
    <ds:schemaRef ds:uri="http://schemas.microsoft.com/office/2006/metadata/properties"/>
    <ds:schemaRef ds:uri="http://schemas.microsoft.com/office/infopath/2007/PartnerControls"/>
    <ds:schemaRef ds:uri="2a07c550-a4d7-49ef-a196-afa3f8a5038d"/>
    <ds:schemaRef ds:uri="9e390d45-da6d-40cb-9fc0-8b186c6448ac"/>
    <ds:schemaRef ds:uri="33e62097-7ea6-40ef-84e9-668b3844bb4c"/>
    <ds:schemaRef ds:uri="http://schemas.microsoft.com/sharepoint/v3"/>
  </ds:schemaRefs>
</ds:datastoreItem>
</file>

<file path=customXml/itemProps3.xml><?xml version="1.0" encoding="utf-8"?>
<ds:datastoreItem xmlns:ds="http://schemas.openxmlformats.org/officeDocument/2006/customXml" ds:itemID="{CD311B2D-5284-4562-949F-D2D60BEDDE51}">
  <ds:schemaRefs>
    <ds:schemaRef ds:uri="http://schemas.openxmlformats.org/officeDocument/2006/bibliography"/>
  </ds:schemaRefs>
</ds:datastoreItem>
</file>

<file path=customXml/itemProps4.xml><?xml version="1.0" encoding="utf-8"?>
<ds:datastoreItem xmlns:ds="http://schemas.openxmlformats.org/officeDocument/2006/customXml" ds:itemID="{BD26CF9D-07ED-41AA-8E52-03CA0D0A7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90d45-da6d-40cb-9fc0-8b186c6448ac"/>
    <ds:schemaRef ds:uri="2a07c550-a4d7-49ef-a196-afa3f8a5038d"/>
    <ds:schemaRef ds:uri="33e62097-7ea6-40ef-84e9-668b3844bb4c"/>
    <ds:schemaRef ds:uri="7c669607-6460-4df9-8308-fe2aa6160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2602</Words>
  <Characters>16138</Characters>
  <Application>Microsoft Office Word</Application>
  <DocSecurity>0</DocSecurity>
  <Lines>474</Lines>
  <Paragraphs>234</Paragraphs>
  <ScaleCrop>false</ScaleCrop>
  <HeadingPairs>
    <vt:vector size="2" baseType="variant">
      <vt:variant>
        <vt:lpstr>Title</vt:lpstr>
      </vt:variant>
      <vt:variant>
        <vt:i4>1</vt:i4>
      </vt:variant>
    </vt:vector>
  </HeadingPairs>
  <TitlesOfParts>
    <vt:vector size="1" baseType="lpstr">
      <vt:lpstr/>
    </vt:vector>
  </TitlesOfParts>
  <Company>One Source</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Robbins</dc:creator>
  <cp:keywords/>
  <dc:description/>
  <cp:lastModifiedBy>Caroline Bloch</cp:lastModifiedBy>
  <cp:revision>2</cp:revision>
  <cp:lastPrinted>2025-10-16T11:41:00Z</cp:lastPrinted>
  <dcterms:created xsi:type="dcterms:W3CDTF">2025-10-21T15:27:00Z</dcterms:created>
  <dcterms:modified xsi:type="dcterms:W3CDTF">2025-10-21T15:27:00Z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0x010100AA0678F54F83C346B75B8C34325E03CE</vt:lpwstr>
  </property>
  <property fmtid="{D5CDD505-2E9C-101B-9397-08002B2CF9AE}" pid="3" name="IntranetKeywords">
    <vt:lpwstr/>
  </property>
  <property fmtid="{D5CDD505-2E9C-101B-9397-08002B2CF9AE}" pid="4" name="NeedHelpWithTopic">
    <vt:lpwstr/>
  </property>
  <property fmtid="{D5CDD505-2E9C-101B-9397-08002B2CF9AE}" pid="5" name="MediaServiceImageTags">
    <vt:lpwstr/>
  </property>
  <property fmtid="{D5CDD505-2E9C-101B-9397-08002B2CF9AE}" pid="6" name="docLang">
    <vt:lpwstr>en</vt:lpwstr>
  </property>
</Properties>
</file>